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c77vc9euw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 of today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product backlog</w:t>
        <w:br w:type="textWrapping"/>
        <w:t xml:space="preserve">Product Backlog (systematically represent the needs of the client)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all "features"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features are prioritised by various factors: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Risk/impact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Added value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Required data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Verify if the interpretation is indeed correct (either do this today or next week)</w:t>
        <w:br w:type="textWrapping"/>
        <w:t xml:space="preserve">→ Propose own ideas, and verify their priority to allow for proper selection for </w:t>
      </w:r>
      <w:r w:rsidDel="00000000" w:rsidR="00000000" w:rsidRPr="00000000">
        <w:rPr>
          <w:b w:val="1"/>
          <w:rtl w:val="0"/>
        </w:rPr>
        <w:t xml:space="preserve">sprint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 communication rules for the entire team + TA</w:t>
        <w:br w:type="textWrapping"/>
        <w:t xml:space="preserve">→ In our Javadoc we can specify who wrote that code</w:t>
        <w:br w:type="textWrapping"/>
        <w:t xml:space="preserve">→ Use of Whatsapp or discord?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a planning for the upcoming weeks</w:t>
        <w:br w:type="textWrapping"/>
        <w:t xml:space="preserve">→ Define specific milestones per week</w:t>
        <w:br w:type="textWrapping"/>
        <w:t xml:space="preserve">→ Spread work out evenly</w:t>
        <w:br w:type="textWrapping"/>
        <w:t xml:space="preserve">Distribute each task based on </w:t>
      </w:r>
      <w:r w:rsidDel="00000000" w:rsidR="00000000" w:rsidRPr="00000000">
        <w:rPr>
          <w:i w:val="1"/>
          <w:rtl w:val="0"/>
        </w:rPr>
        <w:t xml:space="preserve">effort</w:t>
      </w:r>
      <w:r w:rsidDel="00000000" w:rsidR="00000000" w:rsidRPr="00000000">
        <w:rPr>
          <w:rtl w:val="0"/>
        </w:rPr>
        <w:t xml:space="preserve"> for each person and set their deadline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clear definition of "done"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w1nuz6ill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Goals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sure to prepare your meetings, make an agenda of what you want to discuss and take the lead.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Preferably make an agenda and share it with your TA prior to the meeting.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Document each decisions you make</w:t>
        <w:br w:type="textWrapping"/>
        <w:t xml:space="preserve">→ Helps for the report we need to write</w:t>
        <w:br w:type="textWrapping"/>
        <w:t xml:space="preserve">→ Helps for peer feedback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dnizje61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qsio8chle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Campus Management Software Details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Things related to life/studying on TU Delft campus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 backend that exposes an API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(Spring MVC Framework)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 client application that consumes this API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(OpenFX Framework)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data stored on a DB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for CTA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aim/goal/purpose of the software application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target audience of the software application (ie. who will be using it: student, teacher, how many expected users, etc)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of all features that you would expect for a specific role (administrator/general user) + the features significance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views are expected (website, desktop application, mobile application)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mgk2pemme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lafib6kf1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notes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 on its own is both a programming language and a platform.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</w:t>
      </w:r>
      <w:r w:rsidDel="00000000" w:rsidR="00000000" w:rsidRPr="00000000">
        <w:rPr>
          <w:i w:val="1"/>
          <w:rtl w:val="0"/>
        </w:rPr>
        <w:t xml:space="preserve">Java programming language</w:t>
      </w:r>
      <w:r w:rsidDel="00000000" w:rsidR="00000000" w:rsidRPr="00000000">
        <w:rPr>
          <w:rtl w:val="0"/>
        </w:rPr>
        <w:t xml:space="preserve"> is a high-level object-oriented language that has a particular syntax and style.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 </w:t>
      </w:r>
      <w:r w:rsidDel="00000000" w:rsidR="00000000" w:rsidRPr="00000000">
        <w:rPr>
          <w:i w:val="1"/>
          <w:rtl w:val="0"/>
        </w:rPr>
        <w:t xml:space="preserve">Java platform</w:t>
      </w:r>
      <w:r w:rsidDel="00000000" w:rsidR="00000000" w:rsidRPr="00000000">
        <w:rPr>
          <w:rtl w:val="0"/>
        </w:rPr>
        <w:t xml:space="preserve"> is a particular environment in which Java programming language applications run.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 SE vs Java EE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Java EE platform is built on top of the Java SE platform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Java EE platform provides an API and runtime environment for developing and running large-scale, multi-tiered, scalable, reliable, and secure network applications.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Java Platform, Enterprise Edition (Java EE) is a collection of Java APIs owned by Oracle that software developers can use to write server-side applications.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Java EE provides </w:t>
      </w:r>
      <w:r w:rsidDel="00000000" w:rsidR="00000000" w:rsidRPr="00000000">
        <w:rPr>
          <w:b w:val="1"/>
          <w:rtl w:val="0"/>
        </w:rPr>
        <w:t xml:space="preserve">transaction support.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Java EE product provider is typically an application-server, web-server, or database-system vendor who provides classes that implement the interfaces defined in the specifications. These vendors compete on implementations of the Java EE specifications.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72263" cy="34965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349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essentially, we use Java EE to create the server side of our application, and we use JavaFX to create the client side.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Spring framework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https://www.edureka.co/blog/java-frameworks/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https://www.youtube.com/watch?v=PjyVXs0_3H8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https://www.youtube.com/watch?v=gq4S-ovWVlM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https://spring.io/guides/gs/rest-service/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https://www.edureka.co/blog/spring-mvc-tutorial/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https://www.edureka.co/blog/videos/introduction-to-spring-webmvc-spring-with-bigdata/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https://www.youtube.com/watch?v=g2b-NbR48Jo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https://www.youtube.com/watch?v=If1Lw4pLLEo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https://www.youtube.com/watch?v=rMLP-NEPgnM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dureka.co/blog/spring-mvc-tutorial/" TargetMode="External"/><Relationship Id="rId10" Type="http://schemas.openxmlformats.org/officeDocument/2006/relationships/hyperlink" Target="https://spring.io/guides/gs/rest-service/" TargetMode="External"/><Relationship Id="rId13" Type="http://schemas.openxmlformats.org/officeDocument/2006/relationships/hyperlink" Target="https://www.youtube.com/watch?v=g2b-NbR48Jo" TargetMode="External"/><Relationship Id="rId12" Type="http://schemas.openxmlformats.org/officeDocument/2006/relationships/hyperlink" Target="https://www.edureka.co/blog/videos/introduction-to-spring-webmvc-spring-with-bigdat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q4S-ovWVlM" TargetMode="External"/><Relationship Id="rId15" Type="http://schemas.openxmlformats.org/officeDocument/2006/relationships/hyperlink" Target="https://www.youtube.com/watch?v=rMLP-NEPgnM" TargetMode="External"/><Relationship Id="rId14" Type="http://schemas.openxmlformats.org/officeDocument/2006/relationships/hyperlink" Target="https://www.youtube.com/watch?v=If1Lw4pLLE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dureka.co/blog/java-frameworks/" TargetMode="External"/><Relationship Id="rId8" Type="http://schemas.openxmlformats.org/officeDocument/2006/relationships/hyperlink" Target="https://www.youtube.com/watch?v=PjyVXs0_3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