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(программнометодических)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77777777" w:rsidR="002B35F4" w:rsidRPr="00EB4EC8" w:rsidRDefault="002B35F4" w:rsidP="002B35F4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B930C05" w14:textId="5C00A4CE" w:rsidR="005175F5" w:rsidRPr="00A71B3C" w:rsidRDefault="002B35F4" w:rsidP="00A71B3C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A6B75D" w14:textId="77777777" w:rsidR="00A71B3C" w:rsidRPr="00EB4EC8" w:rsidRDefault="00A71B3C" w:rsidP="00A71B3C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D513FF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краткие сведения об объекте автоматизации </w:t>
      </w:r>
      <w:r>
        <w:rPr>
          <w:rFonts w:ascii="Times New Roman" w:hAnsi="Times New Roman" w:cs="Times New Roman"/>
          <w:sz w:val="24"/>
          <w:szCs w:val="24"/>
        </w:rPr>
        <w:t>– База данных, хранящая информацию о товаре.</w:t>
      </w:r>
    </w:p>
    <w:p w14:paraId="066CF3BC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71261">
        <w:rPr>
          <w:rFonts w:ascii="Times New Roman" w:hAnsi="Times New Roman" w:cs="Times New Roman"/>
          <w:sz w:val="24"/>
          <w:szCs w:val="24"/>
        </w:rPr>
        <w:t>ГОСТ 21552-84 «Средства вычислительной техники. Общие технические требования, приёмка, методы испытаний, маркировка, упаковка, транспортировка, хранение»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1ECE473" w14:textId="77777777" w:rsidR="006B53C8" w:rsidRDefault="006B53C8"/>
    <w:sectPr w:rsidR="006B53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36A41"/>
    <w:rsid w:val="002B35F4"/>
    <w:rsid w:val="005175F5"/>
    <w:rsid w:val="006B53C8"/>
    <w:rsid w:val="00A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4</cp:revision>
  <dcterms:created xsi:type="dcterms:W3CDTF">2025-05-13T14:24:00Z</dcterms:created>
  <dcterms:modified xsi:type="dcterms:W3CDTF">2025-05-13T14:27:00Z</dcterms:modified>
</cp:coreProperties>
</file>