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840D08" w:rsidRPr="00171F73" w14:paraId="2AFA364A" w14:textId="77777777" w:rsidTr="00AD5FA0">
        <w:trPr>
          <w:trHeight w:val="315"/>
        </w:trPr>
        <w:tc>
          <w:tcPr>
            <w:tcW w:w="2410" w:type="dxa"/>
          </w:tcPr>
          <w:p w14:paraId="58BF9866" w14:textId="60889633" w:rsidR="00840D08" w:rsidRPr="00171F73" w:rsidRDefault="00942899" w:rsidP="00171F73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171F73">
              <w:rPr>
                <w:rFonts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2309" w:type="dxa"/>
          </w:tcPr>
          <w:p w14:paraId="49465A12" w14:textId="5215F5C0" w:rsidR="00840D08" w:rsidRPr="00171F73" w:rsidRDefault="00942899" w:rsidP="00171F73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171F73">
              <w:rPr>
                <w:rFonts w:cs="Times New Roman"/>
                <w:sz w:val="24"/>
                <w:szCs w:val="24"/>
              </w:rPr>
              <w:t>Дата составления</w:t>
            </w:r>
          </w:p>
        </w:tc>
      </w:tr>
      <w:tr w:rsidR="00840D08" w:rsidRPr="00171F73" w14:paraId="3F8D6599" w14:textId="77777777" w:rsidTr="00AD5FA0">
        <w:trPr>
          <w:trHeight w:val="330"/>
        </w:trPr>
        <w:tc>
          <w:tcPr>
            <w:tcW w:w="2410" w:type="dxa"/>
          </w:tcPr>
          <w:p w14:paraId="5C016EE0" w14:textId="40FD882D" w:rsidR="00840D08" w:rsidRPr="00171F73" w:rsidRDefault="00AE77E1" w:rsidP="00171F73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b/>
                <w:bCs/>
                <w:sz w:val="24"/>
                <w:szCs w:val="24"/>
                <w:lang w:val="en-US"/>
              </w:rPr>
              <w:t>n_d</w:t>
            </w:r>
            <w:proofErr w:type="spellEnd"/>
            <w:r w:rsidRPr="00171F73">
              <w:rPr>
                <w:rFonts w:cs="Times New Roman"/>
                <w:b/>
                <w:bCs/>
                <w:sz w:val="24"/>
                <w:szCs w:val="24"/>
                <w:lang w:val="en-US"/>
              </w:rPr>
              <w:t>$</w:t>
            </w:r>
          </w:p>
        </w:tc>
        <w:tc>
          <w:tcPr>
            <w:tcW w:w="2309" w:type="dxa"/>
          </w:tcPr>
          <w:p w14:paraId="3E0777D8" w14:textId="1F09EAC7" w:rsidR="00840D08" w:rsidRPr="00171F73" w:rsidRDefault="00AE77E1" w:rsidP="00171F73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b/>
                <w:bCs/>
                <w:sz w:val="24"/>
                <w:szCs w:val="24"/>
                <w:lang w:val="en-US"/>
              </w:rPr>
              <w:t>d_s</w:t>
            </w:r>
            <w:proofErr w:type="spellEnd"/>
            <w:r w:rsidRPr="00171F73">
              <w:rPr>
                <w:rFonts w:cs="Times New Roman"/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</w:tbl>
    <w:p w14:paraId="5FEAD45C" w14:textId="77777777" w:rsidR="00840D08" w:rsidRPr="00171F73" w:rsidRDefault="00840D08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>Общество с ограниченной</w:t>
      </w:r>
    </w:p>
    <w:p w14:paraId="6D0E4CF2" w14:textId="4EE1BF50" w:rsidR="00840D08" w:rsidRPr="00171F73" w:rsidRDefault="00840D08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>ответственностью «Ремзавод»</w:t>
      </w:r>
    </w:p>
    <w:p w14:paraId="2DE1E67E" w14:textId="586D8EA9" w:rsidR="00840D08" w:rsidRPr="00171F73" w:rsidRDefault="00840D08" w:rsidP="00171F73">
      <w:pPr>
        <w:spacing w:after="0"/>
        <w:rPr>
          <w:rFonts w:cs="Times New Roman"/>
          <w:sz w:val="24"/>
          <w:szCs w:val="24"/>
        </w:rPr>
      </w:pPr>
    </w:p>
    <w:p w14:paraId="7E06DECE" w14:textId="77777777" w:rsidR="00943C4C" w:rsidRPr="00171F73" w:rsidRDefault="00943C4C" w:rsidP="00171F73">
      <w:pPr>
        <w:spacing w:after="0"/>
        <w:rPr>
          <w:rFonts w:cs="Times New Roman"/>
          <w:sz w:val="24"/>
          <w:szCs w:val="24"/>
        </w:rPr>
      </w:pPr>
    </w:p>
    <w:p w14:paraId="1267FFE9" w14:textId="4A8226F7" w:rsidR="00840D08" w:rsidRPr="00171F73" w:rsidRDefault="00840D08" w:rsidP="00171F73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 w:rsidRPr="00171F73">
        <w:rPr>
          <w:rFonts w:cs="Times New Roman"/>
          <w:b/>
          <w:bCs/>
          <w:sz w:val="24"/>
          <w:szCs w:val="24"/>
        </w:rPr>
        <w:t>Акт</w:t>
      </w:r>
    </w:p>
    <w:p w14:paraId="48838E45" w14:textId="7BA20295" w:rsidR="00840D08" w:rsidRPr="00171F73" w:rsidRDefault="00840D08" w:rsidP="000B1A0C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 w:rsidRPr="00171F73">
        <w:rPr>
          <w:rFonts w:cs="Times New Roman"/>
          <w:b/>
          <w:bCs/>
          <w:sz w:val="24"/>
          <w:szCs w:val="24"/>
        </w:rPr>
        <w:t>о приёме</w:t>
      </w:r>
      <w:r w:rsidR="00A31EA9" w:rsidRPr="00171F73">
        <w:rPr>
          <w:rFonts w:cs="Times New Roman"/>
          <w:b/>
          <w:bCs/>
          <w:sz w:val="24"/>
          <w:szCs w:val="24"/>
        </w:rPr>
        <w:t xml:space="preserve"> и становлении на учёт</w:t>
      </w:r>
      <w:r w:rsidR="000B1A0C">
        <w:rPr>
          <w:rFonts w:cs="Times New Roman"/>
          <w:b/>
          <w:bCs/>
          <w:sz w:val="24"/>
          <w:szCs w:val="24"/>
        </w:rPr>
        <w:t xml:space="preserve"> </w:t>
      </w:r>
      <w:r w:rsidRPr="00171F73">
        <w:rPr>
          <w:rFonts w:cs="Times New Roman"/>
          <w:b/>
          <w:bCs/>
          <w:sz w:val="24"/>
          <w:szCs w:val="24"/>
        </w:rPr>
        <w:t>объектов основных средств</w:t>
      </w:r>
    </w:p>
    <w:p w14:paraId="2CCED05F" w14:textId="415E4443" w:rsidR="00942899" w:rsidRPr="00171F73" w:rsidRDefault="00942899" w:rsidP="00171F73">
      <w:pPr>
        <w:spacing w:after="0"/>
        <w:rPr>
          <w:rFonts w:cs="Times New Roman"/>
          <w:sz w:val="24"/>
          <w:szCs w:val="24"/>
        </w:rPr>
      </w:pPr>
    </w:p>
    <w:p w14:paraId="6D426B51" w14:textId="26FCF695" w:rsidR="00A31EA9" w:rsidRPr="00171F73" w:rsidRDefault="00A31EA9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ab/>
      </w:r>
      <w:r w:rsidR="00147452" w:rsidRPr="00171F73">
        <w:rPr>
          <w:rFonts w:cs="Times New Roman"/>
          <w:sz w:val="24"/>
          <w:szCs w:val="24"/>
        </w:rPr>
        <w:t>На основании данного нормативного акта в имущество организации и в состав основных средств принят объект основных средств в наименовании «$</w:t>
      </w:r>
      <w:r w:rsidR="00147452" w:rsidRPr="00171F73">
        <w:rPr>
          <w:rFonts w:cs="Times New Roman"/>
          <w:sz w:val="24"/>
          <w:szCs w:val="24"/>
          <w:lang w:val="en-US"/>
        </w:rPr>
        <w:t>name</w:t>
      </w:r>
      <w:r w:rsidR="00147452" w:rsidRPr="00171F73">
        <w:rPr>
          <w:rFonts w:cs="Times New Roman"/>
          <w:sz w:val="24"/>
          <w:szCs w:val="24"/>
        </w:rPr>
        <w:t>$».</w:t>
      </w:r>
    </w:p>
    <w:p w14:paraId="5B52F2E7" w14:textId="74FA4893" w:rsidR="00147452" w:rsidRPr="00171F73" w:rsidRDefault="00147452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ab/>
        <w:t xml:space="preserve">Поступившему объекту </w:t>
      </w:r>
      <w:r w:rsidR="00943C4C" w:rsidRPr="00171F73">
        <w:rPr>
          <w:rFonts w:cs="Times New Roman"/>
          <w:sz w:val="24"/>
          <w:szCs w:val="24"/>
        </w:rPr>
        <w:t>ОС</w:t>
      </w:r>
      <w:r w:rsidRPr="00171F73">
        <w:rPr>
          <w:rFonts w:cs="Times New Roman"/>
          <w:sz w:val="24"/>
          <w:szCs w:val="24"/>
        </w:rPr>
        <w:t xml:space="preserve"> присвоен инвентарный номер — «$</w:t>
      </w:r>
      <w:r w:rsidRPr="00171F73">
        <w:rPr>
          <w:rFonts w:cs="Times New Roman"/>
          <w:sz w:val="24"/>
          <w:szCs w:val="24"/>
          <w:lang w:val="en-US"/>
        </w:rPr>
        <w:t>in</w:t>
      </w:r>
      <w:r w:rsidRPr="00171F73">
        <w:rPr>
          <w:rFonts w:cs="Times New Roman"/>
          <w:sz w:val="24"/>
          <w:szCs w:val="24"/>
        </w:rPr>
        <w:t>_</w:t>
      </w:r>
      <w:r w:rsidRPr="00171F73">
        <w:rPr>
          <w:rFonts w:cs="Times New Roman"/>
          <w:sz w:val="24"/>
          <w:szCs w:val="24"/>
          <w:lang w:val="en-US"/>
        </w:rPr>
        <w:t>n</w:t>
      </w:r>
      <w:r w:rsidRPr="00171F73">
        <w:rPr>
          <w:rFonts w:cs="Times New Roman"/>
          <w:sz w:val="24"/>
          <w:szCs w:val="24"/>
        </w:rPr>
        <w:t>$»</w:t>
      </w:r>
      <w:r w:rsidR="00943C4C" w:rsidRPr="00171F73">
        <w:rPr>
          <w:rFonts w:cs="Times New Roman"/>
          <w:sz w:val="24"/>
          <w:szCs w:val="24"/>
        </w:rPr>
        <w:t>.</w:t>
      </w:r>
    </w:p>
    <w:p w14:paraId="1A1CA58C" w14:textId="58079FB5" w:rsidR="00147452" w:rsidRPr="00171F73" w:rsidRDefault="00147452" w:rsidP="00171F73">
      <w:pPr>
        <w:spacing w:after="0"/>
        <w:rPr>
          <w:rFonts w:cs="Times New Roman"/>
          <w:sz w:val="24"/>
          <w:szCs w:val="24"/>
        </w:rPr>
      </w:pPr>
    </w:p>
    <w:p w14:paraId="3786D745" w14:textId="3E232F0D" w:rsidR="00147452" w:rsidRPr="00171F73" w:rsidRDefault="00147452" w:rsidP="00171F73">
      <w:pPr>
        <w:pStyle w:val="a3"/>
        <w:numPr>
          <w:ilvl w:val="0"/>
          <w:numId w:val="1"/>
        </w:numPr>
        <w:spacing w:after="0"/>
        <w:rPr>
          <w:rFonts w:cs="Times New Roman"/>
          <w:b/>
          <w:bCs/>
          <w:sz w:val="24"/>
          <w:szCs w:val="24"/>
        </w:rPr>
      </w:pPr>
      <w:r w:rsidRPr="00171F73">
        <w:rPr>
          <w:rFonts w:cs="Times New Roman"/>
          <w:b/>
          <w:bCs/>
          <w:sz w:val="24"/>
          <w:szCs w:val="24"/>
        </w:rPr>
        <w:t>Основная информация об объекте основных средств</w:t>
      </w:r>
    </w:p>
    <w:p w14:paraId="66D0CDA7" w14:textId="5E30628F" w:rsidR="00147452" w:rsidRPr="00171F73" w:rsidRDefault="00147452" w:rsidP="00171F73">
      <w:pPr>
        <w:spacing w:after="0"/>
        <w:ind w:left="1065"/>
        <w:rPr>
          <w:rFonts w:cs="Times New Roman"/>
          <w:sz w:val="24"/>
          <w:szCs w:val="24"/>
        </w:rPr>
      </w:pPr>
    </w:p>
    <w:p w14:paraId="66252D38" w14:textId="1C503A36" w:rsidR="00147452" w:rsidRPr="00171F73" w:rsidRDefault="00147452" w:rsidP="00171F73">
      <w:pPr>
        <w:spacing w:after="0"/>
        <w:ind w:left="1065" w:firstLine="636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>В соответствии с классификацией видов основных средств объект основных средств поступает на учёт под видом основных средств «$</w:t>
      </w:r>
      <w:r w:rsidRPr="00171F73">
        <w:rPr>
          <w:rFonts w:cs="Times New Roman"/>
          <w:sz w:val="24"/>
          <w:szCs w:val="24"/>
          <w:lang w:val="en-US"/>
        </w:rPr>
        <w:t>vid</w:t>
      </w:r>
      <w:r w:rsidRPr="00171F73">
        <w:rPr>
          <w:rFonts w:cs="Times New Roman"/>
          <w:sz w:val="24"/>
          <w:szCs w:val="24"/>
        </w:rPr>
        <w:t>$».</w:t>
      </w:r>
      <w:r w:rsidR="00171F73">
        <w:rPr>
          <w:rFonts w:cs="Times New Roman"/>
          <w:sz w:val="24"/>
          <w:szCs w:val="24"/>
        </w:rPr>
        <w:t xml:space="preserve"> </w:t>
      </w:r>
      <w:r w:rsidRPr="00171F73">
        <w:rPr>
          <w:rFonts w:cs="Times New Roman"/>
          <w:sz w:val="24"/>
          <w:szCs w:val="24"/>
        </w:rPr>
        <w:t>В соответствии с сопроводительной документацией объект основных средств поступает</w:t>
      </w:r>
      <w:r w:rsidR="00171F73" w:rsidRPr="00171F73">
        <w:rPr>
          <w:rFonts w:cs="Times New Roman"/>
          <w:sz w:val="24"/>
          <w:szCs w:val="24"/>
        </w:rPr>
        <w:t xml:space="preserve"> в имущество организации и становится</w:t>
      </w:r>
      <w:r w:rsidRPr="00171F73">
        <w:rPr>
          <w:rFonts w:cs="Times New Roman"/>
          <w:sz w:val="24"/>
          <w:szCs w:val="24"/>
        </w:rPr>
        <w:t xml:space="preserve"> на учёт с </w:t>
      </w:r>
      <w:r w:rsidRPr="00171F73">
        <w:rPr>
          <w:rFonts w:cs="Times New Roman"/>
          <w:sz w:val="24"/>
          <w:szCs w:val="24"/>
          <w:u w:val="single"/>
        </w:rPr>
        <w:t>$</w:t>
      </w:r>
      <w:proofErr w:type="spellStart"/>
      <w:r w:rsidRPr="00171F73">
        <w:rPr>
          <w:rFonts w:cs="Times New Roman"/>
          <w:sz w:val="24"/>
          <w:szCs w:val="24"/>
          <w:u w:val="single"/>
          <w:lang w:val="en-US"/>
        </w:rPr>
        <w:t>dat</w:t>
      </w:r>
      <w:proofErr w:type="spellEnd"/>
      <w:r w:rsidRPr="00171F73">
        <w:rPr>
          <w:rFonts w:cs="Times New Roman"/>
          <w:sz w:val="24"/>
          <w:szCs w:val="24"/>
          <w:u w:val="single"/>
        </w:rPr>
        <w:t>1$.</w:t>
      </w:r>
    </w:p>
    <w:p w14:paraId="04385E20" w14:textId="77777777" w:rsidR="00942899" w:rsidRPr="00171F73" w:rsidRDefault="00942899" w:rsidP="00171F73">
      <w:pPr>
        <w:spacing w:after="0"/>
        <w:rPr>
          <w:rFonts w:cs="Times New Roman"/>
          <w:sz w:val="24"/>
          <w:szCs w:val="24"/>
        </w:rPr>
      </w:pPr>
    </w:p>
    <w:p w14:paraId="19130670" w14:textId="5DD5846F" w:rsidR="00942899" w:rsidRPr="00171F73" w:rsidRDefault="00943C4C" w:rsidP="00171F73">
      <w:pPr>
        <w:pStyle w:val="a3"/>
        <w:numPr>
          <w:ilvl w:val="0"/>
          <w:numId w:val="1"/>
        </w:numPr>
        <w:spacing w:after="0"/>
        <w:jc w:val="left"/>
        <w:rPr>
          <w:rFonts w:cs="Times New Roman"/>
          <w:b/>
          <w:bCs/>
          <w:sz w:val="24"/>
          <w:szCs w:val="24"/>
          <w:lang w:val="en-US"/>
        </w:rPr>
      </w:pPr>
      <w:r w:rsidRPr="00171F73">
        <w:rPr>
          <w:rFonts w:cs="Times New Roman"/>
          <w:b/>
          <w:bCs/>
          <w:sz w:val="24"/>
          <w:szCs w:val="24"/>
        </w:rPr>
        <w:t>Экономические характеристики</w:t>
      </w:r>
    </w:p>
    <w:tbl>
      <w:tblPr>
        <w:tblStyle w:val="a4"/>
        <w:tblpPr w:leftFromText="180" w:rightFromText="180" w:vertAnchor="text" w:horzAnchor="margin" w:tblpXSpec="right" w:tblpY="196"/>
        <w:tblW w:w="0" w:type="auto"/>
        <w:tblLook w:val="04A0" w:firstRow="1" w:lastRow="0" w:firstColumn="1" w:lastColumn="0" w:noHBand="0" w:noVBand="1"/>
      </w:tblPr>
      <w:tblGrid>
        <w:gridCol w:w="2056"/>
        <w:gridCol w:w="2022"/>
        <w:gridCol w:w="2232"/>
        <w:gridCol w:w="2409"/>
        <w:gridCol w:w="2345"/>
      </w:tblGrid>
      <w:tr w:rsidR="00171F73" w:rsidRPr="00171F73" w14:paraId="6CEF8319" w14:textId="77777777" w:rsidTr="000B1A0C">
        <w:tc>
          <w:tcPr>
            <w:tcW w:w="1984" w:type="dxa"/>
            <w:vAlign w:val="center"/>
          </w:tcPr>
          <w:p w14:paraId="040D9EB7" w14:textId="7777777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Первоначальная стоимость, руб.</w:t>
            </w:r>
          </w:p>
        </w:tc>
        <w:tc>
          <w:tcPr>
            <w:tcW w:w="2022" w:type="dxa"/>
            <w:vAlign w:val="center"/>
          </w:tcPr>
          <w:p w14:paraId="198E7733" w14:textId="7777777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Норма НДС, %</w:t>
            </w:r>
          </w:p>
        </w:tc>
        <w:tc>
          <w:tcPr>
            <w:tcW w:w="2232" w:type="dxa"/>
            <w:vAlign w:val="center"/>
          </w:tcPr>
          <w:p w14:paraId="097F9328" w14:textId="7777777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Сумма НДС, руб.</w:t>
            </w:r>
          </w:p>
        </w:tc>
        <w:tc>
          <w:tcPr>
            <w:tcW w:w="2409" w:type="dxa"/>
            <w:vAlign w:val="center"/>
          </w:tcPr>
          <w:p w14:paraId="7E3D1EC6" w14:textId="7777777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СПИ, год</w:t>
            </w:r>
          </w:p>
        </w:tc>
        <w:tc>
          <w:tcPr>
            <w:tcW w:w="2345" w:type="dxa"/>
            <w:vAlign w:val="center"/>
          </w:tcPr>
          <w:p w14:paraId="09D28972" w14:textId="7777777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Годовая сумма амортизации, руб.</w:t>
            </w:r>
          </w:p>
        </w:tc>
      </w:tr>
      <w:tr w:rsidR="00171F73" w:rsidRPr="00171F73" w14:paraId="2EFD344E" w14:textId="77777777" w:rsidTr="000B1A0C">
        <w:trPr>
          <w:trHeight w:val="426"/>
        </w:trPr>
        <w:tc>
          <w:tcPr>
            <w:tcW w:w="1984" w:type="dxa"/>
            <w:vAlign w:val="center"/>
          </w:tcPr>
          <w:p w14:paraId="3B854820" w14:textId="53192C0F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sz w:val="24"/>
                <w:szCs w:val="24"/>
                <w:lang w:val="en-US"/>
              </w:rPr>
              <w:t>ps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022" w:type="dxa"/>
            <w:vAlign w:val="center"/>
          </w:tcPr>
          <w:p w14:paraId="032CB8CA" w14:textId="45D0E6CA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sz w:val="24"/>
                <w:szCs w:val="24"/>
                <w:lang w:val="en-US"/>
              </w:rPr>
              <w:t>nn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232" w:type="dxa"/>
            <w:vAlign w:val="center"/>
          </w:tcPr>
          <w:p w14:paraId="65B9C398" w14:textId="54AE7951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sz w:val="24"/>
                <w:szCs w:val="24"/>
                <w:lang w:val="en-US"/>
              </w:rPr>
              <w:t>sn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409" w:type="dxa"/>
            <w:vAlign w:val="center"/>
          </w:tcPr>
          <w:p w14:paraId="2291907D" w14:textId="03281BD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sz w:val="24"/>
                <w:szCs w:val="24"/>
                <w:lang w:val="en-US"/>
              </w:rPr>
              <w:t>spi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345" w:type="dxa"/>
            <w:vAlign w:val="center"/>
          </w:tcPr>
          <w:p w14:paraId="4560D5F7" w14:textId="36021F71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sz w:val="24"/>
                <w:szCs w:val="24"/>
                <w:lang w:val="en-US"/>
              </w:rPr>
              <w:t>gsa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</w:tr>
    </w:tbl>
    <w:p w14:paraId="422F9B2B" w14:textId="0123EF59" w:rsidR="00943C4C" w:rsidRPr="00171F73" w:rsidRDefault="00943C4C" w:rsidP="00171F73">
      <w:pPr>
        <w:spacing w:after="0"/>
        <w:jc w:val="left"/>
        <w:rPr>
          <w:rFonts w:cs="Times New Roman"/>
          <w:b/>
          <w:bCs/>
          <w:sz w:val="24"/>
          <w:szCs w:val="24"/>
          <w:lang w:val="en-US"/>
        </w:rPr>
      </w:pPr>
    </w:p>
    <w:p w14:paraId="5AA1D2EA" w14:textId="0D2553F2" w:rsidR="00171F73" w:rsidRPr="00171F73" w:rsidRDefault="00171F73" w:rsidP="00171F73">
      <w:pPr>
        <w:spacing w:after="0"/>
        <w:jc w:val="left"/>
        <w:rPr>
          <w:rFonts w:cs="Times New Roman"/>
          <w:b/>
          <w:bCs/>
          <w:sz w:val="24"/>
          <w:szCs w:val="24"/>
          <w:lang w:val="en-US"/>
        </w:rPr>
      </w:pPr>
    </w:p>
    <w:p w14:paraId="6C12304C" w14:textId="77777777" w:rsidR="00171F73" w:rsidRPr="00171F73" w:rsidRDefault="00171F73" w:rsidP="00171F73">
      <w:pPr>
        <w:spacing w:after="0"/>
        <w:jc w:val="left"/>
        <w:rPr>
          <w:rFonts w:cs="Times New Roman"/>
          <w:b/>
          <w:bCs/>
          <w:sz w:val="24"/>
          <w:szCs w:val="24"/>
          <w:lang w:val="en-US"/>
        </w:rPr>
      </w:pPr>
    </w:p>
    <w:p w14:paraId="0CBA92FA" w14:textId="77777777" w:rsidR="00171F73" w:rsidRPr="00171F73" w:rsidRDefault="00171F73" w:rsidP="00171F73">
      <w:pPr>
        <w:spacing w:after="0"/>
        <w:ind w:left="708" w:firstLine="426"/>
        <w:rPr>
          <w:rFonts w:cs="Times New Roman"/>
          <w:b/>
          <w:bCs/>
          <w:sz w:val="24"/>
          <w:szCs w:val="24"/>
        </w:rPr>
      </w:pPr>
      <w:r w:rsidRPr="00171F73">
        <w:rPr>
          <w:rFonts w:cs="Times New Roman"/>
          <w:b/>
          <w:bCs/>
          <w:sz w:val="24"/>
          <w:szCs w:val="24"/>
        </w:rPr>
        <w:t xml:space="preserve">      </w:t>
      </w:r>
    </w:p>
    <w:p w14:paraId="2FA56813" w14:textId="4E85BD6F" w:rsidR="00943C4C" w:rsidRPr="00171F73" w:rsidRDefault="00171F73" w:rsidP="00171F73">
      <w:pPr>
        <w:spacing w:after="0"/>
        <w:ind w:left="708" w:firstLine="426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>По итогам подсчётов экономических показателей балансовая стоимость объекта основных средств составляет «$</w:t>
      </w:r>
      <w:r w:rsidRPr="00171F73">
        <w:rPr>
          <w:rFonts w:cs="Times New Roman"/>
          <w:sz w:val="24"/>
          <w:szCs w:val="24"/>
          <w:lang w:val="en-US"/>
        </w:rPr>
        <w:t>fin</w:t>
      </w:r>
      <w:r w:rsidRPr="00171F73">
        <w:rPr>
          <w:rFonts w:cs="Times New Roman"/>
          <w:sz w:val="24"/>
          <w:szCs w:val="24"/>
        </w:rPr>
        <w:t>$» рублей.</w:t>
      </w:r>
    </w:p>
    <w:p w14:paraId="6515CDD1" w14:textId="1085B45A" w:rsidR="00943C4C" w:rsidRPr="00171F73" w:rsidRDefault="00943C4C" w:rsidP="00171F73">
      <w:pPr>
        <w:spacing w:after="0"/>
        <w:jc w:val="left"/>
        <w:rPr>
          <w:rFonts w:cs="Times New Roman"/>
          <w:b/>
          <w:bCs/>
          <w:sz w:val="24"/>
          <w:szCs w:val="24"/>
        </w:rPr>
      </w:pPr>
    </w:p>
    <w:p w14:paraId="7464A9F9" w14:textId="53113688" w:rsidR="00943C4C" w:rsidRPr="00171F73" w:rsidRDefault="00171F73" w:rsidP="00171F73">
      <w:pPr>
        <w:pStyle w:val="a3"/>
        <w:numPr>
          <w:ilvl w:val="0"/>
          <w:numId w:val="1"/>
        </w:numPr>
        <w:spacing w:after="0"/>
        <w:jc w:val="left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</w:rPr>
        <w:t>Ответственность</w:t>
      </w:r>
    </w:p>
    <w:p w14:paraId="5665F139" w14:textId="1FE3EE2D" w:rsidR="00171F73" w:rsidRDefault="00171F73" w:rsidP="00171F73">
      <w:pPr>
        <w:pStyle w:val="a3"/>
        <w:spacing w:after="0"/>
        <w:ind w:left="1065"/>
        <w:jc w:val="left"/>
        <w:rPr>
          <w:rFonts w:cs="Times New Roman"/>
          <w:b/>
          <w:bCs/>
          <w:sz w:val="24"/>
          <w:szCs w:val="24"/>
        </w:rPr>
      </w:pPr>
    </w:p>
    <w:p w14:paraId="0634FF5B" w14:textId="78F68DAE" w:rsidR="00171F73" w:rsidRPr="00171F73" w:rsidRDefault="00171F73" w:rsidP="000B1A0C">
      <w:pPr>
        <w:pStyle w:val="a3"/>
        <w:spacing w:after="0"/>
        <w:ind w:left="709" w:firstLine="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Объект основных средств закрепляется за материально ответственным лицом </w:t>
      </w:r>
      <w:r w:rsidRPr="00171F73">
        <w:rPr>
          <w:rFonts w:cs="Times New Roman"/>
          <w:sz w:val="24"/>
          <w:szCs w:val="24"/>
        </w:rPr>
        <w:t>$</w:t>
      </w:r>
      <w:r>
        <w:rPr>
          <w:rFonts w:cs="Times New Roman"/>
          <w:sz w:val="24"/>
          <w:szCs w:val="24"/>
          <w:lang w:val="en-US"/>
        </w:rPr>
        <w:t>mol</w:t>
      </w:r>
      <w:r w:rsidRPr="00171F73">
        <w:rPr>
          <w:rFonts w:cs="Times New Roman"/>
          <w:sz w:val="24"/>
          <w:szCs w:val="24"/>
        </w:rPr>
        <w:t xml:space="preserve">$. </w:t>
      </w:r>
      <w:r>
        <w:rPr>
          <w:rFonts w:cs="Times New Roman"/>
          <w:sz w:val="24"/>
          <w:szCs w:val="24"/>
        </w:rPr>
        <w:t>Данное лицо несёт полную материальную ответственность за сохранность и техническое состояние объекта основных средств.</w:t>
      </w:r>
    </w:p>
    <w:p w14:paraId="705D4DC5" w14:textId="77777777" w:rsidR="00171F73" w:rsidRPr="00171F73" w:rsidRDefault="00171F73" w:rsidP="00171F73">
      <w:pPr>
        <w:pStyle w:val="a3"/>
        <w:spacing w:after="0"/>
        <w:ind w:left="1065"/>
        <w:jc w:val="left"/>
        <w:rPr>
          <w:rFonts w:cs="Times New Roman"/>
          <w:sz w:val="24"/>
          <w:szCs w:val="24"/>
        </w:rPr>
      </w:pPr>
    </w:p>
    <w:p w14:paraId="09A27A0B" w14:textId="778152C5" w:rsidR="00F12C64" w:rsidRPr="00171F73" w:rsidRDefault="00F12C64" w:rsidP="00171F73">
      <w:pPr>
        <w:spacing w:after="0"/>
        <w:rPr>
          <w:rFonts w:cs="Times New Roman"/>
          <w:sz w:val="24"/>
          <w:szCs w:val="24"/>
        </w:rPr>
      </w:pPr>
    </w:p>
    <w:p w14:paraId="75FC1727" w14:textId="0F175463" w:rsidR="00AE77E1" w:rsidRPr="00171F73" w:rsidRDefault="00AE77E1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ab/>
      </w:r>
      <w:r w:rsidR="000B1A0C">
        <w:rPr>
          <w:rFonts w:cs="Times New Roman"/>
          <w:sz w:val="24"/>
          <w:szCs w:val="24"/>
        </w:rPr>
        <w:t>Руководитель организации</w:t>
      </w:r>
      <w:r w:rsidRPr="00171F73">
        <w:rPr>
          <w:rFonts w:cs="Times New Roman"/>
          <w:sz w:val="24"/>
          <w:szCs w:val="24"/>
        </w:rPr>
        <w:tab/>
      </w:r>
      <w:r w:rsidRPr="00171F73">
        <w:rPr>
          <w:rFonts w:cs="Times New Roman"/>
          <w:sz w:val="24"/>
          <w:szCs w:val="24"/>
        </w:rPr>
        <w:tab/>
      </w:r>
      <w:r w:rsidRPr="00171F73">
        <w:rPr>
          <w:rFonts w:cs="Times New Roman"/>
          <w:sz w:val="24"/>
          <w:szCs w:val="24"/>
        </w:rPr>
        <w:tab/>
      </w:r>
      <w:r w:rsidR="000B1A0C">
        <w:rPr>
          <w:rFonts w:cs="Times New Roman"/>
          <w:sz w:val="24"/>
          <w:szCs w:val="24"/>
        </w:rPr>
        <w:tab/>
      </w:r>
      <w:r w:rsidR="000B1A0C">
        <w:rPr>
          <w:rFonts w:cs="Times New Roman"/>
          <w:sz w:val="24"/>
          <w:szCs w:val="24"/>
        </w:rPr>
        <w:tab/>
      </w:r>
      <w:r w:rsidRPr="00171F73">
        <w:rPr>
          <w:rFonts w:cs="Times New Roman"/>
          <w:sz w:val="24"/>
          <w:szCs w:val="24"/>
          <w:u w:val="single"/>
        </w:rPr>
        <w:tab/>
      </w:r>
      <w:r w:rsidRPr="00171F73">
        <w:rPr>
          <w:rFonts w:cs="Times New Roman"/>
          <w:sz w:val="24"/>
          <w:szCs w:val="24"/>
          <w:u w:val="single"/>
        </w:rPr>
        <w:tab/>
        <w:t xml:space="preserve">                            </w:t>
      </w:r>
      <w:r w:rsidRPr="00171F73">
        <w:rPr>
          <w:rFonts w:cs="Times New Roman"/>
          <w:sz w:val="24"/>
          <w:szCs w:val="24"/>
          <w:u w:val="single"/>
        </w:rPr>
        <w:tab/>
      </w:r>
      <w:r w:rsidRPr="00171F73">
        <w:rPr>
          <w:rFonts w:cs="Times New Roman"/>
          <w:sz w:val="24"/>
          <w:szCs w:val="24"/>
          <w:u w:val="single"/>
        </w:rPr>
        <w:tab/>
      </w:r>
    </w:p>
    <w:p w14:paraId="375153E4" w14:textId="4A67D685" w:rsidR="00AE77E1" w:rsidRPr="00171F73" w:rsidRDefault="00AE77E1" w:rsidP="00171F73">
      <w:pPr>
        <w:spacing w:after="0"/>
        <w:rPr>
          <w:rFonts w:cs="Times New Roman"/>
          <w:sz w:val="24"/>
          <w:szCs w:val="24"/>
          <w:u w:val="single"/>
        </w:rPr>
      </w:pPr>
      <w:r w:rsidRPr="00171F73">
        <w:rPr>
          <w:rFonts w:cs="Times New Roman"/>
          <w:sz w:val="24"/>
          <w:szCs w:val="24"/>
        </w:rPr>
        <w:t xml:space="preserve"> </w:t>
      </w:r>
      <w:r w:rsidRPr="00171F73">
        <w:rPr>
          <w:rFonts w:cs="Times New Roman"/>
          <w:sz w:val="24"/>
          <w:szCs w:val="24"/>
        </w:rPr>
        <w:tab/>
      </w:r>
      <w:r w:rsidR="000B1A0C">
        <w:rPr>
          <w:rFonts w:cs="Times New Roman"/>
          <w:sz w:val="24"/>
          <w:szCs w:val="24"/>
        </w:rPr>
        <w:tab/>
      </w:r>
      <w:r w:rsidR="000B1A0C">
        <w:rPr>
          <w:rFonts w:cs="Times New Roman"/>
          <w:sz w:val="24"/>
          <w:szCs w:val="24"/>
        </w:rPr>
        <w:tab/>
      </w:r>
      <w:r w:rsidRPr="00171F73">
        <w:rPr>
          <w:rFonts w:cs="Times New Roman"/>
          <w:sz w:val="24"/>
          <w:szCs w:val="24"/>
        </w:rPr>
        <w:tab/>
      </w:r>
      <w:r w:rsidRPr="00171F73">
        <w:rPr>
          <w:rFonts w:cs="Times New Roman"/>
          <w:sz w:val="24"/>
          <w:szCs w:val="24"/>
        </w:rPr>
        <w:tab/>
      </w:r>
      <w:r w:rsidRPr="00171F73">
        <w:rPr>
          <w:rFonts w:cs="Times New Roman"/>
          <w:sz w:val="24"/>
          <w:szCs w:val="24"/>
        </w:rPr>
        <w:tab/>
      </w:r>
      <w:r w:rsidRPr="00171F73">
        <w:rPr>
          <w:rFonts w:cs="Times New Roman"/>
          <w:sz w:val="24"/>
          <w:szCs w:val="24"/>
        </w:rPr>
        <w:tab/>
      </w:r>
      <w:r w:rsidR="000B1A0C" w:rsidRPr="00171F73">
        <w:rPr>
          <w:rFonts w:cs="Times New Roman"/>
          <w:sz w:val="24"/>
          <w:szCs w:val="24"/>
        </w:rPr>
        <w:t>МП</w:t>
      </w:r>
      <w:r w:rsidRPr="00171F73">
        <w:rPr>
          <w:rFonts w:cs="Times New Roman"/>
          <w:sz w:val="24"/>
          <w:szCs w:val="24"/>
        </w:rPr>
        <w:tab/>
      </w:r>
      <w:r w:rsidRPr="00171F73">
        <w:rPr>
          <w:rFonts w:cs="Times New Roman"/>
          <w:sz w:val="24"/>
          <w:szCs w:val="24"/>
        </w:rPr>
        <w:tab/>
      </w:r>
      <w:r w:rsidRPr="00171F73">
        <w:rPr>
          <w:rFonts w:cs="Times New Roman"/>
          <w:sz w:val="24"/>
          <w:szCs w:val="24"/>
        </w:rPr>
        <w:tab/>
      </w:r>
      <w:r w:rsidR="008D2F9E" w:rsidRPr="00171F73">
        <w:rPr>
          <w:rFonts w:cs="Times New Roman"/>
          <w:sz w:val="24"/>
          <w:szCs w:val="24"/>
        </w:rPr>
        <w:t xml:space="preserve">       </w:t>
      </w:r>
      <w:proofErr w:type="gramStart"/>
      <w:r w:rsidR="008D2F9E" w:rsidRPr="00171F73">
        <w:rPr>
          <w:rFonts w:cs="Times New Roman"/>
          <w:sz w:val="24"/>
          <w:szCs w:val="24"/>
        </w:rPr>
        <w:t xml:space="preserve">   </w:t>
      </w:r>
      <w:r w:rsidRPr="00171F73">
        <w:rPr>
          <w:rFonts w:cs="Times New Roman"/>
          <w:sz w:val="24"/>
          <w:szCs w:val="24"/>
        </w:rPr>
        <w:t>(</w:t>
      </w:r>
      <w:proofErr w:type="gramEnd"/>
      <w:r w:rsidR="008D2F9E" w:rsidRPr="00171F73">
        <w:rPr>
          <w:rFonts w:cs="Times New Roman"/>
          <w:sz w:val="24"/>
          <w:szCs w:val="24"/>
        </w:rPr>
        <w:t>подпись, ФИО</w:t>
      </w:r>
      <w:r w:rsidRPr="00171F73">
        <w:rPr>
          <w:rFonts w:cs="Times New Roman"/>
          <w:sz w:val="24"/>
          <w:szCs w:val="24"/>
        </w:rPr>
        <w:t>)</w:t>
      </w:r>
    </w:p>
    <w:p w14:paraId="6F5DAA07" w14:textId="22DB1493" w:rsidR="00AE77E1" w:rsidRPr="00171F73" w:rsidRDefault="00AE77E1" w:rsidP="00171F73">
      <w:pPr>
        <w:spacing w:after="0"/>
        <w:rPr>
          <w:rFonts w:cs="Times New Roman"/>
          <w:sz w:val="24"/>
          <w:szCs w:val="24"/>
          <w:u w:val="single"/>
        </w:rPr>
      </w:pPr>
    </w:p>
    <w:p w14:paraId="7026FD94" w14:textId="0357222F" w:rsidR="00AE77E1" w:rsidRDefault="00AE77E1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ab/>
      </w:r>
    </w:p>
    <w:p w14:paraId="40C7157A" w14:textId="797A6D1B" w:rsidR="000B1A0C" w:rsidRDefault="000B1A0C" w:rsidP="000B1A0C">
      <w:pPr>
        <w:spacing w:after="0"/>
        <w:ind w:firstLine="708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Материально ответственное лицо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171F73">
        <w:rPr>
          <w:rFonts w:cs="Times New Roman"/>
          <w:sz w:val="24"/>
          <w:szCs w:val="24"/>
          <w:u w:val="single"/>
        </w:rPr>
        <w:tab/>
      </w:r>
      <w:r w:rsidRPr="00171F73">
        <w:rPr>
          <w:rFonts w:cs="Times New Roman"/>
          <w:sz w:val="24"/>
          <w:szCs w:val="24"/>
          <w:u w:val="single"/>
        </w:rPr>
        <w:tab/>
        <w:t xml:space="preserve">                            </w:t>
      </w:r>
      <w:r w:rsidRPr="00171F73">
        <w:rPr>
          <w:rFonts w:cs="Times New Roman"/>
          <w:sz w:val="24"/>
          <w:szCs w:val="24"/>
          <w:u w:val="single"/>
        </w:rPr>
        <w:tab/>
      </w:r>
      <w:r w:rsidRPr="00171F73">
        <w:rPr>
          <w:rFonts w:cs="Times New Roman"/>
          <w:sz w:val="24"/>
          <w:szCs w:val="24"/>
          <w:u w:val="single"/>
        </w:rPr>
        <w:tab/>
      </w:r>
    </w:p>
    <w:p w14:paraId="68B88DEE" w14:textId="221C96E0" w:rsidR="000B1A0C" w:rsidRPr="000B1A0C" w:rsidRDefault="000B1A0C" w:rsidP="000B1A0C">
      <w:pPr>
        <w:spacing w:after="0"/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bookmarkStart w:id="0" w:name="_GoBack"/>
      <w:bookmarkEnd w:id="0"/>
      <w:r w:rsidRPr="00171F73">
        <w:rPr>
          <w:rFonts w:cs="Times New Roman"/>
          <w:sz w:val="24"/>
          <w:szCs w:val="24"/>
        </w:rPr>
        <w:t xml:space="preserve">         </w:t>
      </w:r>
      <w:r>
        <w:rPr>
          <w:rFonts w:cs="Times New Roman"/>
          <w:sz w:val="24"/>
          <w:szCs w:val="24"/>
        </w:rPr>
        <w:tab/>
        <w:t xml:space="preserve">          </w:t>
      </w:r>
      <w:r w:rsidRPr="00171F73">
        <w:rPr>
          <w:rFonts w:cs="Times New Roman"/>
          <w:sz w:val="24"/>
          <w:szCs w:val="24"/>
        </w:rPr>
        <w:t xml:space="preserve"> (подпись, ФИО)</w:t>
      </w:r>
    </w:p>
    <w:sectPr w:rsidR="000B1A0C" w:rsidRPr="000B1A0C" w:rsidSect="002E4575">
      <w:pgSz w:w="13608" w:h="13608" w:code="11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74CB8"/>
    <w:multiLevelType w:val="hybridMultilevel"/>
    <w:tmpl w:val="5B3A574C"/>
    <w:lvl w:ilvl="0" w:tplc="63181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6"/>
    <w:rsid w:val="000616ED"/>
    <w:rsid w:val="000B1A0C"/>
    <w:rsid w:val="00147452"/>
    <w:rsid w:val="00171F73"/>
    <w:rsid w:val="001B0776"/>
    <w:rsid w:val="002E4575"/>
    <w:rsid w:val="00301DE6"/>
    <w:rsid w:val="005034FC"/>
    <w:rsid w:val="0062688E"/>
    <w:rsid w:val="007A18F5"/>
    <w:rsid w:val="00840D08"/>
    <w:rsid w:val="008D2F9E"/>
    <w:rsid w:val="00937DA6"/>
    <w:rsid w:val="00942899"/>
    <w:rsid w:val="00943C4C"/>
    <w:rsid w:val="00944225"/>
    <w:rsid w:val="00A31EA9"/>
    <w:rsid w:val="00AB3F08"/>
    <w:rsid w:val="00AD5FA0"/>
    <w:rsid w:val="00AE77E1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C71"/>
  <w15:chartTrackingRefBased/>
  <w15:docId w15:val="{4CAB584B-7B6E-4533-BF53-6F656031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452"/>
    <w:pPr>
      <w:ind w:left="720"/>
      <w:contextualSpacing/>
    </w:pPr>
  </w:style>
  <w:style w:type="table" w:styleId="a4">
    <w:name w:val="Table Grid"/>
    <w:basedOn w:val="a1"/>
    <w:uiPriority w:val="39"/>
    <w:rsid w:val="0094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6</cp:revision>
  <dcterms:created xsi:type="dcterms:W3CDTF">2021-11-28T16:16:00Z</dcterms:created>
  <dcterms:modified xsi:type="dcterms:W3CDTF">2021-11-28T21:05:00Z</dcterms:modified>
</cp:coreProperties>
</file>