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53" w:rsidRPr="00E20B53" w:rsidRDefault="00E20B53" w:rsidP="00E20B53">
      <w:pPr>
        <w:shd w:val="clear" w:color="auto" w:fill="FFFFFF"/>
        <w:spacing w:after="150" w:line="312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IE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E20B53" w:rsidTr="00C67DC9">
        <w:tc>
          <w:tcPr>
            <w:tcW w:w="4673" w:type="dxa"/>
          </w:tcPr>
          <w:p w:rsidR="00E20B53" w:rsidRPr="00E20B53" w:rsidRDefault="00E20B53" w:rsidP="00E20B53">
            <w:pPr>
              <w:shd w:val="clear" w:color="auto" w:fill="FFFFFF"/>
              <w:spacing w:after="150" w:line="312" w:lineRule="atLeast"/>
              <w:outlineLvl w:val="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" w:eastAsia="en-IE"/>
              </w:rPr>
            </w:pPr>
            <w:r w:rsidRPr="00E20B5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" w:eastAsia="en-IE"/>
              </w:rPr>
              <w:t>Michael Kors Rose Gold Round</w:t>
            </w:r>
          </w:p>
          <w:p w:rsidR="00E20B53" w:rsidRPr="00E20B53" w:rsidRDefault="00E20B53" w:rsidP="00E20B53">
            <w:pPr>
              <w:shd w:val="clear" w:color="auto" w:fill="FFFFFF"/>
              <w:spacing w:after="150" w:line="312" w:lineRule="atLeast"/>
              <w:outlineLvl w:val="2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</w:pPr>
            <w:proofErr w:type="spellStart"/>
            <w:r w:rsidRPr="00E20B5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" w:eastAsia="en-IE"/>
              </w:rPr>
              <w:t>Colour</w:t>
            </w:r>
            <w:proofErr w:type="spellEnd"/>
            <w:r w:rsidRPr="00E20B5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" w:eastAsia="en-IE"/>
              </w:rPr>
              <w:t xml:space="preserve">: </w:t>
            </w:r>
            <w:r w:rsidRPr="00E20B53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  <w:t>Rose Gold</w:t>
            </w:r>
          </w:p>
          <w:p w:rsidR="00E20B53" w:rsidRPr="00E20B53" w:rsidRDefault="00E20B53" w:rsidP="00E20B53">
            <w:pPr>
              <w:shd w:val="clear" w:color="auto" w:fill="FFFFFF"/>
              <w:spacing w:after="150" w:line="312" w:lineRule="atLeast"/>
              <w:outlineLvl w:val="2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</w:pPr>
            <w:r w:rsidRPr="00E20B5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" w:eastAsia="en-IE"/>
              </w:rPr>
              <w:t>Shape</w:t>
            </w:r>
            <w:r w:rsidRPr="00E20B53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  <w:t>: Round</w:t>
            </w:r>
          </w:p>
          <w:p w:rsidR="00E20B53" w:rsidRPr="00E20B53" w:rsidRDefault="00E20B53" w:rsidP="00E20B53">
            <w:pPr>
              <w:shd w:val="clear" w:color="auto" w:fill="FFFFFF"/>
              <w:spacing w:after="150" w:line="312" w:lineRule="atLeast"/>
              <w:outlineLvl w:val="2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</w:pPr>
            <w:r w:rsidRPr="00E20B5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" w:eastAsia="en-IE"/>
              </w:rPr>
              <w:t>Material</w:t>
            </w:r>
            <w:r w:rsidRPr="00E20B53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  <w:t>: Stainless Steel</w:t>
            </w:r>
          </w:p>
          <w:p w:rsidR="00E20B53" w:rsidRPr="00E20B53" w:rsidRDefault="00E20B53" w:rsidP="00E20B53">
            <w:pPr>
              <w:shd w:val="clear" w:color="auto" w:fill="FFFFFF"/>
              <w:spacing w:after="150" w:line="312" w:lineRule="atLeast"/>
              <w:outlineLvl w:val="2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</w:pPr>
            <w:r w:rsidRPr="00E20B5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" w:eastAsia="en-IE"/>
              </w:rPr>
              <w:t>Display</w:t>
            </w:r>
            <w:r w:rsidRPr="00E20B53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  <w:t>: Analog</w:t>
            </w:r>
          </w:p>
          <w:p w:rsidR="00E20B53" w:rsidRPr="00E20B53" w:rsidRDefault="00E20B53" w:rsidP="00E20B53">
            <w:pPr>
              <w:shd w:val="clear" w:color="auto" w:fill="FFFFFF"/>
              <w:spacing w:after="150" w:line="312" w:lineRule="atLeast"/>
              <w:outlineLvl w:val="2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</w:pPr>
            <w:r w:rsidRPr="00E20B53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" w:eastAsia="en-IE"/>
              </w:rPr>
              <w:t>Features</w:t>
            </w:r>
            <w:r w:rsidRPr="00E20B53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  <w:t>: Chronograph</w:t>
            </w:r>
          </w:p>
          <w:p w:rsidR="00E20B53" w:rsidRDefault="00E20B53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/>
                <w:bCs/>
                <w:color w:val="333333"/>
                <w:sz w:val="24"/>
                <w:szCs w:val="24"/>
                <w:lang w:val="en" w:eastAsia="en-IE"/>
              </w:rPr>
            </w:pPr>
            <w:r w:rsidRPr="00E20B53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n" w:eastAsia="en-IE"/>
              </w:rPr>
              <w:t>€ 110.00</w:t>
            </w:r>
          </w:p>
        </w:tc>
        <w:tc>
          <w:tcPr>
            <w:tcW w:w="4343" w:type="dxa"/>
          </w:tcPr>
          <w:p w:rsidR="00E20B53" w:rsidRPr="00C67DC9" w:rsidRDefault="00C7603B" w:rsidP="00E20B53">
            <w:pPr>
              <w:spacing w:after="150" w:line="312" w:lineRule="atLeast"/>
              <w:outlineLvl w:val="2"/>
              <w:rPr>
                <w:rStyle w:val="Forte"/>
                <w:rFonts w:ascii="Arial" w:hAnsi="Arial" w:cs="Arial"/>
                <w:sz w:val="24"/>
                <w:szCs w:val="24"/>
              </w:rPr>
            </w:pPr>
            <w:r w:rsidRPr="00C67DC9">
              <w:rPr>
                <w:rStyle w:val="Forte"/>
                <w:rFonts w:ascii="Arial" w:hAnsi="Arial" w:cs="Arial"/>
                <w:sz w:val="24"/>
                <w:szCs w:val="24"/>
              </w:rPr>
              <w:t xml:space="preserve">Rolex </w:t>
            </w:r>
            <w:proofErr w:type="spellStart"/>
            <w:r w:rsidRPr="00C67DC9">
              <w:rPr>
                <w:rStyle w:val="Forte"/>
                <w:rFonts w:ascii="Arial" w:hAnsi="Arial" w:cs="Arial"/>
                <w:sz w:val="24"/>
                <w:szCs w:val="24"/>
              </w:rPr>
              <w:t>Oyester</w:t>
            </w:r>
            <w:proofErr w:type="spellEnd"/>
            <w:r w:rsidRPr="00C67DC9">
              <w:rPr>
                <w:rStyle w:val="Forte"/>
                <w:rFonts w:ascii="Arial" w:hAnsi="Arial" w:cs="Arial"/>
                <w:sz w:val="24"/>
                <w:szCs w:val="24"/>
              </w:rPr>
              <w:t>.</w:t>
            </w:r>
          </w:p>
          <w:p w:rsidR="00C7603B" w:rsidRPr="00C67DC9" w:rsidRDefault="00C7603B" w:rsidP="00E20B53">
            <w:pPr>
              <w:spacing w:after="150" w:line="312" w:lineRule="atLeast"/>
              <w:outlineLvl w:val="2"/>
              <w:rPr>
                <w:rStyle w:val="Forte"/>
                <w:rFonts w:ascii="Arial" w:hAnsi="Arial" w:cs="Arial"/>
                <w:color w:val="777777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1415"/>
            </w:tblGrid>
            <w:tr w:rsidR="00C7603B" w:rsidRPr="00C7603B" w:rsidTr="00C67DC9">
              <w:tc>
                <w:tcPr>
                  <w:tcW w:w="100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67DC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E"/>
                    </w:rPr>
                    <w:t xml:space="preserve">Model </w:t>
                  </w:r>
                </w:p>
              </w:tc>
              <w:tc>
                <w:tcPr>
                  <w:tcW w:w="141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7603B"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>Oyster Perpetual 6619</w:t>
                  </w:r>
                </w:p>
              </w:tc>
            </w:tr>
            <w:tr w:rsidR="00C7603B" w:rsidRPr="00C7603B" w:rsidTr="00C67DC9">
              <w:tc>
                <w:tcPr>
                  <w:tcW w:w="100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67DC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E"/>
                    </w:rPr>
                    <w:t>Serial/Year:</w:t>
                  </w:r>
                </w:p>
              </w:tc>
              <w:tc>
                <w:tcPr>
                  <w:tcW w:w="141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7603B"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>4,7XX,XXX - 1976-1977</w:t>
                  </w:r>
                </w:p>
              </w:tc>
            </w:tr>
            <w:tr w:rsidR="00C7603B" w:rsidRPr="00C7603B" w:rsidTr="00C67DC9">
              <w:tc>
                <w:tcPr>
                  <w:tcW w:w="100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</w:p>
              </w:tc>
              <w:tc>
                <w:tcPr>
                  <w:tcW w:w="141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</w:p>
              </w:tc>
            </w:tr>
            <w:tr w:rsidR="00C7603B" w:rsidRPr="00C7603B" w:rsidTr="00C67DC9">
              <w:tc>
                <w:tcPr>
                  <w:tcW w:w="100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67DC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E"/>
                    </w:rPr>
                    <w:t>Gender:</w:t>
                  </w:r>
                </w:p>
              </w:tc>
              <w:tc>
                <w:tcPr>
                  <w:tcW w:w="141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7603B"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>Ladies</w:t>
                  </w:r>
                </w:p>
              </w:tc>
            </w:tr>
            <w:tr w:rsidR="00C7603B" w:rsidRPr="00C7603B" w:rsidTr="00C67DC9">
              <w:tc>
                <w:tcPr>
                  <w:tcW w:w="100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67DC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E"/>
                    </w:rPr>
                    <w:t>Features:</w:t>
                  </w:r>
                </w:p>
              </w:tc>
              <w:tc>
                <w:tcPr>
                  <w:tcW w:w="141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7603B"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>Automatic 1161 movement, </w:t>
                  </w:r>
                  <w:r w:rsidRPr="00C7603B">
                    <w:rPr>
                      <w:rFonts w:ascii="Arial" w:eastAsia="Times New Roman" w:hAnsi="Arial" w:cs="Arial"/>
                      <w:color w:val="525252"/>
                      <w:sz w:val="20"/>
                      <w:szCs w:val="20"/>
                      <w:shd w:val="clear" w:color="auto" w:fill="FFFFFF"/>
                      <w:lang w:eastAsia="en-IE"/>
                    </w:rPr>
                    <w:t>acrylic crystal</w:t>
                  </w:r>
                  <w:r w:rsidRPr="00C7603B"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>, waterproof screw-down crown</w:t>
                  </w:r>
                </w:p>
              </w:tc>
            </w:tr>
            <w:tr w:rsidR="00C7603B" w:rsidRPr="00C7603B" w:rsidTr="00C67DC9">
              <w:tc>
                <w:tcPr>
                  <w:tcW w:w="100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67DC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E"/>
                    </w:rPr>
                    <w:t>Case:</w:t>
                  </w:r>
                </w:p>
              </w:tc>
              <w:tc>
                <w:tcPr>
                  <w:tcW w:w="141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7603B"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>18K gold w/ yellow gold fluted bezel</w:t>
                  </w:r>
                </w:p>
              </w:tc>
            </w:tr>
            <w:tr w:rsidR="00C7603B" w:rsidRPr="00C7603B" w:rsidTr="00C67DC9">
              <w:tc>
                <w:tcPr>
                  <w:tcW w:w="100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67DC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E"/>
                    </w:rPr>
                    <w:t>Bracelet:</w:t>
                  </w:r>
                </w:p>
              </w:tc>
              <w:tc>
                <w:tcPr>
                  <w:tcW w:w="141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7603B"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 xml:space="preserve">14K yellow gold oval link Jubilee w/ </w:t>
                  </w:r>
                  <w:proofErr w:type="spellStart"/>
                  <w:r w:rsidRPr="00C7603B"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>Fliplock</w:t>
                  </w:r>
                  <w:proofErr w:type="spellEnd"/>
                  <w:r w:rsidRPr="00C7603B"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> clasp</w:t>
                  </w:r>
                </w:p>
              </w:tc>
            </w:tr>
            <w:tr w:rsidR="00C7603B" w:rsidRPr="00C7603B" w:rsidTr="00C67DC9">
              <w:tc>
                <w:tcPr>
                  <w:tcW w:w="1005" w:type="dxa"/>
                  <w:hideMark/>
                </w:tcPr>
                <w:p w:rsidR="00C7603B" w:rsidRP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67DC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en-IE"/>
                    </w:rPr>
                    <w:t>Comments:</w:t>
                  </w:r>
                </w:p>
              </w:tc>
              <w:tc>
                <w:tcPr>
                  <w:tcW w:w="1415" w:type="dxa"/>
                  <w:hideMark/>
                </w:tcPr>
                <w:p w:rsidR="00C7603B" w:rsidRDefault="00C7603B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 w:rsidRPr="00C7603B"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>This certified Rolex comes w/ Bob's 3-day satisfaction guarantee and one year warranty</w:t>
                  </w:r>
                </w:p>
                <w:p w:rsidR="00C67DC9" w:rsidRDefault="00C67DC9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</w:p>
                <w:p w:rsidR="00C67DC9" w:rsidRPr="00C7603B" w:rsidRDefault="00C67DC9" w:rsidP="00C7603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IE"/>
                    </w:rPr>
                    <w:t>€ 1.995.00</w:t>
                  </w:r>
                </w:p>
              </w:tc>
            </w:tr>
          </w:tbl>
          <w:p w:rsidR="00C7603B" w:rsidRPr="00C67DC9" w:rsidRDefault="00C7603B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/>
                <w:bCs/>
                <w:color w:val="333333"/>
                <w:sz w:val="20"/>
                <w:szCs w:val="20"/>
                <w:lang w:eastAsia="en-IE"/>
              </w:rPr>
            </w:pPr>
          </w:p>
        </w:tc>
      </w:tr>
      <w:tr w:rsidR="00E20B53" w:rsidTr="00C67DC9">
        <w:tc>
          <w:tcPr>
            <w:tcW w:w="4673" w:type="dxa"/>
          </w:tcPr>
          <w:p w:rsidR="00C67DC9" w:rsidRPr="00C67DC9" w:rsidRDefault="00C67DC9" w:rsidP="00C67DC9">
            <w:pPr>
              <w:rPr>
                <w:b/>
                <w:sz w:val="24"/>
                <w:szCs w:val="24"/>
                <w:lang w:val="en" w:eastAsia="en-IE"/>
              </w:rPr>
            </w:pPr>
            <w:proofErr w:type="spellStart"/>
            <w:r w:rsidRPr="00C67DC9">
              <w:rPr>
                <w:b/>
                <w:sz w:val="24"/>
                <w:szCs w:val="24"/>
                <w:lang w:val="en" w:eastAsia="en-IE"/>
              </w:rPr>
              <w:t>Bulova</w:t>
            </w:r>
            <w:proofErr w:type="spellEnd"/>
            <w:r>
              <w:rPr>
                <w:b/>
                <w:sz w:val="24"/>
                <w:szCs w:val="24"/>
                <w:lang w:val="en" w:eastAsia="en-IE"/>
              </w:rPr>
              <w:t xml:space="preserve"> Diamond Quartz</w:t>
            </w: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777"/>
              <w:gridCol w:w="983"/>
              <w:gridCol w:w="800"/>
              <w:gridCol w:w="887"/>
            </w:tblGrid>
            <w:tr w:rsidR="00C67DC9" w:rsidRPr="00C67DC9" w:rsidTr="00C67DC9">
              <w:trPr>
                <w:tblCellSpacing w:w="0" w:type="dxa"/>
              </w:trPr>
              <w:tc>
                <w:tcPr>
                  <w:tcW w:w="2395" w:type="dxa"/>
                  <w:gridSpan w:val="2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 xml:space="preserve">Case Finish: </w:t>
                  </w:r>
                </w:p>
              </w:tc>
              <w:tc>
                <w:tcPr>
                  <w:tcW w:w="1103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inherit" w:hAnsi="inherit"/>
                      <w:sz w:val="21"/>
                      <w:szCs w:val="21"/>
                      <w:lang w:eastAsia="en-IE"/>
                    </w:rPr>
                    <w:t>Polished</w:t>
                  </w:r>
                </w:p>
              </w:tc>
              <w:tc>
                <w:tcPr>
                  <w:tcW w:w="1349" w:type="dxa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 xml:space="preserve">Case Material: </w:t>
                  </w:r>
                </w:p>
              </w:tc>
              <w:tc>
                <w:tcPr>
                  <w:tcW w:w="995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inherit" w:hAnsi="inherit"/>
                      <w:sz w:val="21"/>
                      <w:szCs w:val="21"/>
                      <w:lang w:eastAsia="en-IE"/>
                    </w:rPr>
                    <w:t>Stainless Steel</w:t>
                  </w:r>
                </w:p>
              </w:tc>
            </w:tr>
            <w:tr w:rsidR="00C67DC9" w:rsidRPr="00C67DC9" w:rsidTr="00C67DC9">
              <w:trPr>
                <w:gridAfter w:val="2"/>
                <w:wAfter w:w="2040" w:type="pct"/>
                <w:tblCellSpacing w:w="0" w:type="dxa"/>
              </w:trPr>
              <w:tc>
                <w:tcPr>
                  <w:tcW w:w="2395" w:type="dxa"/>
                  <w:gridSpan w:val="2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>Case Colo</w:t>
                  </w:r>
                  <w: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>u</w:t>
                  </w:r>
                  <w:r w:rsidRPr="00C67DC9"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 xml:space="preserve">r: </w:t>
                  </w:r>
                </w:p>
              </w:tc>
              <w:tc>
                <w:tcPr>
                  <w:tcW w:w="1103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inherit" w:hAnsi="inherit"/>
                      <w:sz w:val="21"/>
                      <w:szCs w:val="21"/>
                      <w:lang w:eastAsia="en-IE"/>
                    </w:rPr>
                    <w:t>Silver</w:t>
                  </w:r>
                </w:p>
              </w:tc>
            </w:tr>
            <w:tr w:rsidR="00C67DC9" w:rsidRPr="00C67DC9" w:rsidTr="00C67DC9">
              <w:trPr>
                <w:gridAfter w:val="2"/>
                <w:wAfter w:w="2040" w:type="pct"/>
                <w:tblCellSpacing w:w="0" w:type="dxa"/>
              </w:trPr>
              <w:tc>
                <w:tcPr>
                  <w:tcW w:w="2395" w:type="dxa"/>
                  <w:gridSpan w:val="2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 xml:space="preserve">Band Material: </w:t>
                  </w:r>
                </w:p>
              </w:tc>
              <w:tc>
                <w:tcPr>
                  <w:tcW w:w="1103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inherit" w:hAnsi="inherit"/>
                      <w:sz w:val="21"/>
                      <w:szCs w:val="21"/>
                      <w:lang w:eastAsia="en-IE"/>
                    </w:rPr>
                    <w:t>Stainless Steel</w:t>
                  </w:r>
                </w:p>
              </w:tc>
            </w:tr>
            <w:tr w:rsidR="00C67DC9" w:rsidRPr="00C67DC9" w:rsidTr="00C67DC9">
              <w:trPr>
                <w:gridAfter w:val="3"/>
                <w:wAfter w:w="2706" w:type="pct"/>
                <w:tblCellSpacing w:w="0" w:type="dxa"/>
              </w:trPr>
              <w:tc>
                <w:tcPr>
                  <w:tcW w:w="1845" w:type="dxa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>Display</w:t>
                  </w:r>
                </w:p>
              </w:tc>
              <w:tc>
                <w:tcPr>
                  <w:tcW w:w="872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proofErr w:type="spellStart"/>
                  <w:r w:rsidRPr="00C67DC9">
                    <w:rPr>
                      <w:rFonts w:ascii="inherit" w:hAnsi="inherit"/>
                      <w:sz w:val="21"/>
                      <w:szCs w:val="21"/>
                      <w:lang w:eastAsia="en-IE"/>
                    </w:rPr>
                    <w:t>Analo</w:t>
                  </w:r>
                  <w:r>
                    <w:rPr>
                      <w:rFonts w:ascii="inherit" w:hAnsi="inherit"/>
                      <w:sz w:val="21"/>
                      <w:szCs w:val="21"/>
                      <w:lang w:eastAsia="en-IE"/>
                    </w:rPr>
                    <w:t>g</w:t>
                  </w:r>
                  <w:r w:rsidRPr="00C67DC9">
                    <w:rPr>
                      <w:rFonts w:ascii="inherit" w:hAnsi="inherit"/>
                      <w:sz w:val="21"/>
                      <w:szCs w:val="21"/>
                      <w:lang w:eastAsia="en-IE"/>
                    </w:rPr>
                    <w:t>g</w:t>
                  </w:r>
                  <w:proofErr w:type="spellEnd"/>
                </w:p>
              </w:tc>
            </w:tr>
            <w:tr w:rsidR="00C67DC9" w:rsidRPr="00C67DC9" w:rsidTr="00C67DC9">
              <w:trPr>
                <w:gridAfter w:val="3"/>
                <w:wAfter w:w="2706" w:type="pct"/>
                <w:tblCellSpacing w:w="0" w:type="dxa"/>
              </w:trPr>
              <w:tc>
                <w:tcPr>
                  <w:tcW w:w="1845" w:type="dxa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</w:tcPr>
                <w:p w:rsid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</w:p>
              </w:tc>
              <w:tc>
                <w:tcPr>
                  <w:tcW w:w="872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</w:tcPr>
                <w:p w:rsidR="00C67DC9" w:rsidRPr="00C67DC9" w:rsidRDefault="00C67DC9" w:rsidP="00C67DC9">
                  <w:pPr>
                    <w:rPr>
                      <w:rFonts w:ascii="inherit" w:hAnsi="inherit"/>
                      <w:sz w:val="21"/>
                      <w:szCs w:val="21"/>
                      <w:lang w:eastAsia="en-IE"/>
                    </w:rPr>
                  </w:pPr>
                </w:p>
              </w:tc>
            </w:tr>
            <w:tr w:rsidR="00C67DC9" w:rsidRPr="00C67DC9" w:rsidTr="00C67DC9">
              <w:trPr>
                <w:gridAfter w:val="1"/>
                <w:wAfter w:w="995" w:type="pct"/>
                <w:tblCellSpacing w:w="0" w:type="dxa"/>
              </w:trPr>
              <w:tc>
                <w:tcPr>
                  <w:tcW w:w="2395" w:type="dxa"/>
                  <w:gridSpan w:val="2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 xml:space="preserve">Water Resistance Rating: </w:t>
                  </w:r>
                </w:p>
              </w:tc>
              <w:tc>
                <w:tcPr>
                  <w:tcW w:w="1103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inherit" w:hAnsi="inherit"/>
                      <w:sz w:val="21"/>
                      <w:szCs w:val="21"/>
                      <w:lang w:eastAsia="en-IE"/>
                    </w:rPr>
                    <w:t>30 m (3 ATM)</w:t>
                  </w:r>
                </w:p>
              </w:tc>
              <w:tc>
                <w:tcPr>
                  <w:tcW w:w="1349" w:type="dxa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</w:p>
              </w:tc>
            </w:tr>
            <w:tr w:rsidR="00C67DC9" w:rsidRPr="00C67DC9" w:rsidTr="00C67DC9">
              <w:trPr>
                <w:gridAfter w:val="1"/>
                <w:wAfter w:w="995" w:type="pct"/>
                <w:tblCellSpacing w:w="0" w:type="dxa"/>
              </w:trPr>
              <w:tc>
                <w:tcPr>
                  <w:tcW w:w="2395" w:type="dxa"/>
                  <w:gridSpan w:val="2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 xml:space="preserve">Band </w:t>
                  </w:r>
                  <w:proofErr w:type="spellStart"/>
                  <w:r w:rsidRPr="00C67DC9"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>Color</w:t>
                  </w:r>
                  <w:proofErr w:type="spellEnd"/>
                  <w:r w:rsidRPr="00C67DC9"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  <w:t xml:space="preserve">: </w:t>
                  </w:r>
                </w:p>
              </w:tc>
              <w:tc>
                <w:tcPr>
                  <w:tcW w:w="1103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  <w:r w:rsidRPr="00C67DC9">
                    <w:rPr>
                      <w:rFonts w:ascii="inherit" w:hAnsi="inherit"/>
                      <w:sz w:val="21"/>
                      <w:szCs w:val="21"/>
                      <w:lang w:eastAsia="en-IE"/>
                    </w:rPr>
                    <w:t>Silver, Yellow Gold</w:t>
                  </w:r>
                </w:p>
              </w:tc>
              <w:tc>
                <w:tcPr>
                  <w:tcW w:w="1349" w:type="dxa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  <w:hideMark/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</w:p>
              </w:tc>
            </w:tr>
            <w:tr w:rsidR="00C67DC9" w:rsidRPr="00C67DC9" w:rsidTr="00C67DC9">
              <w:trPr>
                <w:tblCellSpacing w:w="0" w:type="dxa"/>
              </w:trPr>
              <w:tc>
                <w:tcPr>
                  <w:tcW w:w="2395" w:type="dxa"/>
                  <w:gridSpan w:val="2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</w:p>
              </w:tc>
              <w:tc>
                <w:tcPr>
                  <w:tcW w:w="1103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</w:p>
              </w:tc>
              <w:tc>
                <w:tcPr>
                  <w:tcW w:w="1349" w:type="dxa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</w:p>
              </w:tc>
              <w:tc>
                <w:tcPr>
                  <w:tcW w:w="995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</w:tcPr>
                <w:p w:rsidR="00C67DC9" w:rsidRPr="00C67DC9" w:rsidRDefault="00C67DC9" w:rsidP="00C67DC9">
                  <w:pPr>
                    <w:rPr>
                      <w:rFonts w:ascii="Helvetica Neue" w:hAnsi="Helvetica Neue"/>
                      <w:sz w:val="21"/>
                      <w:szCs w:val="21"/>
                      <w:lang w:eastAsia="en-IE"/>
                    </w:rPr>
                  </w:pPr>
                </w:p>
              </w:tc>
            </w:tr>
            <w:tr w:rsidR="00C67DC9" w:rsidRPr="00C67DC9" w:rsidTr="00C67DC9">
              <w:trPr>
                <w:tblCellSpacing w:w="0" w:type="dxa"/>
              </w:trPr>
              <w:tc>
                <w:tcPr>
                  <w:tcW w:w="2395" w:type="dxa"/>
                  <w:gridSpan w:val="2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</w:tcPr>
                <w:p w:rsidR="00C67DC9" w:rsidRPr="00C67DC9" w:rsidRDefault="00C67DC9" w:rsidP="00C67DC9">
                  <w:pPr>
                    <w:spacing w:after="0" w:line="240" w:lineRule="auto"/>
                    <w:rPr>
                      <w:rFonts w:ascii="Helvetica Neue" w:eastAsia="Times New Roman" w:hAnsi="Helvetica Neue" w:cs="Arial"/>
                      <w:color w:val="333333"/>
                      <w:sz w:val="21"/>
                      <w:szCs w:val="21"/>
                      <w:lang w:eastAsia="en-IE"/>
                    </w:rPr>
                  </w:pPr>
                </w:p>
              </w:tc>
              <w:tc>
                <w:tcPr>
                  <w:tcW w:w="1103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</w:tcPr>
                <w:p w:rsidR="00C67DC9" w:rsidRPr="00C67DC9" w:rsidRDefault="00C67DC9" w:rsidP="00C67DC9">
                  <w:pPr>
                    <w:spacing w:after="0" w:line="240" w:lineRule="auto"/>
                    <w:rPr>
                      <w:rFonts w:ascii="Helvetica Neue" w:eastAsia="Times New Roman" w:hAnsi="Helvetica Neue" w:cs="Arial"/>
                      <w:color w:val="333333"/>
                      <w:sz w:val="21"/>
                      <w:szCs w:val="21"/>
                      <w:lang w:eastAsia="en-IE"/>
                    </w:rPr>
                  </w:pPr>
                  <w:r>
                    <w:rPr>
                      <w:rFonts w:ascii="Helvetica Neue" w:eastAsia="Times New Roman" w:hAnsi="Helvetica Neue" w:cs="Arial"/>
                      <w:color w:val="333333"/>
                      <w:sz w:val="21"/>
                      <w:szCs w:val="21"/>
                      <w:lang w:eastAsia="en-IE"/>
                    </w:rPr>
                    <w:t>€ 220.00</w:t>
                  </w:r>
                </w:p>
              </w:tc>
              <w:tc>
                <w:tcPr>
                  <w:tcW w:w="1349" w:type="dxa"/>
                  <w:noWrap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</w:tcPr>
                <w:p w:rsidR="00C67DC9" w:rsidRPr="00C67DC9" w:rsidRDefault="00C67DC9" w:rsidP="00C67DC9">
                  <w:pPr>
                    <w:spacing w:after="0" w:line="240" w:lineRule="auto"/>
                    <w:rPr>
                      <w:rFonts w:ascii="Helvetica Neue" w:eastAsia="Times New Roman" w:hAnsi="Helvetica Neue" w:cs="Arial"/>
                      <w:color w:val="333333"/>
                      <w:sz w:val="21"/>
                      <w:szCs w:val="21"/>
                      <w:lang w:eastAsia="en-IE"/>
                    </w:rPr>
                  </w:pPr>
                </w:p>
              </w:tc>
              <w:tc>
                <w:tcPr>
                  <w:tcW w:w="995" w:type="pct"/>
                  <w:tcMar>
                    <w:top w:w="45" w:type="dxa"/>
                    <w:left w:w="0" w:type="dxa"/>
                    <w:bottom w:w="45" w:type="dxa"/>
                    <w:right w:w="450" w:type="dxa"/>
                  </w:tcMar>
                </w:tcPr>
                <w:p w:rsidR="00C67DC9" w:rsidRPr="00C67DC9" w:rsidRDefault="00C67DC9" w:rsidP="00C67DC9">
                  <w:pPr>
                    <w:spacing w:after="0" w:line="312" w:lineRule="atLeast"/>
                    <w:outlineLvl w:val="2"/>
                    <w:rPr>
                      <w:rFonts w:ascii="inherit" w:eastAsia="Times New Roman" w:hAnsi="inherit" w:cs="Arial"/>
                      <w:color w:val="333333"/>
                      <w:sz w:val="36"/>
                      <w:szCs w:val="36"/>
                      <w:lang w:eastAsia="en-IE"/>
                    </w:rPr>
                  </w:pPr>
                </w:p>
              </w:tc>
            </w:tr>
          </w:tbl>
          <w:p w:rsidR="00C67DC9" w:rsidRDefault="00C67DC9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/>
                <w:bCs/>
                <w:color w:val="333333"/>
                <w:sz w:val="24"/>
                <w:szCs w:val="24"/>
                <w:lang w:val="en" w:eastAsia="en-IE"/>
              </w:rPr>
            </w:pPr>
          </w:p>
          <w:p w:rsidR="00C7603B" w:rsidRDefault="00C7603B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/>
                <w:bCs/>
                <w:color w:val="333333"/>
                <w:sz w:val="24"/>
                <w:szCs w:val="24"/>
                <w:lang w:val="en" w:eastAsia="en-IE"/>
              </w:rPr>
            </w:pPr>
          </w:p>
          <w:p w:rsidR="00C7603B" w:rsidRDefault="00C7603B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/>
                <w:bCs/>
                <w:color w:val="333333"/>
                <w:sz w:val="24"/>
                <w:szCs w:val="24"/>
                <w:lang w:val="en" w:eastAsia="en-IE"/>
              </w:rPr>
            </w:pPr>
          </w:p>
          <w:p w:rsidR="00C7603B" w:rsidRDefault="00C7603B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/>
                <w:bCs/>
                <w:color w:val="333333"/>
                <w:sz w:val="24"/>
                <w:szCs w:val="24"/>
                <w:lang w:val="en" w:eastAsia="en-IE"/>
              </w:rPr>
            </w:pPr>
          </w:p>
          <w:p w:rsidR="00C7603B" w:rsidRDefault="00C7603B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/>
                <w:bCs/>
                <w:color w:val="333333"/>
                <w:sz w:val="24"/>
                <w:szCs w:val="24"/>
                <w:lang w:val="en" w:eastAsia="en-IE"/>
              </w:rPr>
            </w:pPr>
          </w:p>
          <w:p w:rsidR="00C7603B" w:rsidRDefault="00C7603B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/>
                <w:bCs/>
                <w:color w:val="333333"/>
                <w:sz w:val="24"/>
                <w:szCs w:val="24"/>
                <w:lang w:val="en" w:eastAsia="en-IE"/>
              </w:rPr>
            </w:pPr>
          </w:p>
        </w:tc>
        <w:tc>
          <w:tcPr>
            <w:tcW w:w="4343" w:type="dxa"/>
          </w:tcPr>
          <w:p w:rsidR="00E20B53" w:rsidRDefault="00C67DC9" w:rsidP="00E20B53">
            <w:pPr>
              <w:spacing w:after="150" w:line="312" w:lineRule="atLeast"/>
              <w:outlineLvl w:val="2"/>
              <w:rPr>
                <w:rFonts w:ascii="Trebuchet" w:hAnsi="Trebuchet" w:cs="Arial"/>
                <w:b/>
                <w:bCs/>
                <w:color w:val="333333"/>
                <w:sz w:val="27"/>
                <w:szCs w:val="27"/>
                <w:lang w:val="en"/>
              </w:rPr>
            </w:pPr>
            <w:r>
              <w:rPr>
                <w:rFonts w:ascii="Trebuchet" w:hAnsi="Trebuchet" w:cs="Arial"/>
                <w:b/>
                <w:bCs/>
                <w:color w:val="333333"/>
                <w:sz w:val="27"/>
                <w:szCs w:val="27"/>
                <w:lang w:val="en"/>
              </w:rPr>
              <w:t xml:space="preserve">Citizen </w:t>
            </w:r>
            <w:r>
              <w:rPr>
                <w:rFonts w:ascii="Trebuchet" w:hAnsi="Trebuchet" w:cs="Arial"/>
                <w:b/>
                <w:bCs/>
                <w:color w:val="333333"/>
                <w:sz w:val="27"/>
                <w:szCs w:val="27"/>
                <w:lang w:val="en"/>
              </w:rPr>
              <w:t>EM0382-86D Circle</w:t>
            </w:r>
          </w:p>
          <w:p w:rsidR="00C67DC9" w:rsidRDefault="00BE39B9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</w:pPr>
            <w:proofErr w:type="spellStart"/>
            <w:r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  <w:t>Colour</w:t>
            </w:r>
            <w:proofErr w:type="spellEnd"/>
            <w:r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  <w:t xml:space="preserve"> – Rose Gold</w:t>
            </w:r>
          </w:p>
          <w:p w:rsidR="00BE39B9" w:rsidRDefault="00BE39B9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</w:pPr>
            <w:r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  <w:t>Shape: Round</w:t>
            </w:r>
          </w:p>
          <w:p w:rsidR="00BE39B9" w:rsidRDefault="00BE39B9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</w:pPr>
            <w:r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  <w:t>Display: Analog</w:t>
            </w:r>
          </w:p>
          <w:p w:rsidR="00BE39B9" w:rsidRDefault="00BE39B9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</w:pPr>
            <w:r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  <w:t>Movement: Quartz (Solar pwered)</w:t>
            </w:r>
            <w:bookmarkStart w:id="0" w:name="_GoBack"/>
            <w:bookmarkEnd w:id="0"/>
          </w:p>
          <w:p w:rsidR="00BE39B9" w:rsidRDefault="00BE39B9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</w:pPr>
            <w:r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  <w:t>Band material: Stainless Steel</w:t>
            </w:r>
          </w:p>
          <w:p w:rsidR="00BE39B9" w:rsidRPr="00C67DC9" w:rsidRDefault="00BE39B9" w:rsidP="00E20B53">
            <w:pPr>
              <w:spacing w:after="150" w:line="312" w:lineRule="atLeast"/>
              <w:outlineLvl w:val="2"/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</w:pPr>
            <w:proofErr w:type="spellStart"/>
            <w:r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  <w:t>Colour</w:t>
            </w:r>
            <w:proofErr w:type="spellEnd"/>
            <w:r>
              <w:rPr>
                <w:rFonts w:ascii="Trebuchet MS" w:eastAsia="Times New Roman" w:hAnsi="Trebuchet MS" w:cs="Arial"/>
                <w:bCs/>
                <w:color w:val="333333"/>
                <w:sz w:val="20"/>
                <w:szCs w:val="20"/>
                <w:lang w:val="en" w:eastAsia="en-IE"/>
              </w:rPr>
              <w:t xml:space="preserve"> Rose Gold</w:t>
            </w:r>
          </w:p>
        </w:tc>
      </w:tr>
    </w:tbl>
    <w:p w:rsidR="00E20B53" w:rsidRDefault="00E20B53" w:rsidP="00E20B53">
      <w:pPr>
        <w:shd w:val="clear" w:color="auto" w:fill="FFFFFF"/>
        <w:spacing w:after="150" w:line="312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4"/>
          <w:szCs w:val="24"/>
          <w:lang w:val="en" w:eastAsia="en-IE"/>
        </w:rPr>
      </w:pPr>
    </w:p>
    <w:p w:rsidR="00E20B53" w:rsidRDefault="00E20B53" w:rsidP="00E20B53">
      <w:pPr>
        <w:shd w:val="clear" w:color="auto" w:fill="FFFFFF"/>
        <w:spacing w:after="150" w:line="312" w:lineRule="atLeast"/>
        <w:outlineLvl w:val="2"/>
        <w:rPr>
          <w:rFonts w:ascii="Trebuchet MS" w:eastAsia="Times New Roman" w:hAnsi="Trebuchet MS" w:cs="Arial"/>
          <w:b/>
          <w:bCs/>
          <w:color w:val="333333"/>
          <w:sz w:val="24"/>
          <w:szCs w:val="24"/>
          <w:lang w:val="en" w:eastAsia="en-IE"/>
        </w:rPr>
      </w:pPr>
    </w:p>
    <w:p w:rsidR="003F4546" w:rsidRDefault="00BE39B9"/>
    <w:sectPr w:rsidR="003F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rebuch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53"/>
    <w:rsid w:val="007B7327"/>
    <w:rsid w:val="00BE39B9"/>
    <w:rsid w:val="00C67DC9"/>
    <w:rsid w:val="00C7603B"/>
    <w:rsid w:val="00E20B53"/>
    <w:rsid w:val="00E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91223-85F6-435B-A0C7-CAB14C92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B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-dspn2">
    <w:name w:val="u-dspn2"/>
    <w:basedOn w:val="Fontepargpadro"/>
    <w:rsid w:val="00E20B53"/>
    <w:rPr>
      <w:rFonts w:ascii="inherit" w:hAnsi="inherit" w:hint="default"/>
      <w:b w:val="0"/>
      <w:bCs w:val="0"/>
      <w:vanish/>
      <w:webHidden w:val="0"/>
      <w:specVanish w:val="0"/>
    </w:rPr>
  </w:style>
  <w:style w:type="character" w:customStyle="1" w:styleId="infolink2">
    <w:name w:val="infolink2"/>
    <w:basedOn w:val="Fontepargpadro"/>
    <w:rsid w:val="00E20B53"/>
    <w:rPr>
      <w:rFonts w:ascii="inherit" w:hAnsi="inherit" w:hint="default"/>
      <w:b w:val="0"/>
      <w:bCs w:val="0"/>
      <w:sz w:val="15"/>
      <w:szCs w:val="15"/>
    </w:rPr>
  </w:style>
  <w:style w:type="table" w:styleId="Tabelacomgrade">
    <w:name w:val="Table Grid"/>
    <w:basedOn w:val="Tabelanormal"/>
    <w:uiPriority w:val="39"/>
    <w:rsid w:val="00E2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C7603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603B"/>
    <w:rPr>
      <w:color w:val="0B281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5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11" w:color="DDDDDD"/>
                            <w:bottom w:val="single" w:sz="6" w:space="15" w:color="DDDDDD"/>
                            <w:right w:val="single" w:sz="6" w:space="15" w:color="DDDDDD"/>
                          </w:divBdr>
                          <w:divsChild>
                            <w:div w:id="136205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8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4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15" w:color="CCCCCC"/>
                                            <w:bottom w:val="single" w:sz="6" w:space="8" w:color="CCCCCC"/>
                                            <w:right w:val="single" w:sz="6" w:space="15" w:color="CCCCCC"/>
                                          </w:divBdr>
                                          <w:divsChild>
                                            <w:div w:id="46045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63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11" w:color="DDDDDD"/>
                            <w:bottom w:val="single" w:sz="6" w:space="15" w:color="DDDDDD"/>
                            <w:right w:val="single" w:sz="6" w:space="15" w:color="DDDDDD"/>
                          </w:divBdr>
                          <w:divsChild>
                            <w:div w:id="66336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1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54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15" w:color="CCCCCC"/>
                                            <w:bottom w:val="single" w:sz="6" w:space="8" w:color="CCCCCC"/>
                                            <w:right w:val="single" w:sz="6" w:space="15" w:color="CCCCCC"/>
                                          </w:divBdr>
                                          <w:divsChild>
                                            <w:div w:id="206074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5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11" w:color="DDDDDD"/>
                            <w:bottom w:val="single" w:sz="6" w:space="15" w:color="DDDDDD"/>
                            <w:right w:val="single" w:sz="6" w:space="15" w:color="DDDDDD"/>
                          </w:divBdr>
                          <w:divsChild>
                            <w:div w:id="11982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5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2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08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8" w:color="CCCCCC"/>
                                            <w:left w:val="single" w:sz="6" w:space="15" w:color="CCCCCC"/>
                                            <w:bottom w:val="single" w:sz="6" w:space="8" w:color="CCCCCC"/>
                                            <w:right w:val="single" w:sz="6" w:space="15" w:color="CCCCCC"/>
                                          </w:divBdr>
                                          <w:divsChild>
                                            <w:div w:id="134782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5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7E7E7"/>
            <w:bottom w:val="none" w:sz="0" w:space="0" w:color="auto"/>
            <w:right w:val="single" w:sz="6" w:space="0" w:color="E7E7E7"/>
          </w:divBdr>
          <w:divsChild>
            <w:div w:id="1966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86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8" w:color="ACACAC"/>
                            <w:left w:val="single" w:sz="6" w:space="0" w:color="ACACAC"/>
                            <w:bottom w:val="single" w:sz="6" w:space="8" w:color="ACACAC"/>
                            <w:right w:val="single" w:sz="6" w:space="0" w:color="ACACAC"/>
                          </w:divBdr>
                          <w:divsChild>
                            <w:div w:id="3031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1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Quadros</dc:creator>
  <cp:keywords/>
  <dc:description/>
  <cp:lastModifiedBy>Tatiana Quadros</cp:lastModifiedBy>
  <cp:revision>1</cp:revision>
  <dcterms:created xsi:type="dcterms:W3CDTF">2017-03-24T09:57:00Z</dcterms:created>
  <dcterms:modified xsi:type="dcterms:W3CDTF">2017-03-24T11:45:00Z</dcterms:modified>
</cp:coreProperties>
</file>