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ОЛЕКСАНДРІЙСЬКИЙ ПОЛІТЕХНІЧНИЙ ФАХОВИЙ КОЛЕДЖ</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37" w:right="0"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ЗАТВЕРДЖУЮ</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37" w:right="0"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Заступник директора</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37" w:right="0"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 навчально-виховної роботи</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37" w:right="-144"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__________ Юрій МАКСИМЕНКО</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37" w:right="0" w:hanging="4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 ____________ 2025р.</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НАВЧАЛЬНА ПРАКТИКА З РОЗРОБКИ </w:t>
        <w:br w:type="textWrapping"/>
        <w:t xml:space="preserve">WEB-ЗАСТОСУНКІВ</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4"/>
          <w:szCs w:val="4"/>
          <w:highlight w:val="yellow"/>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3rjln97n41ej"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МЕТОДИЧНІ РЕКОМЕНДАЦІЇ</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9z8wzgaftbu7" w:id="1"/>
      <w:bookmarkEnd w:id="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щодо виконання практичних завдань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5ttq84pwpc8i" w:id="2"/>
      <w:bookmarkEnd w:id="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для здобувачів освіти ІV курсу</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l9emkd84uu9e" w:id="3"/>
      <w:bookmarkEnd w:id="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за освітньо-професійною програмою</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424"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v9cikfqil4th" w:id="4"/>
      <w:bookmarkEnd w:id="4"/>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2"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Інженерія програмного забезпечення</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Викладач:</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Едуард БОЙКО</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Розглянуто і схвалено</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на засіданні циклової комісії</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_</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комп’ютерних дисциплін</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Протокол № 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від «_</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серпня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_2025р.</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ab/>
        <w:tab/>
        <w:tab/>
        <w:tab/>
        <w:tab/>
        <w:tab/>
        <w:t xml:space="preserve">Голова циклової комісії</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Тетяна МАЦАК</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 Олександрія</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6" w:type="default"/>
          <w:pgSz w:h="16838" w:w="11906" w:orient="portrait"/>
          <w:pgMar w:bottom="851" w:top="1134" w:left="1418" w:right="567" w:header="709" w:footer="709"/>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436829790"/>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w:instrText>
            <w:fldChar w:fldCharType="separate"/>
          </w:r>
          <w:hyperlink w:anchor="_kd44fbwo8yb2">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ВСТУП</w:t>
            </w:r>
          </w:hyperlink>
          <w:hyperlink w:anchor="_kd44fbwo8yb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tvrboaf6yxt">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1 ПОЯСНЮВАЛЬНА ЗАПИСКА</w:t>
            </w:r>
          </w:hyperlink>
          <w:hyperlink w:anchor="_4tvrboaf6yx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u64bxcwumvp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2 ЗМІСТ ПРАКТИКИ</w:t>
            </w:r>
          </w:hyperlink>
          <w:hyperlink w:anchor="_u64bxcwumv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ow14ugn9cl2r">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3 СТРУКТУРА ЗВІТУ З ПРАКТИКИ</w:t>
            </w:r>
          </w:hyperlink>
          <w:hyperlink w:anchor="_ow14ugn9cl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7f6r5c3p93xr">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4 ЗАВДАННЯ ПРАКТИКИ</w:t>
            </w:r>
          </w:hyperlink>
          <w:hyperlink w:anchor="_7f6r5c3p93x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m5fblrbk4zq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5 ВИМОГИ ДО ОФОРМЛЕННЯ ЗВІТУ</w:t>
            </w:r>
          </w:hyperlink>
          <w:hyperlink w:anchor="_m5fblrbk4zq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ln6adfmihl4q">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6 КРІТЕРІЇ ОЦІНЮВАННЯ ПРАКТИКИ</w:t>
            </w:r>
          </w:hyperlink>
          <w:hyperlink w:anchor="_ln6adfmihl4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5y14itlfhkjr">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ПЕРЕЛІК ВИКОРИСТАНИХ ДЖЕРЕЛ</w:t>
            </w:r>
          </w:hyperlink>
          <w:hyperlink w:anchor="_5y14itlfhkj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1yr2gnu1l1d">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ДОДАТОК А </w:t>
            </w:r>
          </w:hyperlink>
          <w:hyperlink w:anchor="_1yr2gnu1l1d">
            <w:r w:rsidDel="00000000" w:rsidR="00000000" w:rsidRPr="00000000">
              <w:rPr>
                <w:rFonts w:ascii="Times New Roman" w:cs="Times New Roman" w:eastAsia="Times New Roman" w:hAnsi="Times New Roman"/>
                <w:b w:val="0"/>
                <w:bCs w:val="0"/>
                <w:i w:val="0"/>
                <w:iCs w:val="0"/>
                <w:smallCaps w:val="1"/>
                <w:strike w:val="0"/>
                <w:color w:val="0000ff"/>
                <w:sz w:val="24"/>
                <w:szCs w:val="24"/>
                <w:u w:val="single"/>
                <w:shd w:fill="auto" w:val="clear"/>
                <w:vertAlign w:val="baseline"/>
                <w:rtl w:val="0"/>
              </w:rPr>
              <w:t xml:space="preserve">ЗРАЗОК ТИТУЛЬНОГО ЛИСТА ЗВІТУ</w:t>
            </w:r>
          </w:hyperlink>
          <w:hyperlink w:anchor="_1yr2gnu1l1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cxcxqwvtlmqy">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ДОДАТОК Б </w:t>
            </w:r>
          </w:hyperlink>
          <w:hyperlink w:anchor="_cxcxqwvtlmqy">
            <w:r w:rsidDel="00000000" w:rsidR="00000000" w:rsidRPr="00000000">
              <w:rPr>
                <w:rFonts w:ascii="Times New Roman" w:cs="Times New Roman" w:eastAsia="Times New Roman" w:hAnsi="Times New Roman"/>
                <w:b w:val="0"/>
                <w:bCs w:val="0"/>
                <w:i w:val="0"/>
                <w:iCs w:val="0"/>
                <w:smallCaps w:val="1"/>
                <w:strike w:val="0"/>
                <w:color w:val="0000ff"/>
                <w:sz w:val="24"/>
                <w:szCs w:val="24"/>
                <w:u w:val="single"/>
                <w:shd w:fill="auto" w:val="clear"/>
                <w:vertAlign w:val="baseline"/>
                <w:rtl w:val="0"/>
              </w:rPr>
              <w:t xml:space="preserve">ЗРАЗОК ОФОРМЛЕННЯ ЗМІСТУ</w:t>
            </w:r>
          </w:hyperlink>
          <w:hyperlink w:anchor="_cxcxqwvtlmq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360" w:lineRule="auto"/>
            <w:ind w:left="0" w:right="1132"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ldxhfwqtlp7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ДОДАТОК В </w:t>
            </w:r>
          </w:hyperlink>
          <w:hyperlink w:anchor="_ldxhfwqtlp75">
            <w:r w:rsidDel="00000000" w:rsidR="00000000" w:rsidRPr="00000000">
              <w:rPr>
                <w:rFonts w:ascii="Times New Roman" w:cs="Times New Roman" w:eastAsia="Times New Roman" w:hAnsi="Times New Roman"/>
                <w:b w:val="0"/>
                <w:bCs w:val="0"/>
                <w:i w:val="0"/>
                <w:iCs w:val="0"/>
                <w:smallCaps w:val="1"/>
                <w:strike w:val="0"/>
                <w:color w:val="0000ff"/>
                <w:sz w:val="24"/>
                <w:szCs w:val="24"/>
                <w:u w:val="single"/>
                <w:shd w:fill="auto" w:val="clear"/>
                <w:vertAlign w:val="baseline"/>
                <w:rtl w:val="0"/>
              </w:rPr>
              <w:t xml:space="preserve">ЗРАЗОК ОФОРМЛЕННЯ ПЕРЕЛІКУ ВИКОРИСТАНИХ ДЖЕРЕЛ</w:t>
            </w:r>
          </w:hyperlink>
          <w:hyperlink w:anchor="_ldxhfwqtlp7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81"/>
        </w:tabs>
        <w:spacing w:after="0" w:before="0" w:line="36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type w:val="nextPage"/>
          <w:pgSz w:h="16838" w:w="11906" w:orient="portrait"/>
          <w:pgMar w:bottom="851" w:top="1134" w:left="1418" w:right="567" w:header="709" w:footer="709"/>
        </w:sect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d44fbwo8yb2"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ВСТУП</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Навчальна практика з розробки WEB-застосунків є складовою частиною навчального процесу і її метою є закріплення і поглиблення знань, отриманих здобувачами освіти в процесі навчання, застосування необхідних вмінь та навичок, підготовки студентів до реальних робочих завдань у їх професійної діяльності.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Метою практики є:</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оволодіння здобувачами освіти сучасними методами та інструментами розробки вебзастосунків, зокрема роботою з HTML, CSS, JavaScript та системами контролю версій;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закріплення та розвиток знань і вмінь, отриманих студентами під час теоретичного навчання, шляхом виконання практичного проєкту </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набуття навичок проєктування, створення та тестування клієнтських вебзастосунків;</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виховання відповідальності за результати своєї роботи та вміння працювати самостійно у команді, використовуючи системи керування проєктами;</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формування цифрової культури праці, дбайливого ставлення до ресурсів та дотримання правил кібербезпеки;</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виховання потреби систематично поновлювати свої знання та творчо їх застосовувати в практичній діяльності.</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Формою підсумкового контролю навчальної практики з розробки WEB-застосунків є залік, на який здобувач освіти представляє звіт з практики.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Захист практики проводиться викладачем – керівником практики.</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tvrboaf6yxt" w:id="6"/>
      <w:bookmarkEnd w:id="6"/>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ПОЯСНЮВАЛЬНА ЗАПИСКА</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Навчальна практика з розробки WEB-застосунків є важливою складовою підготовки сучасних фахівців з інженерії програмного забезпечення і передбачає ознайомлення здобувачів освіти з принципами побудови веб-інтерфейсів, архітектурою клієнтських застосунків, а також сучасними підходами до організації проєктів у сфері фронтенд-розробки.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процесі проходження практики вивчатиметься структура вебдокументів, основи роботи з мовою JavaScript та її сучасними можливостями (ES6+), основи модульного коду, подієвої моделі, об'єктно-орієнтованого програмування, асинхронного виконання програм і взаємодії з API. Значна увага приділяється роботі з DOM, підключенню сторонніх бібліотек, обробці HTTP-запитів, а також роботі з інструментами розробника, такими як Vite, npm, Git.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Вона забезпечує формування вмінь і навичок, необхідних для проєктування та реалізації клієнтської логіки вебзастосунків, організації структури фронтенд-проєкту, роботи з модулями та сучасними інструментами збірки, налагодження взаємодії з веб-інтерфейсом і віддаленими сервісами.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ході практики здобувачі освіти відпрацьовують повний цикл розробки невеликого вебпроєкту: від аналізу вимог і проєктування структури коду до тестування, оптимізації та розгортання застосунку.</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Методичні рекомендації включають матеріали, що допомагають впорядкувати й спростити виконання завдань здобувачами освіти під час проходження практики, а також забезпечують узгоджений підхід до формування професійних умінь і навичок відповідно до освітньо-професійної програми.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Дотримання викладених рекомендацій сприятиме підвищенню якості підготовки майбутніх фахівців, розвитку їхньої технічної компетентності та готовності до виконання виробничих завдань на сучасному рівні.</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Очікувані результаті навчання проходження навчальної практика з розробки WEB-застосунків: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основ HTML, CSS та семантичної розмітки;</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основної синтаксичної структури мови JavaScript, типів даних, функцій, умов та циклів;</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працювати з DOM-деревом: знаходити елементи, змінювати їхні властивості та створювати нові;</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принципів об’єктно-орієнтованого програмування (класи, об’єкти, спадкування) у JavaScript;</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використовувати модулі та збирачі (наприклад, Vite) для структурування проєкту;</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концепцій асинхронного програмування: callback, Promise, async/await;</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працювати з масивами та об’єктами, використовувати методи map, filter, reduce;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створювати та перевіряти HTML-форми, реалізовувати валідацію даних на клієнті;</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бібліотеки Bootstrap та використання її для створення адаптивних інтерфейсів;</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виконувати HTTP-запити за допомогою Fetch API та бібліотеки Axios;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обробляти помилки та виключення у синхронному та асинхронному коді;</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способів реалізації пагінації або безкінечного скролу у веб-інтерфейсах;</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зберігати та отримувати дані з локального сховища (localStorage);</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уміння використовувати інструменти налагодження й профілювання в браузері;</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знання принципів оптимізації та підготовки веб-застосунку до розгортання.</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4ei5n5rcbbmg" w:id="7"/>
      <w:bookmarkEnd w:id="7"/>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ЗМІСТ ПРАКТИКИ</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Розподілу бюджету часу практики</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
        <w:gridCol w:w="6483"/>
        <w:gridCol w:w="851"/>
        <w:gridCol w:w="850"/>
        <w:gridCol w:w="992"/>
        <w:tblGridChange w:id="0">
          <w:tblGrid>
            <w:gridCol w:w="463"/>
            <w:gridCol w:w="6483"/>
            <w:gridCol w:w="851"/>
            <w:gridCol w:w="850"/>
            <w:gridCol w:w="992"/>
          </w:tblGrid>
        </w:tblGridChange>
      </w:tblGrid>
      <w:tr>
        <w:trPr>
          <w:cantSplit w:val="1"/>
          <w:tblHeader w:val="1"/>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з/п</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Назва розділу, теми</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Кількість годин</w:t>
            </w:r>
            <w:r w:rsidDel="00000000" w:rsidR="00000000" w:rsidRPr="00000000">
              <w:rPr>
                <w:rtl w:val="0"/>
              </w:rPr>
            </w:r>
          </w:p>
        </w:tc>
      </w:tr>
      <w:tr>
        <w:trPr>
          <w:cantSplit w:val="1"/>
          <w:tblHeader w:val="1"/>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Всього</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 них</w:t>
            </w:r>
            <w:r w:rsidDel="00000000" w:rsidR="00000000" w:rsidRPr="00000000">
              <w:rPr>
                <w:rtl w:val="0"/>
              </w:rPr>
            </w:r>
          </w:p>
        </w:tc>
      </w:tr>
      <w:tr>
        <w:trPr>
          <w:cantSplit w:val="1"/>
          <w:trHeight w:val="1442" w:hRule="atLeast"/>
          <w:tblHeader w:val="1"/>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практичні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самостійне</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 w:right="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вивчення</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практики. Структура звіту по практиці. Інструктаж по ТБ. Ознайомлення з метою, структурою практики, технічним завданням.</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Ознайомлення з документацією Vite, структурам проєктів, поняттям npm, package.json. Роль збирачів у веб-розробці.</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Ініціалізація проєкту з використанням Vite. Налаштування середовища розробки (VS Code,js, npm). Структура проєкту.</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Огляд HTML-тегів, побудова таблиць, форм, елементів керування. Селектори CSS, адаптивна верстка.</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Основи верстки: створення HTML-структури сторінки, базова стилізація через CSS. Підключення стилів у Vite.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Вивчення структури HTML-документа. Селектори CSS, класи, ідентифікатори. Медіазапити для адаптивної верстки. Типи підключення стилів.</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Робота з DOM-деревом: вибір елементів, зміна тексту, атрибутів, стилів. Вбудовування контенту на сторінку динамічно.</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Поняття DOM-дерева, методи доступу до елементів</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Події користувача: обробка кліків, введення даних, сабміт форм. Делегування подій. Реалізація інтерактивної поведінки.</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Основи валідації форм. HTML5-атрибути перевірки введених даних. Принципи побудови форм з обробкою помилок введення.</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Робота з масивами та об'єктами. Методи map, filter, reduce, forEach. Візуалізація даних із масиву на сторінці.</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Опрацювання теоретичних аспектів проєктування форм. Огляд правил валідації в HTML5 та JavaScript.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Розробка форм: зчитування даних з інпутів, валідація введення, відображення помилок. Зберігання введених даних.</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Огляд можливостей бібліотек Bootstrap та Axios. Створення форм і сіток за допомогою Bootstrap. Базовий синтаксис запитів Axios.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Підключення сторонніх бібліотек до Vite-проєкту. Використання Bootstrap для стилізації та Axios для запитів.</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Теоретичне вивчення принципів використання бібліотек Bootstrap та Axios. Огляд документації, синтаксису та базових прикладів.</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Здійснення HTTP-запитів до публічних API за допомогою fetch та Axios. Виведення отриманих даних на сторінку.</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API-запитів. Параметри запиту, формат відповіді JSON. Безпечна робота з зовнішніми джерелами даних, обробка помилок fetch/Axios.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Асинхронність у JavaScript: проміси, then, catch, finally. Використання синтаксису async/await. Обробка помилок.</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Поняття пагінації. Основи роботи з параметрами URL. Формування запитів із параметрами</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Реалізація пагінації: обробка параметрів запиту, виведення результатів частинами, кнопки переходу між сторінками.</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Принципи роботи з localStorage і sessionStorage. Методи setItem, getItem, removeItem. Приклади збереження стану форми, теми або авторизації.</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Робота з локальним сховищем: запис, зчитування та оновлення даних у localStorage. Збереження стану інтерфейсу.</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Огляд інструментів розробника браузера. Робота з вкладками Elements, Console, Network.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Відлагодження JavaScript-коду: використання DevTools, breakpoints, вкладка Console та Network. Ручне тестування.</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Ознайомлення з основами веб-оптимізації: мінімізація коду, lazy loading, tree shaking.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Підготовка веб-застосунку до публікації: збірка через Vite, перевірка помилок, оптимізація. Генерація фінальної версії</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Опрацювання процесу збирання проєкту Vite. Налаштування базового vite.config.js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Робота з середовищем розробки Vite, використання бібліотек, фреймворків (React, Bootstrap), систем контролю версій.</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6с</w:t>
            </w:r>
          </w:p>
        </w:tc>
      </w:tr>
      <w:tr>
        <w:trPr>
          <w:cantSplit w:val="0"/>
          <w:trHeight w:val="34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40" w:lineRule="auto"/>
              <w:ind w:left="81" w:right="1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Оформлення звітних матеріалів. Захист звіту практики. Презентація проєкту, демонстрація функціональності</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2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Всього годин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w:t>
            </w:r>
            <w:r w:rsidDel="00000000" w:rsidR="00000000" w:rsidRPr="00000000">
              <w:rPr>
                <w:rtl w:val="0"/>
              </w:rPr>
            </w:r>
          </w:p>
        </w:tc>
      </w:tr>
    </w:tbl>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ow14ugn9cl2r" w:id="8"/>
      <w:bookmarkEnd w:id="8"/>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СТРУКТУРА ЗВІТУ З ПРАКТИКИ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 результатами практики виконується звіт з практики обсягом 25-30 сторінок (НПРВЗ 121.221.001 ПЗ), структурними елементами якого є:</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титульний лист; </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зміст; </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 частина – ПРОЄКТУВАННЯ WEB-ЗАСТОСУНКУ; </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 </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використаних джерел;</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76" w:lineRule="auto"/>
        <w:ind w:left="0" w:right="0" w:firstLine="709"/>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результати перевірки звіту на плагіат.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Звіт про практику оформляється відповідно до вимог Стандарту коледжу.</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Виконаний звіт про навчальну практику підписується студентом і керівником практики.</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 НАВЧАЛЬНОЇ ПРАКТИКИ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ab/>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tab/>
        <w:t xml:space="preserve">СТВОРЕННЯ ТА ПОЧАТКОВЕ НАЛАШТУВАННЯ WEB-ПРОЄКТУ: VITE, GIT, HTML-СТРУКТУРА</w:t>
        <w:tab/>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tab/>
        <w:t xml:space="preserve">РОБОТА З DOM-ДЕРЕВОМ ТА ДИНАМІЧНЕ ОНОВЛЕННЯ ІНТЕРФЕЙСУ</w:t>
        <w:tab/>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tab/>
        <w:t xml:space="preserve">ОБРОБКА ПОДІЙ КОРИСТУВАЧА В DOM-ДЕРЕВІ</w:t>
        <w:tab/>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tab/>
        <w:t xml:space="preserve">РОБОТА З МАСИВАМИ ТА ОБ’ЄКТАМИ В JavaScript</w:t>
        <w:tab/>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tab/>
        <w:t xml:space="preserve">РОЗРОБКА HTML-ФОРМ ТА ВАЛІДАЦІЯ ДАНИХ</w:t>
        <w:tab/>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tab/>
        <w:t xml:space="preserve">ВИКОРИСТАННЯ BOOTSTRAP ТА AXIOS: АДАПТИВНИЙ ІНТЕРФЕЙС І ПЕРШІ ЗАПИТИ ДО API</w:t>
        <w:tab/>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tab/>
        <w:t xml:space="preserve">ВЗАЄМОДІЯ З ЗОВНІШНІМИ API: HTTP-ЗАПИТИ, FETCH/AXIOS ТА ОБРОБКА JSON</w:t>
        <w:tab/>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tab/>
        <w:t xml:space="preserve">ОБРОБКА ПОМИЛОК У JAVASCRIPT ТА ПІД ЧАС МЕРЕЖЕВИХ ЗАПИТІВ</w:t>
        <w:tab/>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tab/>
        <w:t xml:space="preserve">ПАГІНАЦІЯ ТА НЕСКІНЧЕННИЙ СКРОЛ У WEB-ЗАСТОСУНКАХ</w:t>
        <w:tab/>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tab/>
        <w:t xml:space="preserve">ВИКОРИСТАННЯ LOCALSTORAGE ТА КЕШУВАННЯ ДАНИХ НА КЛІЄНТІ</w:t>
        <w:tab/>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tab/>
        <w:t xml:space="preserve">ІНСТРУМЕНТИ НАЛАГОДЖЕННЯ JAVASCRIPT-КОДУ</w:t>
        <w:tab/>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tab/>
        <w:t xml:space="preserve">ПІДГОТОВКА WEB-ЗАСТОСУНКУ ДО ПУБЛІКАЦІЇ ТА РОЗГОРТАННЯ</w:t>
        <w:tab/>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tab/>
        <w:t xml:space="preserve">ПІДГОТОВКА ВЕБ-ЗАСТОСУНКУ ДО ПУБЛІКАЦІЇ</w:t>
        <w:tab/>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426" w:right="0" w:hanging="42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tab/>
        <w:t xml:space="preserve">ПРЕЗЕНТАЦІЯ ПРОЄКТУ</w:t>
        <w:tab/>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23"/>
        </w:tabs>
        <w:spacing w:after="0" w:before="0" w:line="276" w:lineRule="auto"/>
        <w:ind w:left="284" w:right="0" w:hanging="28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ВИКОРИСТАНИХ ДЖЕРЕЛ</w:t>
        <w:tab/>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7f6r5c3p93xr" w:id="9"/>
      <w:bookmarkEnd w:id="9"/>
      <w:r w:rsidDel="00000000" w:rsidR="00000000" w:rsidRPr="00000000">
        <w:rPr>
          <w:rtl w:val="0"/>
        </w:rPr>
      </w:r>
    </w:p>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ЗАВДАННЯ ПРАКТИКИ</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ВСТУПНЕ ЗАНЯТТЯ. БЕЗПЕКА ВЕБ-РОЗРОБКИ ТА ІНФОРМАЦІЙНА БЕЗПЕКА</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Вивчити правила безпечної та етичної роботи у сфері веброзробки: ознайомитися з принципами кібербезпеки, захисту даних та академічної доброчесності. Налаштувати робоче середовище (установити Node.js, Vite, редактор коду, Git) та створити локальний репозиторій проєкту.</w:t>
      </w:r>
    </w:p>
    <w:p w:rsidR="00000000" w:rsidDel="00000000" w:rsidP="00000000" w:rsidRDefault="00000000" w:rsidRPr="00000000" w14:paraId="0000013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СТВОРЕННЯ ТА ПОЧАТКОВЕ НАЛАШТУВАННЯ WEB-ПРОЄКТУ: </w:t>
        <w:br w:type="textWrapping"/>
        <w:t xml:space="preserve">VITE, GIT, HTML-СТРУКТУРА</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Ініціалізувати проєкт за допомогою Vite або іншого збирача, створити репозиторій Git. Сформувати базову структуру HTML-документа (index.html) із кореневим контейнером, підключити файли стилів та скриптів. Описати ідею обраного проєкту у звіті та обрати варіант індивідуального завдання з таблиці.</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Індивідуальне завдання</w:t>
      </w:r>
    </w:p>
    <w:tbl>
      <w:tblPr>
        <w:tblStyle w:val="Table2"/>
        <w:tblW w:w="10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0"/>
        <w:gridCol w:w="8930"/>
        <w:tblGridChange w:id="0">
          <w:tblGrid>
            <w:gridCol w:w="1130"/>
            <w:gridCol w:w="89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Варіанту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Зміст індивідуального завдання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 list: створити застосунок для керування завданнями (додавання, редагування, видалення), збереження даних у localStorage.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App: отримувати прогноз погоди за допомогою відкритого API та відображати його для вибраного міста.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Search: створити інтерфейс для пошуку фільмів за API (наприклад, OMDb) з пагінацією результатів.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Recipe Book: реалізувати каталог рецептів з пошуком і деталями кожного рецепту за допомогою API.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Currency Converter: побудувати конвертер валют, який отримує актуальні курси з API та підтримує обмін.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Gallery: відображати добірку фотографій з API (Unsplash) із можливістю перегляду в повному розмірі.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Blog Platform: реалізувати простий блог з можливістю додавання, редагування та видалення дописів.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App: створити вікторину з випадковими питаннями та підрахунком балів, збереження результатів.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Catalog: розробити каталог товарів із сортуванням, фільтрацією та переглядом деталей.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Portfolio: створити персональний сайт портфоліо з інформацією про автора та контактною формою.</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Application: реалізувати простий чат з використанням WebSocket або емуляції повідомлень.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 Aggregator: отримувати останні новини з різних джерел API та відображати у зручному форматі.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Manager: побудувати Kanban дошку для керування завданнями з перетягуванням карток.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Fitness Tracker: створити застосунок для відстеження фізичної активності та статистики.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 Planner: реалізувати планувальник подорожей із можливістю додавання маршрутів та нотаток.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 Library: створити пошук книг через Google Books API з можливістю додавання у власний список.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Music Player: реалізувати програвач музики з можливістю відтворення та паузи треків.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Scheduler: створити застосунок для планування подій та нагадувань із календарним інтерфейсом.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 System: розробити систему опитувань із можливістю створення та проходження опитувань.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Dashboard: отримувати та візуалізувати дані про курси акцій у реальному часі.</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Feed: створити стрічку публікацій з можливістю залишати коментарі та лайки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learning Platform: реалізувати платформу з уроками, відео та тестуванням.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Appointment Booking: створити сервіс для бронювання прийому (наприклад, до лікаря) з календарем.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Aggregator: отримувати та відображати огляди товарів чи послуг із різних джерел.</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Translator: застосунок для перекладу тексту або чат повідомлень у режимі реального часу.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 Rental: розробити інтерфейс для пошуку та бронювання автомобілів з вибором параметрів.</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РОБОТА З DOM-ДЕРЕВОМ ТА ДИНАМІЧНЕ ОНОВЛЕННЯ ІНТЕРФЕЙСУ</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Навчитися працювати з DOM-деревом у контексті власного проєкту, використовувати селектори, змінювати вміст та стилі елементів, створювати та видаляти вузли. Для свого проєкту реалізувати динамічне відображення даних (наприклад, список завдань, картки товарів чи повідомлень). У звіті навести фрагменти коду (функції створення й оновлення DOM) та скріншоти інтерфейсу «до» й «після» динамічних змін.</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2qou9puu406u" w:id="10"/>
      <w:bookmarkEnd w:id="1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ОБРОБКА ПОДІЙ КОРИСТУВАЧА В DOM-ДЕРЕВІ</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Освоїти обробку подій користувача: click, input, submit тощо. У рамках проєкту додати взаємодію з кнопками, формами або елементами управління (наприклад, додавання нового завдання, виконання пошуку, зміна налаштувань). Використовувати делегування подій там, де це доцільно. У звіті описати, які саме події використовуються, що вони змінюють у DOM, та навести приклади обробників подій.</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q9rra0jq8mow"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РОБОТА З МАСИВАМИ ТА ОБ’ЄКТАМИ В JavaScript</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Вивчити використання масивів та об’єктів у JavaScript, методи їх обробки (push, map, filter, reduce). Спроєктувати структуру даних для вашого застосунку та на основі цієї структури реалізувати повний набір операцій: додавання нового елемента, читання/відображення списку, редагування вибраного елемента, видалення та пошук/фільтрацію за певними критеріями. Обов’язково продемонструвати використання методів push, map, filter, reduce (по одному практичному прикладу для кожного методу у вашому проєкті). У звіті описати обрану структуру даних (таблиця полів об’єкта), привести приклади викликів методів масивів та коротко пояснити, який результат вони дають.</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РОЗРОБКА HTML-ФОРМ ТА ВАЛІДАЦІЯ ДАНИХ</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Створити HTML-форми для збирання даних від користувача (пошуковий рядок, форма реєстрації, створення запису тощо) у рамках вашого проєкту. Реалізувати валідацію введених даних на клієнтському рівні за допомогою властивостей HTML і JavaScript. Передбачити перевірку коректності формату (email, довжина пароля, збіг пароля і підтвердження, допустимі значення тощо) та виведення зрозумілих повідомлень про помилки біля відповідних полів. У звіті навести структуру форми, приклади правил валідації та скріншоти з некоректним і коректним заповненням.</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ВИКОРИСТАННЯ BOOTSTRAP ТА AXIOS: АДАПТИВНИЙ ІНТЕРФЕЙС І ПЕРШІ ЗАПИТИ ДО API</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Ознайомитися з базовими компонентами та системою сіток Bootstrap. Використати Bootstrap для стилізації інтерфейсу вашого проєкту та забезпечення адаптивного дизайну для забезпечення коректного відображення на різних розмірах екрану. Використати щонайменше три готові компоненти Bootstrap (наприклад, Navbar, Card, Button, Alert, Modal) у вашому інтерфейсі. Встановити бібліотеку Axios та виконати перший запит до тестового API. У звіті описати, які класи й компоненти Bootstrap використано, навести приклад коду axios.get(...) і скріншоти адаптивного інтерфейсу.</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7aidly26ja9t"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ВЗАЄМОДІЯ З ЗОВНІШНІМИ API: HTTP-ЗАПИТИ, FETCH/AXIOS ТА ОБРОБКА JSON</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Знайти зовнішнє API, яке відповідає темі вашого проєкту (наприклад, прогнози погоди, база фільмів чи книг). Реалізувати не менше двох типів HTTP-запитів за допомогою Fetch або Axios. Організувати обробку станів: «завантаження» (індикатор / спінер), «немає результатів», «помилка запиту». Дані з JSON-відповіді перетворити на зручний для користувача вигляд у вашому інтерфейсі. У звіті навести URL використаних endpoint’ів, приклад фрагмента JSON-відповіді та опис логіки відображення цих даних у застосунку.</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ОБРОБКА ПОМИЛОК У JAVASCRIPT ТА ПІД ЧАС МЕРЕЖЕВИХ ЗАПИТІВ</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Розібратися з механізмами обробки помилок у JavaScript (try/catch, обробка відхилених промісів). У вашому проєкті реалізувати коректну обробку помилок під час введення даних користувача та взаємодії з мережевими запитами, передбачити відображення повідомлень про помилки. У звіті скласти коротку таблицю «Джерело помилки – Як проявляється – Яким чином обробляється» та додати приклади фрагментів коду з try/catch.</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ПАГІНАЦІЯ ТА НЕСКІНЧЕННИЙ СКРОЛ У WEB-ЗАСТОСУНКАХ</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Вивчити принципи реалізації пагінації та нескінченного скролу. Для списку даних у вашому проєкті (результати пошуку, список товарів, колекція об’єктів тощо) реалізувати один із двох підходів: класичну пагінацію або нескінченний скрол (дозволяється реалізувати обидва для порівняння). У випадку пагінації визначити розмір сторінки (наприклад, 10 елементів), додати елементи керування «Назад/Далі», відображення поточного номера сторінки та загальної кількості сторінок, а також блокування кнопок, коли перехід неможливий. У випадку нескінченного скролу організувати підвантаження наступної порції даних при наближенні до кінця списку, запобігаючи повторним запитам під час поточного завантаження. Передбачити показ індикатора завантаження нових даних. У звіті описати обраний підхід, навести схему алгоритму (словесно або у вигляді блок-схеми) і приклади основних функцій пагінації/скролу.</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ВИКОРИСТАННЯ LOCALSTORAGE ТА КЕШУВАННЯ ДАНИХ НА КЛІЄНТІ</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Освоїти використання локального сховища (localStorage) для зберігання даних на стороні клієнта. Визначити, які дані вашого застосунку доцільно зберігати на клієнті. У рамках вашого проєкту зберігати ключові налаштування або кешовані дані. Забезпечити відновлення стану застосунку після перезавантаження сторінки (автоматичне застосування збережених налаштувань, відновлення списку обраних елементів тощо). Передбачити обробку ситуацій, коли в localStorage немає потрібних даних або вони пошкоджені. У звіті описати структуру збережених даних (ключі, формат значень), показати приклад запису у localStorage (скріншот із DevTools) та пояснити, як це покращує користувацький досвід.</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ІНСТРУМЕНТИ НАЛАГОДЖЕННЯ JAVASCRIPT-КОДУ</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Ознайомитися з інструментами налагодження JavaScript-коду: консоль, breakpoint, профілювання. Для одного з модулів вашого застосунку навмисно відтворити та виявити не менше трьох різних типів проблем: синтаксична помилка, логічна помилка в обчисленнях/умовах, неефективна робота з DOM або мережевими запитами. Провести простий аналіз продуктивності (час завантаження сторінки або виконання певної операції) та запропонувати мінімум одне покращення. У звіті додати скріншоти з DevTools, коротко описати кожну знайдену помилку, спосіб її виявлення та виправлення.</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ПІДГОТОВКА WEB-ЗАСТОСУНКУ ДО ПУБЛІКАЦІЇ ТА РОЗГОРТАННЯ</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Підготувати веб-застосунок до публікації: сформувати production-збірку, мінімізувати та оптимізувати ресурси (CSS/JS), задокументувати проєкт (README). Оформити файл README з описом призначення проєкту, переліком технологій, інструкцією запуску в режимі розробки та перегляду production-версії. Розгорнути застосунок на безкоштовному хостингу (GitHub Pages, Netlify чи аналогічний сервіс), перевірити роботу посилань і коректність відображення на мобільних пристроях. У звіті надати посилання на репозиторій та розгорнуту версію, а також коротко описати послідовність кроків розгортання.</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ПІДГОТОВКА ВЕБ-ЗАСТОСУНКУ ДО ПУБЛІКАЦІЇ</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Підготувати презентацію проєкту: описати мету, функціональні можливості, використані технології, труднощі та шляхи їх вирішення. Підготувати демонстрацію (скрінкасти або живий показ), здати звіт із посиланням на репозиторій та розгорнуту версію.</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ПРЕЗЕНТАЦІЯ ПРОЄКТУ</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Завдання</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Підготувати підсумкову презентацію вебпроєкту: коротко представити мету, цільову аудиторію, основні функціональні можливості та використані технології. Побудувати сценарій демонстрації (послідовність дій користувача), показати ключові екрани/стани застосунку та пояснити архітектурні рішення (структура проєкту, робота з даними, використані API). Підготувати відповіді на можливі запитання щодо реалізації та оформити матеріали презентації у складі звіту.</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m5fblrbk4zq8" w:id="13"/>
      <w:bookmarkEnd w:id="13"/>
      <w:r w:rsidDel="00000000" w:rsidR="00000000" w:rsidRPr="00000000">
        <w:rPr>
          <w:rtl w:val="0"/>
        </w:rPr>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ВИМОГИ ДО ОФОРМЛЕННЯ ЗВІТУ</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Звіт з практики здобувач освіти створює за допомогою комп’ютера</w:t>
      </w:r>
      <w:r w:rsidDel="00000000" w:rsidR="00000000" w:rsidRPr="00000000">
        <w:rPr>
          <w:rFonts w:ascii="Times New Roman" w:cs="Times New Roman" w:eastAsia="Times New Roman" w:hAnsi="Times New Roman"/>
          <w:b w:val="0"/>
          <w:bCs w:val="0"/>
          <w:i w:val="0"/>
          <w:iCs w:val="0"/>
          <w:smallCaps w:val="0"/>
          <w:strike w:val="1"/>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відповідно до завдання та програми практики. Обов’язковим є дотримання вимог державного стандарту у сфері оформлення наукової та дослідної документації.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Вимоги до звітів:</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сторінки формату А4 (210 x 297 мм);</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розміщають тільки з однієї сторони аркуша MS Word;</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орієнтація документу — книжкова;</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розміри полів: верхнє, нижнє, ліве – 20 мм, праве – 10 мм;</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міжрядковий інтервал полуторний;</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276" w:right="0" w:hanging="567"/>
        <w:jc w:val="both"/>
        <w:rPr>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шрифт Times New Roman, розмір 14 пт.</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Сторінки звіту (формат А4) повинні бути пронумеровані; на першій сторінці (титульний лист – ДОДАТОК А) номер не ставиться. Основний текст повинен бути вирівняний по ширині аркушу.</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 (обсяг 1-2 сторінки) повинен містити опис сучасних технологій які використовуються для створення WEB-застосунків.</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«ЗМІСТІ» (зразок змісту – ДОДАТОК Б) звіту необхідно перерахувати всі розділи звіту із зазначенням сторінок.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 частина звіту – ПРОЄКТУВАННЯ WEB-ЗАСТОСУНКУ містить виконані за варіантом індивідуальні завдання.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«ВИСНОВКУ» (обсяг 1-2 сторінки) потрібно охарактеризувати зміст завдань, їх особливості, недоліки, інші характеристики, рівень набутих знань і вмінь, відобразити зв'язок результатів пройденої практики з обраною спеціальністю.</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«ПЕРЕЛІКУ ВИКОРИСТАНИХ ДЖЕРЕЛ» (зразок оформлення – ДОДАТОК В) перераховуються всі джерела, які використовувалися при виконанні програми практики (обсяг 1-2 сторінки). Номери джерел в списку повинні слідувати в порядку, в якому вони використовувалися в тексті звіту, або в алфавітному порядку.</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ln6adfmihl4q" w:id="14"/>
      <w:bookmarkEnd w:id="14"/>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КРІТЕРІЇ ОЦІНЮВАННЯ ПРАКТИКИ</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6"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8080"/>
        <w:tblGridChange w:id="0">
          <w:tblGrid>
            <w:gridCol w:w="1843"/>
            <w:gridCol w:w="8080"/>
          </w:tblGrid>
        </w:tblGridChange>
      </w:tblGrid>
      <w:tr>
        <w:trPr>
          <w:cantSplit w:val="0"/>
          <w:trHeight w:val="419" w:hRule="atLeast"/>
          <w:tblHeader w:val="0"/>
        </w:trPr>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Оцінка</w:t>
            </w:r>
            <w:r w:rsidDel="00000000" w:rsidR="00000000" w:rsidRPr="00000000">
              <w:rPr>
                <w:rtl w:val="0"/>
              </w:rPr>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Пояснення</w:t>
            </w:r>
            <w:r w:rsidDel="00000000" w:rsidR="00000000" w:rsidRPr="00000000">
              <w:rPr>
                <w:rtl w:val="0"/>
              </w:rPr>
            </w:r>
          </w:p>
        </w:tc>
      </w:tr>
      <w:tr>
        <w:trPr>
          <w:cantSplit w:val="0"/>
          <w:trHeight w:val="3009" w:hRule="atLeast"/>
          <w:tblHeader w:val="0"/>
        </w:trPr>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Відмінно/5 </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Зміст і оформлення звіту бездоганні. Повні і точні відповіді на всі запитання викладача-керівника практики. Відмінне виконання завдань, можливо з незначною кількістю помилок Студент виявляє всебічні, систематизовані, глибокі практичні та теоретичні знання програмного матеріалу, вільно володіє термінологією. При захисті результатів виконання практичного завдання, здобувач освіти показав високий рівень знань теоретичного матеріалу, що використовувався при  виконанні всіх завдань з навчальної практики.</w:t>
            </w:r>
          </w:p>
        </w:tc>
      </w:tr>
      <w:tr>
        <w:trPr>
          <w:cantSplit w:val="0"/>
          <w:trHeight w:val="2414" w:hRule="atLeast"/>
          <w:tblHeader w:val="0"/>
        </w:trPr>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Добре/4 </w:t>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Несуттєві зауваження щодо змісту й оформлення звіту. У відповідях на запитання викладача-керівника практики здобувач освіти допускає окремі неточності, хоча має тверді знання. При захисті результатів виконання практичного завдання, здобувач освіти показав середній рівень знань теоретичного матеріалу, що використовувався при  виконанні всіх завдань з навчальної практики.</w:t>
            </w:r>
          </w:p>
        </w:tc>
      </w:tr>
      <w:tr>
        <w:trPr>
          <w:cantSplit w:val="0"/>
          <w:trHeight w:val="2376" w:hRule="atLeast"/>
          <w:tblHeader w:val="0"/>
        </w:trPr>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Задовільно/3 </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Недбале оформлення звіту, виконання задовольняє мінімальні критерії.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Більшість питань програми практики у звіті висвітлені, але є неточності, помилки, логічні похибки. При відповідях на запитання здобувач освіти почувається невпевнено, збивається, припускається помилок, не має твердих і достатніх знань. Студент слабко володіє термінологією.</w:t>
            </w:r>
          </w:p>
        </w:tc>
      </w:tr>
      <w:tr>
        <w:trPr>
          <w:cantSplit w:val="0"/>
          <w:trHeight w:val="1829" w:hRule="atLeast"/>
          <w:tblHeader w:val="0"/>
        </w:trPr>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Незадовільно/2 </w:t>
            </w:r>
          </w:p>
        </w:tc>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 звіті висвітлені не всі розділи програми практики або звіт підготовлений не самостійно. На запитання здобувач освіти не може дати правильних відповідей. Студент не володіє термінологією.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Грубо порушено стандарти коледжу оформлення звіту з навчальної практики</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66"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5y14itlfhkjr" w:id="15"/>
      <w:bookmarkEnd w:id="15"/>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ПЕРЕЛІК ВИКОРИСТАНИХ ДЖЕРЕЛ</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Бойко Е.О. «Навчальна практика з розробки Web-застосунків. Навчальна програма дисципліни підготовки фахового молодшого бакалавра за освітньо-професійною програмою "Інженерія програмного забезпечення"» / ОПФК 2025р.</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Положення про практичну підготовку здобувачів фахової передвищої освіти, затвердженого наказом Міністерства освіти і науки України від 02 травня 2023 року № 510.</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Порядок проведення практичного навчання в Олександрійському політехнічному фаховому коледж.</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 Олександрійського політехнічного фахового коледжу. </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ДСТУ 3008-2015. Державний стандарт України. Документація. Звіти в сфері науки і техніки. Структура і правила оформлення</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Haverbeke M. – Ефективний JavaScript. Сучасне введення у програмування (4-те вид.), Київ: Видавництво «Наш Формат» (пер.з англ.), 2021 – 472 с.</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Banks A., Porcello E. – Learning JavaScript: JavaScript Essentials for Modern Application Development (3rd Edition), Sebastopol: O’Reilly Media(пер.з англ.), 2023 – 350 с.</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Flanagan D. – JavaScript: The Definitive Guide (7th Edition), Sebastopol: O’Reilly Media(пер.з англ.), 2023 – 708 с.</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JavaScript.info – Сучасний підручник JavaScript. Режим доступу: https://uk.javascript.info</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MDN Web Docs – JavaScript Reference. Режим доступу: https://developer.mozilla.org/en-US/docs/Web/JavaScript</w:t>
      </w:r>
    </w:p>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yr2gnu1l1d" w:id="16"/>
      <w:bookmarkEnd w:id="16"/>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ДОДАТОК А</w:t>
        <w:br w:type="textWrapping"/>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ЗРАЗОК ТИТУЛЬНОГО ЛИСТА ЗВІТУ </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ОЛЕКСАНДРІЙСЬКИЙ ПОЛІТЕХНІЧНИЙ ФАХОВИЙ КОЛЕДЖ</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Pr>
      </w:pPr>
      <w:bookmarkStart w:colFirst="0" w:colLast="0" w:name="_2fbuvis6tyqz" w:id="17"/>
      <w:bookmarkEnd w:id="17"/>
      <w:r w:rsidDel="00000000" w:rsidR="00000000" w:rsidRPr="00000000">
        <w:rPr>
          <w:rFonts w:ascii="Times New Roman" w:cs="Times New Roman" w:eastAsia="Times New Roman" w:hAnsi="Times New Roman"/>
          <w:b w:val="0"/>
          <w:bCs w:val="0"/>
          <w:i w:val="0"/>
          <w:iCs w:val="0"/>
          <w:smallCaps w:val="0"/>
          <w:strike w:val="0"/>
          <w:color w:val="000000"/>
          <w:sz w:val="32"/>
          <w:szCs w:val="32"/>
          <w:u w:val="single"/>
          <w:shd w:fill="auto" w:val="clear"/>
          <w:vertAlign w:val="baseline"/>
          <w:rtl w:val="0"/>
        </w:rPr>
        <w:t xml:space="preserve">Циклова комісія комп’ютерних дисциплін</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ЗВІТ</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з </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навчальної</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 практики</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з розробки WEB-застосунків</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jprtnsy9o8cp" w:id="18"/>
      <w:bookmarkEnd w:id="18"/>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НП 121.242.0</w:t>
      </w:r>
      <w:r w:rsidDel="00000000" w:rsidR="00000000" w:rsidRPr="00000000">
        <w:rPr>
          <w:rFonts w:ascii="Times New Roman" w:cs="Times New Roman" w:eastAsia="Times New Roman" w:hAnsi="Times New Roman"/>
          <w:b w:val="1"/>
          <w:bCs w:val="1"/>
          <w:i w:val="0"/>
          <w:iCs w:val="0"/>
          <w:smallCaps w:val="0"/>
          <w:strike w:val="0"/>
          <w:color w:val="000000"/>
          <w:sz w:val="36"/>
          <w:szCs w:val="36"/>
          <w:highlight w:val="yellow"/>
          <w:u w:val="none"/>
          <w:vertAlign w:val="baseline"/>
          <w:rtl w:val="0"/>
        </w:rPr>
        <w:t xml:space="preserve">00</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 xml:space="preserve">ІV</w:t>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курсу</w:t>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 xml:space="preserve">ПЗ-22</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single"/>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групи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Освітньо-професійної програми </w:t>
      </w:r>
    </w:p>
    <w:p w:rsidR="00000000" w:rsidDel="00000000" w:rsidP="00000000" w:rsidRDefault="00000000" w:rsidRPr="00000000" w14:paraId="000001FA">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«Інженерія програмного забезпечення» </w:t>
      </w:r>
    </w:p>
    <w:p w:rsidR="00000000" w:rsidDel="00000000" w:rsidP="00000000" w:rsidRDefault="00000000" w:rsidRPr="00000000" w14:paraId="000001FB">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354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Ім’я ПРІЗВИЩЕ в родовому відмінку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Керівники </w:t>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 xml:space="preserve">викладачі спецдисциплін,</w:t>
        <w:tab/>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ab/>
        <w:tab/>
        <w:t xml:space="preserve">Едуард БОЙКО</w:t>
        <w:tab/>
        <w:tab/>
        <w:tab/>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ab/>
        <w:tab/>
        <w:t xml:space="preserve">Андрій КОРНІЄНКО</w:t>
        <w:tab/>
        <w:tab/>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(посада, категорія, прізвище та ініціали викладача)</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ab/>
        <w:tab/>
        <w:tab/>
        <w:tab/>
        <w:tab/>
        <w:tab/>
        <w:tab/>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4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 Олександрія</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 рік </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32we5jzsg0" w:id="19"/>
      <w:bookmarkEnd w:id="19"/>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ДОДАТОК Б</w:t>
        <w:br w:type="textWrapping"/>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ЗРАЗОК ОФОРМЛЕННЯ ЗМІСТУ</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639"/>
        </w:tabs>
        <w:spacing w:after="0" w:before="0" w:line="276" w:lineRule="auto"/>
        <w:ind w:left="0" w:right="0" w:hanging="2"/>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651510</wp:posOffset>
                </wp:positionH>
                <wp:positionV relativeFrom="page">
                  <wp:posOffset>218440</wp:posOffset>
                </wp:positionV>
                <wp:extent cx="6689090" cy="10255250"/>
                <wp:effectExtent b="0" l="0" r="0" t="0"/>
                <wp:wrapNone/>
                <wp:docPr id="2" name=""/>
                <a:graphic>
                  <a:graphicData uri="http://schemas.microsoft.com/office/word/2010/wordprocessingGroup">
                    <wpg:wgp>
                      <wpg:cNvGrpSpPr/>
                      <wpg:grpSpPr>
                        <a:xfrm>
                          <a:off x="1988750" y="0"/>
                          <a:ext cx="6689090" cy="10255250"/>
                          <a:chOff x="1988750" y="0"/>
                          <a:chExt cx="6714500" cy="7560000"/>
                        </a:xfrm>
                      </wpg:grpSpPr>
                      <wpg:grpSp>
                        <wpg:cNvGrpSpPr/>
                        <wpg:grpSpPr>
                          <a:xfrm>
                            <a:off x="2001455" y="0"/>
                            <a:ext cx="6689090" cy="7560000"/>
                            <a:chOff x="1146" y="284"/>
                            <a:chExt cx="10476" cy="16271"/>
                          </a:xfrm>
                        </wpg:grpSpPr>
                        <wps:wsp>
                          <wps:cNvSpPr/>
                          <wps:cNvPr id="3" name="Shape 3"/>
                          <wps:spPr>
                            <a:xfrm>
                              <a:off x="1146" y="284"/>
                              <a:ext cx="10475" cy="1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146" y="284"/>
                              <a:ext cx="10476" cy="16265"/>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543" y="14273"/>
                              <a:ext cx="1" cy="844"/>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4264"/>
                              <a:ext cx="10459" cy="1"/>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109" y="14278"/>
                              <a:ext cx="0" cy="2277"/>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3723" y="14279"/>
                              <a:ext cx="1" cy="227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4581" y="14279"/>
                              <a:ext cx="1" cy="227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5153" y="14272"/>
                              <a:ext cx="1" cy="2274"/>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447" y="15130"/>
                              <a:ext cx="2" cy="56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5989"/>
                              <a:ext cx="3992" cy="1"/>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6275"/>
                              <a:ext cx="3992" cy="1"/>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34" name="Shape 34"/>
                          <wps:spPr>
                            <a:xfrm>
                              <a:off x="1174" y="14865"/>
                              <a:ext cx="355"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Зм.</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35" name="Shape 35"/>
                          <wps:spPr>
                            <a:xfrm>
                              <a:off x="1565" y="14865"/>
                              <a:ext cx="528"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Арк.</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36" name="Shape 36"/>
                          <wps:spPr>
                            <a:xfrm>
                              <a:off x="2130" y="14865"/>
                              <a:ext cx="1551"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 докум.</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37" name="Shape 37"/>
                          <wps:spPr>
                            <a:xfrm>
                              <a:off x="3756" y="14865"/>
                              <a:ext cx="803" cy="251"/>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Підпис</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38" name="Shape 38"/>
                          <wps:spPr>
                            <a:xfrm>
                              <a:off x="4605" y="14865"/>
                              <a:ext cx="524" cy="251"/>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Дата</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39" name="Shape 39"/>
                          <wps:spPr>
                            <a:xfrm>
                              <a:off x="9489" y="15146"/>
                              <a:ext cx="773" cy="251"/>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Арк.</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40" name="Shape 40"/>
                          <wps:spPr>
                            <a:xfrm>
                              <a:off x="9489" y="15442"/>
                              <a:ext cx="773" cy="254"/>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41" name="Shape 41"/>
                          <wps:spPr>
                            <a:xfrm>
                              <a:off x="5210" y="14514"/>
                              <a:ext cx="6370" cy="388"/>
                            </a:xfrm>
                            <a:prstGeom prst="rect">
                              <a:avLst/>
                            </a:prstGeom>
                            <a:noFill/>
                            <a:ln>
                              <a:noFill/>
                            </a:ln>
                          </wps:spPr>
                          <wps:txbx>
                            <w:txbxContent>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НПРВЗ 121.221.001 ПЗ</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1152" y="15125"/>
                              <a:ext cx="10459" cy="1"/>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9" y="14840"/>
                              <a:ext cx="3992" cy="1"/>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4551"/>
                              <a:ext cx="3992" cy="1"/>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5700"/>
                              <a:ext cx="3992" cy="1"/>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151" y="15410"/>
                              <a:ext cx="3992" cy="1"/>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47" name="Shape 47"/>
                          <wps:spPr>
                            <a:xfrm>
                              <a:off x="1166" y="15154"/>
                              <a:ext cx="934"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Розроб.</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48" name="Shape 48"/>
                          <wps:spPr>
                            <a:xfrm>
                              <a:off x="2142" y="15154"/>
                              <a:ext cx="1539"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Кодак С.С.</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8588" y="15130"/>
                              <a:ext cx="1" cy="1416"/>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50" name="Shape 50"/>
                          <wps:spPr>
                            <a:xfrm>
                              <a:off x="5225" y="15191"/>
                              <a:ext cx="3296" cy="1309"/>
                            </a:xfrm>
                            <a:prstGeom prst="rect">
                              <a:avLst/>
                            </a:prstGeom>
                            <a:noFill/>
                            <a:ln>
                              <a:noFill/>
                            </a:ln>
                          </wps:spPr>
                          <wps:txbx>
                            <w:txbxContent>
                              <w:p w:rsidR="00000000" w:rsidDel="00000000" w:rsidP="00000000" w:rsidRDefault="00000000" w:rsidRPr="00000000">
                                <w:pPr>
                                  <w:spacing w:after="0" w:before="120" w:line="240"/>
                                  <w:ind w:left="0" w:right="0" w:firstLine="-6.00000023841857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Звіт з навчальної </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практики з розробки </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WEB-застосунків</w:t>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a:off x="8595" y="15413"/>
                              <a:ext cx="3022" cy="1"/>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8594" y="15701"/>
                              <a:ext cx="3022" cy="1"/>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10306" y="15130"/>
                              <a:ext cx="2" cy="565"/>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54" name="Shape 54"/>
                          <wps:spPr>
                            <a:xfrm>
                              <a:off x="8633" y="15146"/>
                              <a:ext cx="773" cy="251"/>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Літера</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55" name="Shape 55"/>
                          <wps:spPr>
                            <a:xfrm>
                              <a:off x="10352" y="15146"/>
                              <a:ext cx="1219" cy="251"/>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Аркушів</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56" name="Shape 56"/>
                          <wps:spPr>
                            <a:xfrm>
                              <a:off x="10360" y="15434"/>
                              <a:ext cx="1219" cy="253"/>
                            </a:xfrm>
                            <a:prstGeom prst="rect">
                              <a:avLst/>
                            </a:prstGeom>
                            <a:noFill/>
                            <a:ln>
                              <a:noFill/>
                            </a:ln>
                          </wps:spPr>
                          <wps:txbx>
                            <w:txbxContent>
                              <w:p w:rsidR="00000000" w:rsidDel="00000000" w:rsidP="00000000" w:rsidRDefault="00000000" w:rsidRPr="00000000">
                                <w:pPr>
                                  <w:spacing w:after="0" w:before="0" w:line="240"/>
                                  <w:ind w:left="-3.0000001192092896" w:right="0" w:firstLine="0"/>
                                  <w:jc w:val="center"/>
                                  <w:textDirection w:val="btLr"/>
                                </w:pPr>
                                <w:r w:rsidDel="00000000" w:rsidR="00000000" w:rsidRPr="00000000">
                                  <w:rPr>
                                    <w:rFonts w:ascii="Arial" w:cs="Arial" w:eastAsia="Arial" w:hAnsi="Arial"/>
                                    <w:b w:val="0"/>
                                    <w:i w:val="0"/>
                                    <w:smallCaps w:val="0"/>
                                    <w:strike w:val="0"/>
                                    <w:color w:val="000000"/>
                                    <w:sz w:val="2"/>
                                    <w:vertAlign w:val="baseline"/>
                                  </w:rPr>
                                  <w:t xml:space="preserve">9</w:t>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a:off x="8875" y="15419"/>
                              <a:ext cx="1" cy="276"/>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9161" y="15420"/>
                              <a:ext cx="1" cy="276"/>
                            </a:xfrm>
                            <a:prstGeom prst="straightConnector1">
                              <a:avLst/>
                            </a:prstGeom>
                            <a:solidFill>
                              <a:srgbClr val="FFFFFF"/>
                            </a:solidFill>
                            <a:ln cap="flat" cmpd="sng" w="127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59" name="Shape 59"/>
                          <wps:spPr>
                            <a:xfrm>
                              <a:off x="8633" y="15930"/>
                              <a:ext cx="2938" cy="357"/>
                            </a:xfrm>
                            <a:prstGeom prst="rect">
                              <a:avLst/>
                            </a:prstGeom>
                            <a:noFill/>
                            <a:ln>
                              <a:noFill/>
                            </a:ln>
                          </wps:spPr>
                          <wps:txbx>
                            <w:txbxContent>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гр. ПЗ-221</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0" name="Shape 60"/>
                          <wps:spPr>
                            <a:xfrm>
                              <a:off x="1166" y="15442"/>
                              <a:ext cx="934" cy="240"/>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Перевірив</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61" name="Shape 61"/>
                          <wps:spPr>
                            <a:xfrm>
                              <a:off x="2142" y="15442"/>
                              <a:ext cx="1539" cy="240"/>
                            </a:xfrm>
                            <a:prstGeom prst="rect">
                              <a:avLst/>
                            </a:prstGeom>
                            <a:noFill/>
                            <a:ln>
                              <a:noFill/>
                            </a:ln>
                          </wps:spPr>
                          <wps:txbx>
                            <w:txbxContent>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Бойко Е.О.</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62" name="Shape 62"/>
                          <wps:spPr>
                            <a:xfrm>
                              <a:off x="1166" y="15731"/>
                              <a:ext cx="934"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63" name="Shape 63"/>
                          <wps:spPr>
                            <a:xfrm>
                              <a:off x="2142" y="15731"/>
                              <a:ext cx="1539"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wps:wsp>
                          <wps:cNvSpPr/>
                          <wps:cNvPr id="64" name="Shape 64"/>
                          <wps:spPr>
                            <a:xfrm>
                              <a:off x="1166" y="16019"/>
                              <a:ext cx="934"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Н. контр.</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65" name="Shape 65"/>
                          <wps:spPr>
                            <a:xfrm>
                              <a:off x="2142" y="16019"/>
                              <a:ext cx="1539"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66" name="Shape 66"/>
                          <wps:spPr>
                            <a:xfrm>
                              <a:off x="1166" y="16295"/>
                              <a:ext cx="934"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r w:rsidDel="00000000" w:rsidR="00000000" w:rsidRPr="00000000">
                                  <w:rPr>
                                    <w:rFonts w:ascii="ISOCPEUR" w:cs="ISOCPEUR" w:eastAsia="ISOCPEUR" w:hAnsi="ISOCPEUR"/>
                                    <w:b w:val="0"/>
                                    <w:i w:val="1"/>
                                    <w:smallCaps w:val="0"/>
                                    <w:strike w:val="0"/>
                                    <w:color w:val="000000"/>
                                    <w:sz w:val="18"/>
                                    <w:vertAlign w:val="baseline"/>
                                  </w:rPr>
                                  <w:t xml:space="preserve">Затв.</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s:wsp>
                          <wps:cNvSpPr/>
                          <wps:cNvPr id="67" name="Shape 67"/>
                          <wps:spPr>
                            <a:xfrm>
                              <a:off x="2142" y="16295"/>
                              <a:ext cx="1539" cy="239"/>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both"/>
                                  <w:textDirection w:val="btLr"/>
                                </w:pP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ISOCPEUR" w:cs="ISOCPEUR" w:eastAsia="ISOCPEUR" w:hAnsi="ISOCPEUR"/>
                                    <w:b w:val="0"/>
                                    <w:i w:val="1"/>
                                    <w:smallCaps w:val="0"/>
                                    <w:strike w:val="0"/>
                                    <w:color w:val="000000"/>
                                    <w:sz w:val="1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651510</wp:posOffset>
                </wp:positionH>
                <wp:positionV relativeFrom="page">
                  <wp:posOffset>218440</wp:posOffset>
                </wp:positionV>
                <wp:extent cx="6689090" cy="102552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689090" cy="102552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991" w:right="564" w:hanging="265.999999999999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 xml:space="preserve">3</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tab/>
        <w:t xml:space="preserve">СТВОРЕННЯ ТА ПОЧАТКОВЕ НАЛАШТУВАННЯ WEB-ПРОЄКТУ: VITE, GIT, HTML-СТРУКТУРА</w:t>
        <w:tab/>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tab/>
        <w:t xml:space="preserve">РОБОТА З DOM-ДЕРЕВОМ ТА ДИНАМІЧНЕ ОНОВЛЕННЯ ІНТЕРФЕЙСУ</w:t>
        <w:tab/>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tab/>
        <w:t xml:space="preserve">ОБРОБКА ПОДІЙ КОРИСТУВАЧА В DOM-ДЕРЕВІ</w:t>
        <w:tab/>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tab/>
        <w:t xml:space="preserve">РОБОТА З МАСИВАМИ ТА ОБ’ЄКТАМИ В JavaScript</w:t>
        <w:tab/>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tab/>
        <w:t xml:space="preserve">РОЗРОБКА HTML-ФОРМ ТА ВАЛІДАЦІЯ ДАНИХ</w:t>
        <w:tab/>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tab/>
        <w:t xml:space="preserve">ВИКОРИСТАННЯ BOOTSTRAP ТА AXIOS: АДАПТИВНИЙ ІНТЕРФЕЙС І ПЕРШІ ЗАПИТИ ДО API</w:t>
        <w:tab/>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tab/>
        <w:t xml:space="preserve">ВЗАЄМОДІЯ З ЗОВНІШНІМИ API: HTTP-ЗАПИТИ, FETCH/AXIOS ТА ОБРОБКА JSON</w:t>
        <w:tab/>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tab/>
        <w:t xml:space="preserve">ОБРОБКА ПОМИЛОК У JAVASCRIPT ТА ПІД ЧАС МЕРЕЖЕВИХ ЗАПИТІВ</w:t>
        <w:tab/>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tab/>
        <w:t xml:space="preserve">ПАГІНАЦІЯ ТА НЕСКІНЧЕННИЙ СКРОЛ У WEB-ЗАСТОСУНКАХ</w:t>
        <w:tab/>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w:t>
        <w:tab/>
        <w:t xml:space="preserve">ВИКОРИСТАННЯ LOCALSTORAGE ТА КЕШУВАННЯ ДАНИХ НА КЛІЄНТІ</w:t>
        <w:tab/>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w:t>
        <w:tab/>
        <w:t xml:space="preserve">ІНСТРУМЕНТИ НАЛАГОДЖЕННЯ JAVASCRIPT-КОДУ</w:t>
        <w:tab/>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w:t>
        <w:tab/>
        <w:t xml:space="preserve">ПІДГОТОВКА WEB-ЗАСТОСУНКУ ДО ПУБЛІКАЦІЇ ТА РОЗГОРТАННЯ</w:t>
        <w:tab/>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w:t>
        <w:tab/>
        <w:t xml:space="preserve">ПІДГОТОВКА ВЕБ-ЗАСТОСУНКУ ДО ПУБЛІКАЦІЇ</w:t>
        <w:tab/>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w:t>
        <w:tab/>
        <w:t xml:space="preserve">ПРЕЗЕНТАЦІЯ ПРОЄКТУ</w:t>
        <w:tab/>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tabs>
          <w:tab w:val="right" w:leader="none" w:pos="9639"/>
        </w:tabs>
        <w:spacing w:after="0" w:before="0" w:line="360" w:lineRule="auto"/>
        <w:ind w:left="1118" w:right="564" w:hanging="41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ВИКОРИСТАНИХ ДЖЕРЕЛ</w:t>
        <w:tab/>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dxhfwqtlp75" w:id="20"/>
      <w:bookmarkEnd w:id="2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ДОДАТОК В</w:t>
        <w:br w:type="textWrapping"/>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ЗРАЗОК ОФОРМЛЕННЯ ПЕРЕЛІКУ ВИКОРИСТАНИХ ДЖЕРЕЛ</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bookmarkStart w:colFirst="0" w:colLast="0" w:name="_eypb9fpmzlnk" w:id="21"/>
      <w:bookmarkEnd w:id="21"/>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1276" w:right="283" w:hanging="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ПЕРЕЛІК ВИКОРИСТАНИХ ДЖЕРЕЛ</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Бойко Е.О. «Навчальна практика з розробки WEB-застосунків. Методичні рекомендації щодо виконання практичних завдань для здобувачів освіти ІV курсу за освітньо-професійною програмою "Інженерія програмного забезпечення"» / ОПФК. 2025р.</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 Олександрійського політехнічного фахового коледжу</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Haverbeke M. – Ефективний JavaScript. Сучасне введення у програмування (4-те вид.), Київ: Видавництво «Наш Формат», 2021 – 472с. </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Степаненко І.В. – Основи вебпрограмування: HTML, CSS, JavaScript. Навчальний посібник, Київ: Ліра-К, 2024 – 280 с.</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895350</wp:posOffset>
                </wp:positionH>
                <wp:positionV relativeFrom="page">
                  <wp:posOffset>236220</wp:posOffset>
                </wp:positionV>
                <wp:extent cx="6454140" cy="10254615"/>
                <wp:effectExtent b="0" l="0" r="0" t="0"/>
                <wp:wrapNone/>
                <wp:docPr id="1" name=""/>
                <a:graphic>
                  <a:graphicData uri="http://schemas.microsoft.com/office/word/2010/wordprocessingGroup">
                    <wpg:wgp>
                      <wpg:cNvGrpSpPr/>
                      <wpg:grpSpPr>
                        <a:xfrm>
                          <a:off x="2106225" y="0"/>
                          <a:ext cx="6454140" cy="10254615"/>
                          <a:chOff x="2106225" y="0"/>
                          <a:chExt cx="6479550" cy="7560000"/>
                        </a:xfrm>
                      </wpg:grpSpPr>
                      <wpg:grpSp>
                        <wpg:cNvGrpSpPr/>
                        <wpg:grpSpPr>
                          <a:xfrm>
                            <a:off x="2118930" y="0"/>
                            <a:ext cx="6454140" cy="7560000"/>
                            <a:chOff x="0" y="0"/>
                            <a:chExt cx="20000" cy="20000"/>
                          </a:xfrm>
                        </wpg:grpSpPr>
                        <wps:wsp>
                          <wps:cNvSpPr/>
                          <wps:cNvPr id="3" name="Shape 3"/>
                          <wps:spPr>
                            <a:xfrm>
                              <a:off x="0" y="0"/>
                              <a:ext cx="20000" cy="2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0000" cy="2000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093"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8941"/>
                              <a:ext cx="19967"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86"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19" y="18949"/>
                              <a:ext cx="2"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557" y="1895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650" y="18949"/>
                              <a:ext cx="2" cy="103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05" y="18949"/>
                              <a:ext cx="4" cy="104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293"/>
                              <a:ext cx="7621" cy="2"/>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 y="19646"/>
                              <a:ext cx="7621" cy="1"/>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919" y="19296"/>
                              <a:ext cx="1071" cy="1"/>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5" name="Shape 15"/>
                          <wps:spPr>
                            <a:xfrm>
                              <a:off x="54" y="19660"/>
                              <a:ext cx="1000"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39" y="19660"/>
                              <a:ext cx="1001"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267" y="19660"/>
                              <a:ext cx="2573"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983" y="19660"/>
                              <a:ext cx="1534"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604" y="19660"/>
                              <a:ext cx="1000"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8949" y="18977"/>
                              <a:ext cx="1001" cy="3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8949" y="19435"/>
                              <a:ext cx="1001" cy="4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745" y="19221"/>
                              <a:ext cx="11075" cy="5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895350</wp:posOffset>
                </wp:positionH>
                <wp:positionV relativeFrom="page">
                  <wp:posOffset>236220</wp:posOffset>
                </wp:positionV>
                <wp:extent cx="6454140" cy="1025461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454140" cy="1025461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Сайт – JavaScript.info – Сучасний підручник JavaScript. Режим доступу: https://uk.javascript.info</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Сайт – MDN Web Docs – JavaScript Reference. Режим доступу: https://developer.mozilla.org/en-US/docs/Web/JavaScript</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documentation – Google Developers. Режим доступу: https://developers.google.com/web/javascript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Frontend Masters – Курси з JavaScript. Режим доступу: https://frontendmasters.com</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Codecademy – JavaScript Course (Updated 2023). Режим доступу: https://www.codecademy.com/learn/introduction-to-javascript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W3Schools – JavaScript Tutorial. Режим доступу: https://www.w3schools.com/js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 w:val="left" w:leader="none" w:pos="1843"/>
        </w:tabs>
        <w:spacing w:after="0" w:before="0" w:line="360" w:lineRule="auto"/>
        <w:ind w:left="567" w:right="283"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Exercism – Онлайн-платформа з практичними завданнями з JavaScript. Режим доступу: https://exercism.org/tracks/javascript</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 w:val="left" w:leader="none" w:pos="127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851"/>
          <w:tab w:val="left" w:leader="none" w:pos="127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sectPr>
      <w:footerReference r:id="rId9" w:type="default"/>
      <w:type w:val="nextPage"/>
      <w:pgSz w:h="16838" w:w="11906" w:orient="portrait"/>
      <w:pgMar w:bottom="851" w:top="1134" w:left="1418" w:right="56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531" w:hanging="6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1429" w:hanging="360"/>
      </w:pPr>
      <w:rPr>
        <w:rFonts w:ascii="Noto Sans Symbols" w:cs="Noto Sans Symbols" w:eastAsia="Noto Sans Symbols" w:hAnsi="Noto Sans Symbols"/>
        <w:vertAlign w:val="baseline"/>
      </w:rPr>
    </w:lvl>
    <w:lvl w:ilvl="1">
      <w:start w:val="1"/>
      <w:numFmt w:val="bullet"/>
      <w:lvlText w:val="o"/>
      <w:lvlJc w:val="left"/>
      <w:pPr>
        <w:ind w:left="2149" w:hanging="360"/>
      </w:pPr>
      <w:rPr>
        <w:rFonts w:ascii="Courier New" w:cs="Courier New" w:eastAsia="Courier New" w:hAnsi="Courier New"/>
        <w:vertAlign w:val="baseline"/>
      </w:rPr>
    </w:lvl>
    <w:lvl w:ilvl="2">
      <w:start w:val="1"/>
      <w:numFmt w:val="bullet"/>
      <w:lvlText w:val="▪"/>
      <w:lvlJc w:val="left"/>
      <w:pPr>
        <w:ind w:left="2869" w:hanging="360"/>
      </w:pPr>
      <w:rPr>
        <w:rFonts w:ascii="Noto Sans Symbols" w:cs="Noto Sans Symbols" w:eastAsia="Noto Sans Symbols" w:hAnsi="Noto Sans Symbols"/>
        <w:vertAlign w:val="baseline"/>
      </w:rPr>
    </w:lvl>
    <w:lvl w:ilvl="3">
      <w:start w:val="1"/>
      <w:numFmt w:val="bullet"/>
      <w:lvlText w:val="●"/>
      <w:lvlJc w:val="left"/>
      <w:pPr>
        <w:ind w:left="3589" w:hanging="360"/>
      </w:pPr>
      <w:rPr>
        <w:rFonts w:ascii="Noto Sans Symbols" w:cs="Noto Sans Symbols" w:eastAsia="Noto Sans Symbols" w:hAnsi="Noto Sans Symbols"/>
        <w:vertAlign w:val="baseline"/>
      </w:rPr>
    </w:lvl>
    <w:lvl w:ilvl="4">
      <w:start w:val="1"/>
      <w:numFmt w:val="bullet"/>
      <w:lvlText w:val="o"/>
      <w:lvlJc w:val="left"/>
      <w:pPr>
        <w:ind w:left="4309" w:hanging="360"/>
      </w:pPr>
      <w:rPr>
        <w:rFonts w:ascii="Courier New" w:cs="Courier New" w:eastAsia="Courier New" w:hAnsi="Courier New"/>
        <w:vertAlign w:val="baseline"/>
      </w:rPr>
    </w:lvl>
    <w:lvl w:ilvl="5">
      <w:start w:val="1"/>
      <w:numFmt w:val="bullet"/>
      <w:lvlText w:val="▪"/>
      <w:lvlJc w:val="left"/>
      <w:pPr>
        <w:ind w:left="5029" w:hanging="360"/>
      </w:pPr>
      <w:rPr>
        <w:rFonts w:ascii="Noto Sans Symbols" w:cs="Noto Sans Symbols" w:eastAsia="Noto Sans Symbols" w:hAnsi="Noto Sans Symbols"/>
        <w:vertAlign w:val="baseline"/>
      </w:rPr>
    </w:lvl>
    <w:lvl w:ilvl="6">
      <w:start w:val="1"/>
      <w:numFmt w:val="bullet"/>
      <w:lvlText w:val="●"/>
      <w:lvlJc w:val="left"/>
      <w:pPr>
        <w:ind w:left="5749" w:hanging="360"/>
      </w:pPr>
      <w:rPr>
        <w:rFonts w:ascii="Noto Sans Symbols" w:cs="Noto Sans Symbols" w:eastAsia="Noto Sans Symbols" w:hAnsi="Noto Sans Symbols"/>
        <w:vertAlign w:val="baseline"/>
      </w:rPr>
    </w:lvl>
    <w:lvl w:ilvl="7">
      <w:start w:val="1"/>
      <w:numFmt w:val="bullet"/>
      <w:lvlText w:val="o"/>
      <w:lvlJc w:val="left"/>
      <w:pPr>
        <w:ind w:left="6469" w:hanging="360"/>
      </w:pPr>
      <w:rPr>
        <w:rFonts w:ascii="Courier New" w:cs="Courier New" w:eastAsia="Courier New" w:hAnsi="Courier New"/>
        <w:vertAlign w:val="baseline"/>
      </w:rPr>
    </w:lvl>
    <w:lvl w:ilvl="8">
      <w:start w:val="1"/>
      <w:numFmt w:val="bullet"/>
      <w:lvlText w:val="▪"/>
      <w:lvlJc w:val="left"/>
      <w:pPr>
        <w:ind w:left="7189"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