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02bf2fd33f87f55533b6013c918a3587fd6a00"/>
    <w:p>
      <w:pPr>
        <w:pStyle w:val="1"/>
      </w:pPr>
      <w:r>
        <w:t xml:space="preserve">Эколого-биологический центр</w:t>
      </w:r>
      <w:r>
        <w:t xml:space="preserve"> </w:t>
      </w:r>
      <w:r>
        <w:t xml:space="preserve">“</w:t>
      </w:r>
      <w:r>
        <w:t xml:space="preserve">Крестовский остров</w:t>
      </w:r>
      <w:r>
        <w:t xml:space="preserve">”</w:t>
      </w:r>
    </w:p>
    <w:bookmarkEnd w:id="20"/>
    <w:bookmarkStart w:id="21" w:name="лаборатория-экологии-морского-бентоса"/>
    <w:p>
      <w:pPr>
        <w:pStyle w:val="1"/>
      </w:pPr>
      <w:r>
        <w:t xml:space="preserve">Лаборатория Экологии Морского Бентоса</w:t>
      </w:r>
    </w:p>
    <w:bookmarkEnd w:id="21"/>
    <w:bookmarkStart w:id="25" w:name="гидробиологии"/>
    <w:p>
      <w:pPr>
        <w:pStyle w:val="1"/>
      </w:pPr>
      <w:r>
        <w:t xml:space="preserve">(гидробиологии)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p>
      <w:pPr>
        <w:pStyle w:val="a0"/>
      </w:pPr>
      <w:r>
        <w:drawing>
          <wp:inline>
            <wp:extent cx="2382981" cy="245687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gures/Logotyp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81" cy="24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 </w:t>
      </w:r>
    </w:p>
    <w:bookmarkEnd w:id="25"/>
    <w:bookmarkStart w:id="26" w:name="а.-бритиков"/>
    <w:p>
      <w:pPr>
        <w:pStyle w:val="1"/>
      </w:pPr>
      <w:r>
        <w:t xml:space="preserve">А. Бритиков</w:t>
      </w:r>
    </w:p>
    <w:bookmarkEnd w:id="26"/>
    <w:bookmarkStart w:id="27" w:name="section"/>
    <w:p>
      <w:pPr>
        <w:pStyle w:val="1"/>
      </w:pPr>
      <w:r>
        <w:t xml:space="preserve">+++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bookmarkEnd w:id="27"/>
    <w:bookmarkStart w:id="28" w:name="санкт-петербург"/>
    <w:p>
      <w:pPr>
        <w:pStyle w:val="1"/>
      </w:pPr>
      <w:r>
        <w:t xml:space="preserve">Санкт-Петербург</w:t>
      </w:r>
    </w:p>
    <w:bookmarkEnd w:id="28"/>
    <w:bookmarkStart w:id="29" w:name="section-1"/>
    <w:p>
      <w:pPr>
        <w:pStyle w:val="1"/>
      </w:pPr>
      <w:r>
        <w:t xml:space="preserve">2024</w:t>
      </w:r>
    </w:p>
    <w:p>
      <w:r>
        <w:br w:type="page"/>
      </w:r>
    </w:p>
    <w:bookmarkEnd w:id="29"/>
    <w:bookmarkStart w:id="30" w:name="введение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Приливно отливные зоны, так же известные как литорали, являются местом жительства многих беспозвоночных животных (</w:t>
      </w:r>
      <w:r>
        <w:t xml:space="preserve">(</w:t>
      </w:r>
      <w:r>
        <w:rPr>
          <w:bCs/>
          <w:b/>
        </w:rPr>
        <w:t xml:space="preserve">stoffels2003?</w:t>
      </w:r>
      <w:r>
        <w:t xml:space="preserve">)</w:t>
      </w:r>
      <w:r>
        <w:t xml:space="preserve">).</w:t>
      </w:r>
    </w:p>
    <w:p>
      <w:pPr>
        <w:pStyle w:val="a0"/>
      </w:pPr>
      <w:r>
        <w:t xml:space="preserve">Одной из наиболее распространенных групп животных обитающих на литорали являются моллюски.</w:t>
      </w:r>
    </w:p>
    <w:p>
      <w:pPr>
        <w:pStyle w:val="a0"/>
      </w:pPr>
      <w:r>
        <w:t xml:space="preserve">В данной работе изучалось пространственное распределение двух видов моллюсков: Littorina Obtusata (далее обтузата) и Littorina Saxatilis (далее саксатилис).Целью моей работы было узнать возможные причины такого пространственного распределения двух видов литторальных брюхоногих моллюсков.</w:t>
      </w:r>
    </w:p>
    <w:bookmarkEnd w:id="30"/>
    <w:bookmarkStart w:id="31" w:name="материалы-и-методика"/>
    <w:p>
      <w:pPr>
        <w:pStyle w:val="1"/>
      </w:pPr>
      <w:r>
        <w:t xml:space="preserve">Материалы и методика</w:t>
      </w:r>
    </w:p>
    <w:bookmarkEnd w:id="31"/>
    <w:bookmarkStart w:id="32" w:name="результаты"/>
    <w:p>
      <w:pPr>
        <w:pStyle w:val="1"/>
      </w:pPr>
      <w:r>
        <w:t xml:space="preserve">Результаты</w:t>
      </w:r>
    </w:p>
    <w:bookmarkEnd w:id="32"/>
    <w:bookmarkStart w:id="33" w:name="обсуждение"/>
    <w:p>
      <w:pPr>
        <w:pStyle w:val="1"/>
      </w:pPr>
      <w:r>
        <w:t xml:space="preserve">Обсуждение</w:t>
      </w:r>
    </w:p>
    <w:bookmarkEnd w:id="33"/>
    <w:bookmarkStart w:id="34" w:name="выводы"/>
    <w:p>
      <w:pPr>
        <w:pStyle w:val="1"/>
      </w:pPr>
      <w:r>
        <w:t xml:space="preserve">Выводы</w:t>
      </w:r>
    </w:p>
    <w:bookmarkEnd w:id="34"/>
    <w:sectPr w:rsidR="00B72B85" w:rsidRPr="00584126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1B040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B1750"/>
    <w:pPr>
      <w:keepNext/>
      <w:keepLines/>
      <w:spacing w:after="0" w:before="480"/>
      <w:jc w:val="center"/>
      <w:outlineLvl w:val="0"/>
    </w:pPr>
    <w:rPr>
      <w:rFonts w:ascii="Times New Roman" w:cstheme="majorBidi" w:eastAsiaTheme="majorEastAsia" w:hAnsi="Times New Roman"/>
      <w:b/>
      <w:bCs/>
      <w:sz w:val="28"/>
      <w:szCs w:val="32"/>
    </w:rPr>
  </w:style>
  <w:style w:styleId="2" w:type="paragraph">
    <w:name w:val="heading 2"/>
    <w:basedOn w:val="a"/>
    <w:next w:val="a0"/>
    <w:uiPriority w:val="9"/>
    <w:unhideWhenUsed/>
    <w:qFormat/>
    <w:rsid w:val="007B1750"/>
    <w:pPr>
      <w:keepNext/>
      <w:keepLines/>
      <w:spacing w:after="0" w:before="200" w:line="360" w:lineRule="auto"/>
      <w:ind w:firstLine="851"/>
      <w:outlineLvl w:val="1"/>
    </w:pPr>
    <w:rPr>
      <w:rFonts w:ascii="Times New Roman" w:cstheme="majorBidi" w:eastAsiaTheme="majorEastAsia" w:hAnsi="Times New Roman"/>
      <w:bCs/>
      <w:i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584126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  <w:sz w:val="20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B1750"/>
    <w:pPr>
      <w:spacing w:after="180" w:before="180" w:line="360" w:lineRule="auto"/>
      <w:ind w:firstLine="851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D212B6"/>
  </w:style>
  <w:style w:customStyle="1" w:styleId="Compact" w:type="paragraph">
    <w:name w:val="Compact"/>
    <w:basedOn w:val="a0"/>
    <w:qFormat/>
    <w:rsid w:val="007B1750"/>
    <w:pPr>
      <w:spacing w:after="36" w:before="36"/>
      <w:ind w:firstLine="0"/>
    </w:pPr>
  </w:style>
  <w:style w:styleId="a5" w:type="paragraph">
    <w:name w:val="Title"/>
    <w:basedOn w:val="a"/>
    <w:next w:val="a0"/>
    <w:qFormat/>
    <w:rsid w:val="007B175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28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Основной текст Знак"/>
    <w:basedOn w:val="a1"/>
    <w:link w:val="a0"/>
    <w:rsid w:val="007B17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2024-10-25T17:17:15Z</dcterms:created>
  <dcterms:modified xsi:type="dcterms:W3CDTF">2024-10-25T17:17:15Z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</Properties>
</file>