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6BFECFA4" w14:textId="77777777"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p>
    <w:p w14:paraId="4823F45A" w14:textId="266206AD" w:rsidR="00253382" w:rsidRDefault="00253382"/>
    <w:p w14:paraId="19A6D67E" w14:textId="750B0CB7" w:rsidR="00253382" w:rsidRDefault="00253382">
      <w:r>
        <w:t xml:space="preserve">2 – As a whole, wildfires are becoming more severe and more frequent. This </w:t>
      </w:r>
      <w:r w:rsidR="005310F0">
        <w:t xml:space="preserve">graphic shows the increase in acreage burned by wildfires </w:t>
      </w:r>
      <w:r w:rsidR="00916BAD">
        <w:t>at the state level</w:t>
      </w:r>
      <w:r w:rsidR="005310F0">
        <w:t xml:space="preserve"> from 1984 to 2018. It shows how wildfires are consuming more and more land in </w:t>
      </w:r>
      <w:r w:rsidR="002074C2">
        <w:t>16 states</w:t>
      </w:r>
      <w:r w:rsidR="00841B5F">
        <w:t xml:space="preserve">. Now that might not sound like much, it’s only about one third of states. However, they </w:t>
      </w:r>
      <w:r w:rsidR="002074C2">
        <w:t xml:space="preserve">account for 60% of United States land area. </w:t>
      </w:r>
    </w:p>
    <w:p w14:paraId="2A9C4DCF" w14:textId="4961D75D" w:rsidR="002F207B" w:rsidRDefault="002F207B"/>
    <w:p w14:paraId="498FEA78" w14:textId="3A9AA77D" w:rsidR="002F207B" w:rsidRDefault="002F207B">
      <w:r>
        <w:t>3 – This increase in wildfire size and frequency has been driven by climate change. Temperatures are rising, and with them come heat waves. The graphs above show how heat waves are becoming more frequent, lasting longer and are more intense. As if more frequent, longer and hotter heat waves isn’t enough, heat wave season is becoming longer as well. These warmer temperatures provide an environment rife for wildfires. Yet, warm temperatures alone are not the only factor.</w:t>
      </w:r>
    </w:p>
    <w:p w14:paraId="5A1837DB" w14:textId="6E23B767" w:rsidR="002F207B" w:rsidRDefault="002F207B"/>
    <w:p w14:paraId="6B3FEB5E" w14:textId="149DBC35" w:rsidR="002F207B" w:rsidRDefault="002F207B">
      <w:r>
        <w:t>4 – Wildfires are able to run rampant in the absence of moisture. This map shows changes in drought across the contiguous United States from 1900 to 2020.  The brown areas indicate worsen drought conditions, while the blue area indicates regions receiving more moisture.</w:t>
      </w:r>
      <w:r w:rsidR="00916BAD">
        <w:t xml:space="preserve"> Interestingly, the areas on this graph that show worsening drought, also happen to be the regions that experience the worst wildfires. </w:t>
      </w:r>
      <w:r>
        <w:t xml:space="preserve"> </w:t>
      </w:r>
    </w:p>
    <w:p w14:paraId="02228BDB" w14:textId="77777777" w:rsidR="005051F2" w:rsidRPr="00B105B0" w:rsidRDefault="005051F2"/>
    <w:sectPr w:rsidR="005051F2"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2074C2"/>
    <w:rsid w:val="0021041B"/>
    <w:rsid w:val="00253382"/>
    <w:rsid w:val="00274580"/>
    <w:rsid w:val="002D7A0F"/>
    <w:rsid w:val="002F207B"/>
    <w:rsid w:val="004F5ED8"/>
    <w:rsid w:val="005051F2"/>
    <w:rsid w:val="005310F0"/>
    <w:rsid w:val="00610375"/>
    <w:rsid w:val="0077377D"/>
    <w:rsid w:val="00841B5F"/>
    <w:rsid w:val="00916BAD"/>
    <w:rsid w:val="00B105B0"/>
    <w:rsid w:val="00DA2A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2</Pages>
  <Words>404</Words>
  <Characters>2306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5</cp:revision>
  <dcterms:created xsi:type="dcterms:W3CDTF">2021-05-13T23:55:00Z</dcterms:created>
  <dcterms:modified xsi:type="dcterms:W3CDTF">2021-05-16T18:01:00Z</dcterms:modified>
</cp:coreProperties>
</file>