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7C14B" w14:textId="77777777" w:rsidR="00800F24" w:rsidRDefault="00800F24" w:rsidP="00800F24">
      <w:pPr>
        <w:spacing w:after="0" w:line="480" w:lineRule="auto"/>
        <w:rPr>
          <w:rFonts w:ascii="Times New Roman" w:hAnsi="Times New Roman"/>
          <w:sz w:val="24"/>
        </w:rPr>
      </w:pPr>
      <w:r>
        <w:rPr>
          <w:rFonts w:ascii="Times New Roman" w:hAnsi="Times New Roman"/>
          <w:sz w:val="24"/>
        </w:rPr>
        <w:t>Alex Burger</w:t>
      </w:r>
    </w:p>
    <w:p w14:paraId="480F3296" w14:textId="77777777" w:rsidR="00800F24" w:rsidRDefault="00800F24" w:rsidP="00800F24">
      <w:pPr>
        <w:spacing w:after="0" w:line="480" w:lineRule="auto"/>
        <w:rPr>
          <w:rFonts w:ascii="Times New Roman" w:hAnsi="Times New Roman"/>
          <w:sz w:val="24"/>
        </w:rPr>
      </w:pPr>
      <w:r>
        <w:rPr>
          <w:rFonts w:ascii="Times New Roman" w:hAnsi="Times New Roman"/>
          <w:sz w:val="24"/>
        </w:rPr>
        <w:t>Fall Brackenridge Research Fellowship</w:t>
      </w:r>
      <w:r w:rsidR="002A7573">
        <w:rPr>
          <w:rFonts w:ascii="Times New Roman" w:hAnsi="Times New Roman"/>
          <w:sz w:val="24"/>
        </w:rPr>
        <w:t>: Research</w:t>
      </w:r>
      <w:r>
        <w:rPr>
          <w:rFonts w:ascii="Times New Roman" w:hAnsi="Times New Roman"/>
          <w:sz w:val="24"/>
        </w:rPr>
        <w:t xml:space="preserve"> Proposal</w:t>
      </w:r>
    </w:p>
    <w:p w14:paraId="0A148441" w14:textId="77777777" w:rsidR="00800F24" w:rsidRDefault="00800F24" w:rsidP="00800F24">
      <w:pPr>
        <w:spacing w:after="0" w:line="480" w:lineRule="auto"/>
        <w:jc w:val="center"/>
        <w:rPr>
          <w:rFonts w:ascii="Times New Roman" w:hAnsi="Times New Roman"/>
          <w:sz w:val="24"/>
        </w:rPr>
      </w:pPr>
      <w:r>
        <w:rPr>
          <w:rFonts w:ascii="Times New Roman" w:hAnsi="Times New Roman"/>
          <w:sz w:val="24"/>
        </w:rPr>
        <w:t xml:space="preserve">“Constitutional Adjudication: The Use of the </w:t>
      </w:r>
      <w:r>
        <w:rPr>
          <w:rFonts w:ascii="Times New Roman" w:hAnsi="Times New Roman"/>
          <w:i/>
          <w:sz w:val="24"/>
        </w:rPr>
        <w:t xml:space="preserve">Federalist Papers </w:t>
      </w:r>
      <w:r>
        <w:rPr>
          <w:rFonts w:ascii="Times New Roman" w:hAnsi="Times New Roman"/>
          <w:sz w:val="24"/>
        </w:rPr>
        <w:t>in the Opinions of the Supreme Court of the United States”</w:t>
      </w:r>
    </w:p>
    <w:p w14:paraId="50226A55" w14:textId="6921AFA7" w:rsidR="00800F24" w:rsidRDefault="00800F24" w:rsidP="00800F24">
      <w:pPr>
        <w:spacing w:after="0" w:line="480" w:lineRule="auto"/>
        <w:rPr>
          <w:rFonts w:ascii="Times New Roman" w:hAnsi="Times New Roman"/>
          <w:sz w:val="24"/>
        </w:rPr>
      </w:pPr>
      <w:r>
        <w:rPr>
          <w:rFonts w:ascii="Times New Roman" w:hAnsi="Times New Roman"/>
          <w:sz w:val="24"/>
        </w:rPr>
        <w:tab/>
        <w:t>From Article III of the United States Constitution, the Supreme Court is granted the “judicial Power… to all Cases, in Law and Equity, arising under this Constitution, the Laws of the United States, and Treaties made, or which shall be made, under their Authority.” In 1803, Chief Justice John Marshall interpreted this clause of the Constitution</w:t>
      </w:r>
      <w:r w:rsidR="00F23AD8">
        <w:rPr>
          <w:rFonts w:ascii="Times New Roman" w:hAnsi="Times New Roman"/>
          <w:sz w:val="24"/>
        </w:rPr>
        <w:t xml:space="preserve"> </w:t>
      </w:r>
      <w:r w:rsidR="002A5300">
        <w:rPr>
          <w:rFonts w:ascii="Times New Roman" w:hAnsi="Times New Roman"/>
          <w:sz w:val="24"/>
        </w:rPr>
        <w:t>stating that “[It] is the province and duty of the judicial department to say what the law is.</w:t>
      </w:r>
      <w:r w:rsidR="002A5300">
        <w:rPr>
          <w:rStyle w:val="FootnoteReference"/>
          <w:rFonts w:ascii="Times New Roman" w:hAnsi="Times New Roman"/>
          <w:sz w:val="24"/>
        </w:rPr>
        <w:footnoteReference w:id="1"/>
      </w:r>
      <w:r w:rsidR="002A5300">
        <w:rPr>
          <w:rFonts w:ascii="Times New Roman" w:hAnsi="Times New Roman"/>
          <w:sz w:val="24"/>
        </w:rPr>
        <w:t>”  In today’s terms, this decision created the process of judicial review—the Supreme Court has the authority to overturn laws deemed unconstitutional based upon their inter</w:t>
      </w:r>
      <w:r w:rsidR="00CE37D7">
        <w:rPr>
          <w:rFonts w:ascii="Times New Roman" w:hAnsi="Times New Roman"/>
          <w:sz w:val="24"/>
        </w:rPr>
        <w:t>pretation of the Constitution.</w:t>
      </w:r>
      <w:r w:rsidR="00F23AD8">
        <w:rPr>
          <w:rFonts w:ascii="Times New Roman" w:hAnsi="Times New Roman"/>
          <w:sz w:val="24"/>
        </w:rPr>
        <w:t xml:space="preserve">  However, t</w:t>
      </w:r>
      <w:r w:rsidR="00CE37D7">
        <w:rPr>
          <w:rFonts w:ascii="Times New Roman" w:hAnsi="Times New Roman"/>
          <w:sz w:val="24"/>
        </w:rPr>
        <w:t xml:space="preserve">his seemingly straightforward authority of the </w:t>
      </w:r>
      <w:r w:rsidR="00F23AD8">
        <w:rPr>
          <w:rFonts w:ascii="Times New Roman" w:hAnsi="Times New Roman"/>
          <w:sz w:val="24"/>
        </w:rPr>
        <w:t>Court raises questions when j</w:t>
      </w:r>
      <w:r w:rsidR="00CE37D7">
        <w:rPr>
          <w:rFonts w:ascii="Times New Roman" w:hAnsi="Times New Roman"/>
          <w:sz w:val="24"/>
        </w:rPr>
        <w:t>ustices rely on sources outside of the Constitution, such as law review articles or foreign law, to interpret the Constitution.  My proposed research project will focus on one of these</w:t>
      </w:r>
      <w:r w:rsidR="00E247AB">
        <w:rPr>
          <w:rFonts w:ascii="Times New Roman" w:hAnsi="Times New Roman"/>
          <w:sz w:val="24"/>
        </w:rPr>
        <w:t xml:space="preserve"> commonly cited</w:t>
      </w:r>
      <w:r w:rsidR="0025277D">
        <w:rPr>
          <w:rFonts w:ascii="Times New Roman" w:hAnsi="Times New Roman"/>
          <w:sz w:val="24"/>
        </w:rPr>
        <w:t xml:space="preserve"> outside sources:</w:t>
      </w:r>
      <w:r w:rsidR="00CE37D7">
        <w:rPr>
          <w:rFonts w:ascii="Times New Roman" w:hAnsi="Times New Roman"/>
          <w:sz w:val="24"/>
        </w:rPr>
        <w:t xml:space="preserve"> the </w:t>
      </w:r>
      <w:r w:rsidR="00CE37D7">
        <w:rPr>
          <w:rFonts w:ascii="Times New Roman" w:hAnsi="Times New Roman"/>
          <w:i/>
          <w:sz w:val="24"/>
        </w:rPr>
        <w:t>Federalist</w:t>
      </w:r>
      <w:r w:rsidR="00CE37D7">
        <w:rPr>
          <w:rFonts w:ascii="Times New Roman" w:hAnsi="Times New Roman"/>
          <w:sz w:val="24"/>
        </w:rPr>
        <w:t xml:space="preserve"> </w:t>
      </w:r>
      <w:r w:rsidR="00CE37D7">
        <w:rPr>
          <w:rFonts w:ascii="Times New Roman" w:hAnsi="Times New Roman"/>
          <w:i/>
          <w:sz w:val="24"/>
        </w:rPr>
        <w:t>Papers</w:t>
      </w:r>
      <w:r w:rsidR="00E247AB">
        <w:rPr>
          <w:rFonts w:ascii="Times New Roman" w:hAnsi="Times New Roman"/>
          <w:sz w:val="24"/>
        </w:rPr>
        <w:t xml:space="preserve"> written by Alexander Hamilton, James Madison, and John Jay.</w:t>
      </w:r>
    </w:p>
    <w:p w14:paraId="53562BF9" w14:textId="12FD6A87" w:rsidR="00F23AD8" w:rsidRPr="00CE37D7" w:rsidRDefault="00F23AD8" w:rsidP="00F23AD8">
      <w:pPr>
        <w:spacing w:after="0" w:line="480" w:lineRule="auto"/>
        <w:ind w:firstLine="720"/>
        <w:rPr>
          <w:rFonts w:ascii="Times New Roman" w:hAnsi="Times New Roman"/>
          <w:sz w:val="24"/>
        </w:rPr>
      </w:pPr>
      <w:r>
        <w:rPr>
          <w:rFonts w:ascii="Times New Roman" w:hAnsi="Times New Roman"/>
          <w:sz w:val="24"/>
        </w:rPr>
        <w:t xml:space="preserve">The impetus for this proposed research project stems from my interest in common law systems—systems of law based on procedural customs and precedents—such as the one found in the United States.  More specific to this project, I am intrigued by how a collection of newspaper editorials, an apt description of the </w:t>
      </w:r>
      <w:r>
        <w:rPr>
          <w:rFonts w:ascii="Times New Roman" w:hAnsi="Times New Roman"/>
          <w:i/>
          <w:sz w:val="24"/>
        </w:rPr>
        <w:t>Federalist Papers</w:t>
      </w:r>
      <w:r>
        <w:rPr>
          <w:rFonts w:ascii="Times New Roman" w:hAnsi="Times New Roman"/>
          <w:sz w:val="24"/>
        </w:rPr>
        <w:t xml:space="preserve"> at the time they were written, </w:t>
      </w:r>
      <w:r w:rsidR="00632155">
        <w:rPr>
          <w:rFonts w:ascii="Times New Roman" w:hAnsi="Times New Roman"/>
          <w:sz w:val="24"/>
        </w:rPr>
        <w:t>has risen to an esteemed status in American legal systems</w:t>
      </w:r>
      <w:r>
        <w:rPr>
          <w:rFonts w:ascii="Times New Roman" w:hAnsi="Times New Roman"/>
          <w:sz w:val="24"/>
        </w:rPr>
        <w:t>.  I hope to gain an increased understanding of just how important these papers are in interpreting the basis of law in America, the Constitution.</w:t>
      </w:r>
    </w:p>
    <w:p w14:paraId="2BE1DB48" w14:textId="11184A76" w:rsidR="002A5300" w:rsidRDefault="00CE37D7" w:rsidP="00800F24">
      <w:pPr>
        <w:spacing w:after="0" w:line="480" w:lineRule="auto"/>
        <w:rPr>
          <w:rFonts w:ascii="Times New Roman" w:hAnsi="Times New Roman"/>
          <w:sz w:val="24"/>
        </w:rPr>
      </w:pPr>
      <w:r>
        <w:rPr>
          <w:rFonts w:ascii="Times New Roman" w:hAnsi="Times New Roman"/>
          <w:sz w:val="24"/>
        </w:rPr>
        <w:lastRenderedPageBreak/>
        <w:tab/>
      </w:r>
      <w:r w:rsidR="00915554">
        <w:rPr>
          <w:rFonts w:ascii="Times New Roman" w:hAnsi="Times New Roman"/>
          <w:sz w:val="24"/>
        </w:rPr>
        <w:t xml:space="preserve">With </w:t>
      </w:r>
      <w:r w:rsidR="00736EB4">
        <w:rPr>
          <w:rFonts w:ascii="Times New Roman" w:hAnsi="Times New Roman"/>
          <w:sz w:val="24"/>
        </w:rPr>
        <w:t>over a thousand written</w:t>
      </w:r>
      <w:r w:rsidR="00915554">
        <w:rPr>
          <w:rFonts w:ascii="Times New Roman" w:hAnsi="Times New Roman"/>
          <w:sz w:val="24"/>
        </w:rPr>
        <w:t xml:space="preserve"> Supreme Court opinions, </w:t>
      </w:r>
      <w:r w:rsidR="0013117F">
        <w:rPr>
          <w:rFonts w:ascii="Times New Roman" w:hAnsi="Times New Roman"/>
          <w:sz w:val="24"/>
        </w:rPr>
        <w:t>the aims of this research project can be meaningfully achieved</w:t>
      </w:r>
      <w:r w:rsidR="00516D1B">
        <w:rPr>
          <w:rFonts w:ascii="Times New Roman" w:hAnsi="Times New Roman"/>
          <w:sz w:val="24"/>
        </w:rPr>
        <w:t xml:space="preserve"> with</w:t>
      </w:r>
      <w:r w:rsidR="0013117F">
        <w:rPr>
          <w:rFonts w:ascii="Times New Roman" w:hAnsi="Times New Roman"/>
          <w:sz w:val="24"/>
        </w:rPr>
        <w:t xml:space="preserve"> </w:t>
      </w:r>
      <w:r w:rsidR="00736EB4">
        <w:rPr>
          <w:rFonts w:ascii="Times New Roman" w:hAnsi="Times New Roman"/>
          <w:sz w:val="24"/>
        </w:rPr>
        <w:t>computer technology.  The technologies that I previously learned in the Computational Methods in the Humanities course will allow for relatively quick</w:t>
      </w:r>
      <w:r w:rsidR="00EB7CAB">
        <w:rPr>
          <w:rFonts w:ascii="Times New Roman" w:hAnsi="Times New Roman"/>
          <w:sz w:val="24"/>
        </w:rPr>
        <w:t xml:space="preserve"> and effective data collection</w:t>
      </w:r>
      <w:r w:rsidR="0025277D">
        <w:rPr>
          <w:rFonts w:ascii="Times New Roman" w:hAnsi="Times New Roman"/>
          <w:sz w:val="24"/>
        </w:rPr>
        <w:t xml:space="preserve"> with programs that I will write myself</w:t>
      </w:r>
      <w:r w:rsidR="00EB7CAB">
        <w:rPr>
          <w:rFonts w:ascii="Times New Roman" w:hAnsi="Times New Roman"/>
          <w:sz w:val="24"/>
        </w:rPr>
        <w:t>.</w:t>
      </w:r>
      <w:r w:rsidR="0025277D">
        <w:rPr>
          <w:rFonts w:ascii="Times New Roman" w:hAnsi="Times New Roman"/>
          <w:sz w:val="24"/>
        </w:rPr>
        <w:t xml:space="preserve">  The data collection will occur by</w:t>
      </w:r>
      <w:r w:rsidR="00EB7CAB">
        <w:rPr>
          <w:rFonts w:ascii="Times New Roman" w:hAnsi="Times New Roman"/>
          <w:sz w:val="24"/>
        </w:rPr>
        <w:t xml:space="preserve"> </w:t>
      </w:r>
      <w:r w:rsidR="0025277D">
        <w:rPr>
          <w:rFonts w:ascii="Times New Roman" w:hAnsi="Times New Roman"/>
          <w:sz w:val="24"/>
        </w:rPr>
        <w:t xml:space="preserve">a “mark-up” of the </w:t>
      </w:r>
      <w:r w:rsidR="00516D1B">
        <w:rPr>
          <w:rFonts w:ascii="Times New Roman" w:hAnsi="Times New Roman"/>
          <w:sz w:val="24"/>
        </w:rPr>
        <w:t>opinion text</w:t>
      </w:r>
      <w:r w:rsidR="0025277D">
        <w:rPr>
          <w:rFonts w:ascii="Times New Roman" w:hAnsi="Times New Roman"/>
          <w:sz w:val="24"/>
        </w:rPr>
        <w:t xml:space="preserve">, </w:t>
      </w:r>
      <w:r w:rsidR="0013117F">
        <w:rPr>
          <w:rFonts w:ascii="Times New Roman" w:hAnsi="Times New Roman"/>
          <w:sz w:val="24"/>
        </w:rPr>
        <w:t xml:space="preserve">which will be used for </w:t>
      </w:r>
      <w:r w:rsidR="00516D1B">
        <w:rPr>
          <w:rFonts w:ascii="Times New Roman" w:hAnsi="Times New Roman"/>
          <w:sz w:val="24"/>
        </w:rPr>
        <w:t>subsequent parsing</w:t>
      </w:r>
      <w:r w:rsidR="0013117F">
        <w:rPr>
          <w:rFonts w:ascii="Times New Roman" w:hAnsi="Times New Roman"/>
          <w:sz w:val="24"/>
        </w:rPr>
        <w:t>.</w:t>
      </w:r>
      <w:r w:rsidR="00EB7CAB">
        <w:rPr>
          <w:rFonts w:ascii="Times New Roman" w:hAnsi="Times New Roman"/>
          <w:sz w:val="24"/>
        </w:rPr>
        <w:t xml:space="preserve"> The nature of</w:t>
      </w:r>
      <w:r w:rsidR="00E247AB">
        <w:rPr>
          <w:rFonts w:ascii="Times New Roman" w:hAnsi="Times New Roman"/>
          <w:sz w:val="24"/>
        </w:rPr>
        <w:t xml:space="preserve"> the</w:t>
      </w:r>
      <w:r w:rsidR="00EB7CAB">
        <w:rPr>
          <w:rFonts w:ascii="Times New Roman" w:hAnsi="Times New Roman"/>
          <w:sz w:val="24"/>
        </w:rPr>
        <w:t xml:space="preserve"> data will extend beyond a simple count of references to the </w:t>
      </w:r>
      <w:r w:rsidR="00EB7CAB">
        <w:rPr>
          <w:rFonts w:ascii="Times New Roman" w:hAnsi="Times New Roman"/>
          <w:i/>
          <w:sz w:val="24"/>
        </w:rPr>
        <w:t>Federalist Papers</w:t>
      </w:r>
      <w:r w:rsidR="00516D1B">
        <w:rPr>
          <w:rFonts w:ascii="Times New Roman" w:hAnsi="Times New Roman"/>
          <w:sz w:val="24"/>
        </w:rPr>
        <w:t xml:space="preserve">, </w:t>
      </w:r>
      <w:r w:rsidR="00DF01A6">
        <w:rPr>
          <w:rFonts w:ascii="Times New Roman" w:hAnsi="Times New Roman"/>
          <w:sz w:val="24"/>
        </w:rPr>
        <w:t>focusing on qualitative asp</w:t>
      </w:r>
      <w:r w:rsidR="00E247AB">
        <w:rPr>
          <w:rFonts w:ascii="Times New Roman" w:hAnsi="Times New Roman"/>
          <w:sz w:val="24"/>
        </w:rPr>
        <w:t xml:space="preserve">ects in an effort to gauge </w:t>
      </w:r>
      <w:r w:rsidR="00DF01A6">
        <w:rPr>
          <w:rFonts w:ascii="Times New Roman" w:hAnsi="Times New Roman"/>
          <w:sz w:val="24"/>
        </w:rPr>
        <w:t xml:space="preserve">how important the referenced </w:t>
      </w:r>
      <w:r w:rsidR="00DF01A6">
        <w:rPr>
          <w:rFonts w:ascii="Times New Roman" w:hAnsi="Times New Roman"/>
          <w:i/>
          <w:sz w:val="24"/>
        </w:rPr>
        <w:t>Federalist Paper</w:t>
      </w:r>
      <w:r w:rsidR="00DF01A6">
        <w:rPr>
          <w:rFonts w:ascii="Times New Roman" w:hAnsi="Times New Roman"/>
          <w:sz w:val="24"/>
        </w:rPr>
        <w:t xml:space="preserve"> was in the decision.  Other analyzed factors will include the section of the Constitution that is under interpretation in </w:t>
      </w:r>
      <w:r w:rsidR="00AE1255">
        <w:rPr>
          <w:rFonts w:ascii="Times New Roman" w:hAnsi="Times New Roman"/>
          <w:sz w:val="24"/>
        </w:rPr>
        <w:t xml:space="preserve">the selected cases.  The qualitative nature of the data will be better suited for analysis that will aim to answer questions like, “What is the perceived status of the </w:t>
      </w:r>
      <w:r w:rsidR="00AE1255">
        <w:rPr>
          <w:rFonts w:ascii="Times New Roman" w:hAnsi="Times New Roman"/>
          <w:i/>
          <w:sz w:val="24"/>
        </w:rPr>
        <w:t>Federalist Papers</w:t>
      </w:r>
      <w:r w:rsidR="00AE1255">
        <w:rPr>
          <w:rFonts w:ascii="Times New Roman" w:hAnsi="Times New Roman"/>
          <w:sz w:val="24"/>
        </w:rPr>
        <w:t xml:space="preserve"> in the minds of the Supreme Court justices?” and “What sections of the Constitution have the most unclear interpretations, as evidenced by frequent reference to the </w:t>
      </w:r>
      <w:r w:rsidR="00AE1255">
        <w:rPr>
          <w:rFonts w:ascii="Times New Roman" w:hAnsi="Times New Roman"/>
          <w:i/>
          <w:sz w:val="24"/>
        </w:rPr>
        <w:t>Federalist Papers</w:t>
      </w:r>
      <w:r w:rsidR="00F23AD8">
        <w:rPr>
          <w:rFonts w:ascii="Times New Roman" w:hAnsi="Times New Roman"/>
          <w:sz w:val="24"/>
        </w:rPr>
        <w:t>?”</w:t>
      </w:r>
    </w:p>
    <w:p w14:paraId="12A61B3F" w14:textId="1EEC6F79" w:rsidR="00800F24" w:rsidRPr="00800F24" w:rsidRDefault="00B23F5C" w:rsidP="0025277D">
      <w:pPr>
        <w:spacing w:after="0" w:line="480" w:lineRule="auto"/>
        <w:rPr>
          <w:rFonts w:ascii="Times New Roman" w:hAnsi="Times New Roman"/>
          <w:sz w:val="24"/>
        </w:rPr>
      </w:pPr>
      <w:r>
        <w:rPr>
          <w:rFonts w:ascii="Times New Roman" w:hAnsi="Times New Roman"/>
          <w:sz w:val="24"/>
        </w:rPr>
        <w:tab/>
        <w:t xml:space="preserve">This proposed research project aims to build a </w:t>
      </w:r>
      <w:r w:rsidR="009720CF">
        <w:rPr>
          <w:rFonts w:ascii="Times New Roman" w:hAnsi="Times New Roman"/>
          <w:sz w:val="24"/>
        </w:rPr>
        <w:t xml:space="preserve">portion of the </w:t>
      </w:r>
      <w:r w:rsidR="00CD7BE3">
        <w:rPr>
          <w:rFonts w:ascii="Times New Roman" w:hAnsi="Times New Roman"/>
          <w:sz w:val="24"/>
        </w:rPr>
        <w:t xml:space="preserve">answer to </w:t>
      </w:r>
      <w:r>
        <w:rPr>
          <w:rFonts w:ascii="Times New Roman" w:hAnsi="Times New Roman"/>
          <w:sz w:val="24"/>
        </w:rPr>
        <w:t xml:space="preserve"> “what is</w:t>
      </w:r>
      <w:r w:rsidR="0025277D">
        <w:rPr>
          <w:rFonts w:ascii="Times New Roman" w:hAnsi="Times New Roman"/>
          <w:sz w:val="24"/>
        </w:rPr>
        <w:t xml:space="preserve"> the</w:t>
      </w:r>
      <w:r>
        <w:rPr>
          <w:rFonts w:ascii="Times New Roman" w:hAnsi="Times New Roman"/>
          <w:sz w:val="24"/>
        </w:rPr>
        <w:t xml:space="preserve"> law?</w:t>
      </w:r>
      <w:proofErr w:type="gramStart"/>
      <w:r>
        <w:rPr>
          <w:rFonts w:ascii="Times New Roman" w:hAnsi="Times New Roman"/>
          <w:sz w:val="24"/>
        </w:rPr>
        <w:t>”</w:t>
      </w:r>
      <w:r w:rsidR="009720CF">
        <w:rPr>
          <w:rFonts w:ascii="Times New Roman" w:hAnsi="Times New Roman"/>
          <w:sz w:val="24"/>
        </w:rPr>
        <w:t>,</w:t>
      </w:r>
      <w:proofErr w:type="gramEnd"/>
      <w:r w:rsidR="009720CF">
        <w:rPr>
          <w:rFonts w:ascii="Times New Roman" w:hAnsi="Times New Roman"/>
          <w:sz w:val="24"/>
        </w:rPr>
        <w:t xml:space="preserve"> </w:t>
      </w:r>
      <w:r>
        <w:rPr>
          <w:rFonts w:ascii="Times New Roman" w:hAnsi="Times New Roman"/>
          <w:sz w:val="24"/>
        </w:rPr>
        <w:t>inherent in any common law system.  Determining the foundations of law is fundamentally important to</w:t>
      </w:r>
      <w:r w:rsidR="009720CF">
        <w:rPr>
          <w:rFonts w:ascii="Times New Roman" w:hAnsi="Times New Roman"/>
          <w:sz w:val="24"/>
        </w:rPr>
        <w:t xml:space="preserve"> every United States citizen.  Knowing what sources judges and justices rely on in important Court decisions is necessary to gauge the soundness and justness of the judicial system as a whole.  Furthermore, what does it say about the United States judicial system that a set of newspaper editorials, independently written, h</w:t>
      </w:r>
      <w:r w:rsidR="0025277D">
        <w:rPr>
          <w:rFonts w:ascii="Times New Roman" w:hAnsi="Times New Roman"/>
          <w:sz w:val="24"/>
        </w:rPr>
        <w:t>ave risen to an exalted status?  Questions of this sort are increasing in importance today, as justices continue to refer debatable</w:t>
      </w:r>
      <w:r w:rsidR="00632155">
        <w:rPr>
          <w:rFonts w:ascii="Times New Roman" w:hAnsi="Times New Roman"/>
          <w:sz w:val="24"/>
        </w:rPr>
        <w:t xml:space="preserve"> outside</w:t>
      </w:r>
      <w:r w:rsidR="0025277D">
        <w:rPr>
          <w:rFonts w:ascii="Times New Roman" w:hAnsi="Times New Roman"/>
          <w:sz w:val="24"/>
        </w:rPr>
        <w:t xml:space="preserve"> </w:t>
      </w:r>
      <w:bookmarkStart w:id="0" w:name="_GoBack"/>
      <w:bookmarkEnd w:id="0"/>
      <w:r w:rsidR="0025277D">
        <w:rPr>
          <w:rFonts w:ascii="Times New Roman" w:hAnsi="Times New Roman"/>
          <w:sz w:val="24"/>
        </w:rPr>
        <w:t>sources in an effort to determine the intent of the Constitution and United States law.</w:t>
      </w:r>
      <w:r w:rsidR="009720CF">
        <w:rPr>
          <w:rFonts w:ascii="Times New Roman" w:hAnsi="Times New Roman"/>
          <w:sz w:val="24"/>
        </w:rPr>
        <w:t xml:space="preserve"> </w:t>
      </w:r>
      <w:r w:rsidR="0025277D">
        <w:rPr>
          <w:rFonts w:ascii="Times New Roman" w:hAnsi="Times New Roman"/>
          <w:sz w:val="24"/>
        </w:rPr>
        <w:t xml:space="preserve"> </w:t>
      </w:r>
      <w:r w:rsidR="009720CF">
        <w:rPr>
          <w:rFonts w:ascii="Times New Roman" w:hAnsi="Times New Roman"/>
          <w:sz w:val="24"/>
        </w:rPr>
        <w:t>Even though this project may not have the philosophical</w:t>
      </w:r>
      <w:r w:rsidR="0025277D">
        <w:rPr>
          <w:rFonts w:ascii="Times New Roman" w:hAnsi="Times New Roman"/>
          <w:sz w:val="24"/>
        </w:rPr>
        <w:t xml:space="preserve"> background to answer if the </w:t>
      </w:r>
      <w:r w:rsidR="0025277D">
        <w:rPr>
          <w:rFonts w:ascii="Times New Roman" w:hAnsi="Times New Roman"/>
          <w:i/>
          <w:sz w:val="24"/>
        </w:rPr>
        <w:t>Federalist Papers</w:t>
      </w:r>
      <w:r w:rsidR="0025277D">
        <w:rPr>
          <w:rFonts w:ascii="Times New Roman" w:hAnsi="Times New Roman"/>
          <w:sz w:val="24"/>
        </w:rPr>
        <w:t xml:space="preserve"> should be referenced, the project will still set out to determine the extent of their use.</w:t>
      </w:r>
    </w:p>
    <w:sectPr w:rsidR="00800F24" w:rsidRPr="00800F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5D95E2" w14:textId="77777777" w:rsidR="00126EE1" w:rsidRDefault="00126EE1" w:rsidP="002A5300">
      <w:pPr>
        <w:spacing w:after="0" w:line="240" w:lineRule="auto"/>
      </w:pPr>
      <w:r>
        <w:separator/>
      </w:r>
    </w:p>
  </w:endnote>
  <w:endnote w:type="continuationSeparator" w:id="0">
    <w:p w14:paraId="6BF2C0A1" w14:textId="77777777" w:rsidR="00126EE1" w:rsidRDefault="00126EE1" w:rsidP="002A5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6FFB4F" w14:textId="77777777" w:rsidR="00126EE1" w:rsidRDefault="00126EE1" w:rsidP="002A5300">
      <w:pPr>
        <w:spacing w:after="0" w:line="240" w:lineRule="auto"/>
      </w:pPr>
      <w:r>
        <w:separator/>
      </w:r>
    </w:p>
  </w:footnote>
  <w:footnote w:type="continuationSeparator" w:id="0">
    <w:p w14:paraId="71F1224D" w14:textId="77777777" w:rsidR="00126EE1" w:rsidRDefault="00126EE1" w:rsidP="002A5300">
      <w:pPr>
        <w:spacing w:after="0" w:line="240" w:lineRule="auto"/>
      </w:pPr>
      <w:r>
        <w:continuationSeparator/>
      </w:r>
    </w:p>
  </w:footnote>
  <w:footnote w:id="1">
    <w:p w14:paraId="6273F170" w14:textId="77777777" w:rsidR="002A5300" w:rsidRPr="002A5300" w:rsidRDefault="002A5300">
      <w:pPr>
        <w:pStyle w:val="FootnoteText"/>
        <w:rPr>
          <w:rFonts w:ascii="Times New Roman" w:hAnsi="Times New Roman" w:cs="Times New Roman"/>
          <w:sz w:val="24"/>
          <w:szCs w:val="24"/>
        </w:rPr>
      </w:pPr>
      <w:r w:rsidRPr="002A5300">
        <w:rPr>
          <w:rStyle w:val="FootnoteReference"/>
          <w:rFonts w:ascii="Times New Roman" w:hAnsi="Times New Roman" w:cs="Times New Roman"/>
          <w:sz w:val="24"/>
          <w:szCs w:val="24"/>
        </w:rPr>
        <w:footnoteRef/>
      </w:r>
      <w:r w:rsidRPr="002A5300">
        <w:rPr>
          <w:rFonts w:ascii="Times New Roman" w:hAnsi="Times New Roman" w:cs="Times New Roman"/>
          <w:sz w:val="24"/>
          <w:szCs w:val="24"/>
        </w:rPr>
        <w:t xml:space="preserve"> Marbury v. Madison, 5 U.S. 137 (1803)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56437"/>
    <w:multiLevelType w:val="multilevel"/>
    <w:tmpl w:val="98E8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F24"/>
    <w:rsid w:val="00126EE1"/>
    <w:rsid w:val="0013117F"/>
    <w:rsid w:val="0025277D"/>
    <w:rsid w:val="002A5300"/>
    <w:rsid w:val="002A7573"/>
    <w:rsid w:val="00516D1B"/>
    <w:rsid w:val="00632155"/>
    <w:rsid w:val="00736EB4"/>
    <w:rsid w:val="00800F24"/>
    <w:rsid w:val="00915554"/>
    <w:rsid w:val="009720CF"/>
    <w:rsid w:val="00AE1255"/>
    <w:rsid w:val="00B23F5C"/>
    <w:rsid w:val="00B80C18"/>
    <w:rsid w:val="00CD7BE3"/>
    <w:rsid w:val="00CE37D7"/>
    <w:rsid w:val="00DF01A6"/>
    <w:rsid w:val="00E247AB"/>
    <w:rsid w:val="00E73720"/>
    <w:rsid w:val="00EB7CAB"/>
    <w:rsid w:val="00F23A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850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A53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300"/>
    <w:rPr>
      <w:sz w:val="20"/>
      <w:szCs w:val="20"/>
    </w:rPr>
  </w:style>
  <w:style w:type="character" w:styleId="FootnoteReference">
    <w:name w:val="footnote reference"/>
    <w:basedOn w:val="DefaultParagraphFont"/>
    <w:uiPriority w:val="99"/>
    <w:semiHidden/>
    <w:unhideWhenUsed/>
    <w:rsid w:val="002A530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A53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300"/>
    <w:rPr>
      <w:sz w:val="20"/>
      <w:szCs w:val="20"/>
    </w:rPr>
  </w:style>
  <w:style w:type="character" w:styleId="FootnoteReference">
    <w:name w:val="footnote reference"/>
    <w:basedOn w:val="DefaultParagraphFont"/>
    <w:uiPriority w:val="99"/>
    <w:semiHidden/>
    <w:unhideWhenUsed/>
    <w:rsid w:val="002A53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000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27D53-CE64-6142-ADA0-74252A4D9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Pages>
  <Words>578</Words>
  <Characters>3295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Burger, Alex</dc:creator>
  <cp:keywords/>
  <dc:description/>
  <cp:lastModifiedBy>Alex Burger</cp:lastModifiedBy>
  <cp:revision>8</cp:revision>
  <dcterms:created xsi:type="dcterms:W3CDTF">2014-06-26T19:03:00Z</dcterms:created>
  <dcterms:modified xsi:type="dcterms:W3CDTF">2014-08-18T15:25:00Z</dcterms:modified>
</cp:coreProperties>
</file>