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89DFFB">
      <w:pPr>
        <w:widowControl/>
        <w:jc w:val="center"/>
        <w:rPr>
          <w:rFonts w:ascii="MiSans" w:hAnsi="MiSans" w:eastAsia="MiSans" w:cs="宋体"/>
          <w:kern w:val="0"/>
          <w:sz w:val="32"/>
          <w:szCs w:val="32"/>
        </w:rPr>
      </w:pPr>
      <w:r>
        <w:rPr>
          <w:rFonts w:hint="eastAsia" w:ascii="MiSans" w:hAnsi="MiSans" w:eastAsia="MiSans" w:cs="宋体"/>
          <w:kern w:val="0"/>
          <w:sz w:val="32"/>
          <w:szCs w:val="32"/>
        </w:rPr>
        <w:t>大学物理实验报告</w:t>
      </w:r>
    </w:p>
    <w:p w14:paraId="3A5266A4">
      <w:pPr>
        <w:jc w:val="center"/>
        <w:rPr>
          <w:rFonts w:hint="default" w:ascii="MiSans" w:hAnsi="MiSans" w:eastAsia="MiSans" w:cs="宋体"/>
          <w:kern w:val="0"/>
          <w:sz w:val="32"/>
          <w:szCs w:val="32"/>
          <w:lang w:val="en-US" w:eastAsia="zh-CN"/>
        </w:rPr>
      </w:pPr>
      <w:r>
        <w:rPr>
          <w:rFonts w:hint="eastAsia" w:ascii="MiSans" w:hAnsi="MiSans" w:eastAsia="MiSans" w:cs="宋体"/>
          <w:kern w:val="0"/>
          <w:sz w:val="32"/>
          <w:szCs w:val="32"/>
        </w:rPr>
        <w:t>实验名称</w:t>
      </w:r>
      <w:r>
        <w:rPr>
          <w:rFonts w:hint="eastAsia" w:ascii="MiSans" w:hAnsi="MiSans" w:eastAsia="MiSans" w:cs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MiSans" w:hAnsi="MiSans" w:eastAsia="MiSans" w:cs="宋体"/>
          <w:kern w:val="0"/>
          <w:sz w:val="32"/>
          <w:szCs w:val="32"/>
          <w:u w:val="single"/>
          <w:lang w:val="en-US" w:eastAsia="zh-CN"/>
        </w:rPr>
        <w:t xml:space="preserve">压力传感器测人体脉搏及血压 </w:t>
      </w:r>
    </w:p>
    <w:p w14:paraId="18456D4B">
      <w:pPr>
        <w:pStyle w:val="3"/>
        <w:jc w:val="center"/>
        <w:rPr>
          <w:rFonts w:hint="eastAsia" w:ascii="MiSans" w:hAnsi="MiSans" w:eastAsia="MiSans"/>
        </w:rPr>
      </w:pPr>
      <w:r>
        <w:rPr>
          <w:rFonts w:hint="eastAsia" w:ascii="MiSans" w:hAnsi="MiSans" w:eastAsia="MiSans"/>
        </w:rPr>
        <w:t>于博宇</w:t>
      </w:r>
      <w:r>
        <w:rPr>
          <w:rFonts w:ascii="MiSans" w:hAnsi="MiSans" w:eastAsia="MiSans"/>
        </w:rPr>
        <w:t xml:space="preserve">  202330451691  计科1班</w:t>
      </w:r>
    </w:p>
    <w:p w14:paraId="0A674F6E">
      <w:pPr>
        <w:rPr>
          <w:rFonts w:hint="eastAsia"/>
        </w:rPr>
      </w:pPr>
    </w:p>
    <w:p w14:paraId="13AF5743">
      <w:pPr>
        <w:rPr>
          <w:rFonts w:hint="eastAsia"/>
        </w:rPr>
      </w:pPr>
    </w:p>
    <w:p w14:paraId="7EDD7B06">
      <w:pPr>
        <w:rPr>
          <w:rFonts w:hint="eastAsia" w:ascii="MiSans" w:hAnsi="MiSans" w:eastAsia="MiSans" w:cstheme="majorBidi"/>
          <w:b/>
          <w:bCs/>
          <w:kern w:val="2"/>
          <w:sz w:val="32"/>
          <w:szCs w:val="32"/>
          <w:lang w:val="en-US" w:eastAsia="zh-CN" w:bidi="ar-SA"/>
          <w14:ligatures w14:val="none"/>
        </w:rPr>
      </w:pPr>
      <w:r>
        <w:rPr>
          <w:rFonts w:hint="eastAsia" w:ascii="MiSans" w:hAnsi="MiSans" w:eastAsia="MiSans" w:cstheme="majorBidi"/>
          <w:b/>
          <w:bCs/>
          <w:kern w:val="2"/>
          <w:sz w:val="32"/>
          <w:szCs w:val="32"/>
          <w:lang w:val="en-US" w:eastAsia="zh-CN" w:bidi="ar-SA"/>
          <w14:ligatures w14:val="none"/>
        </w:rPr>
        <w:t>一、实验目的</w:t>
      </w:r>
    </w:p>
    <w:p w14:paraId="191938E6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1、了解气体压力传感器的工作原理、测量气体压力传感器的特性。</w:t>
      </w:r>
    </w:p>
    <w:p w14:paraId="5400BC32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2、</w:t>
      </w:r>
      <w:r>
        <w:rPr>
          <w:rFonts w:hint="eastAsia" w:ascii="MiSans" w:hAnsi="MiSans" w:eastAsia="MiSans"/>
          <w:szCs w:val="22"/>
          <w14:ligatures w14:val="none"/>
        </w:rPr>
        <w:t>用气体压力传感器、放大器和数字电压表来组装数字式压表，并用标准指针式压力表对其进行定标，完成数字或压力表的制作。</w:t>
      </w:r>
    </w:p>
    <w:p w14:paraId="208F825D">
      <w:pPr>
        <w:rPr>
          <w:rFonts w:hint="eastAsia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3、</w:t>
      </w:r>
      <w:r>
        <w:rPr>
          <w:rFonts w:hint="eastAsia" w:ascii="MiSans" w:hAnsi="MiSans" w:eastAsia="MiSans"/>
          <w:szCs w:val="22"/>
          <w14:ligatures w14:val="none"/>
        </w:rPr>
        <w:t>了解人体心律、血压的测量原理，利用压陌脉搏传感器测量脉搏波形、心跳频率，用自己组装的数字压打表采用柯氏音法测量人体血压。</w:t>
      </w:r>
    </w:p>
    <w:p w14:paraId="575D0594">
      <w:pPr>
        <w:rPr>
          <w:rFonts w:hint="eastAsia" w:ascii="MiSans" w:hAnsi="MiSans" w:eastAsia="MiSans" w:cstheme="majorBidi"/>
          <w:b/>
          <w:bCs/>
          <w:kern w:val="2"/>
          <w:sz w:val="32"/>
          <w:szCs w:val="32"/>
          <w:lang w:val="en-US" w:eastAsia="zh-CN" w:bidi="ar-SA"/>
          <w14:ligatures w14:val="none"/>
        </w:rPr>
      </w:pPr>
      <w:r>
        <w:rPr>
          <w:rFonts w:hint="eastAsia" w:ascii="MiSans" w:hAnsi="MiSans" w:eastAsia="MiSans" w:cstheme="majorBidi"/>
          <w:b/>
          <w:bCs/>
          <w:kern w:val="2"/>
          <w:sz w:val="32"/>
          <w:szCs w:val="32"/>
          <w:lang w:val="en-US" w:eastAsia="zh-CN" w:bidi="ar-SA"/>
          <w14:ligatures w14:val="none"/>
        </w:rPr>
        <w:t>二、实验仪器</w:t>
      </w:r>
    </w:p>
    <w:p w14:paraId="2B1F1FFF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•1.指针式压力表</w:t>
      </w:r>
    </w:p>
    <w:p w14:paraId="698498C1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•2.MPS3100气（体压力传感器；</w:t>
      </w:r>
    </w:p>
    <w:p w14:paraId="13FFE00E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•3.数字电压表；</w:t>
      </w:r>
    </w:p>
    <w:p w14:paraId="55BDCF82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•4.100ml注射器气体輸入裝置；</w:t>
      </w:r>
    </w:p>
    <w:p w14:paraId="5B936008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•5.压阻脉搏传感器；</w:t>
      </w:r>
    </w:p>
    <w:p w14:paraId="0725C5B6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•6.智能脉搏计数器</w:t>
      </w:r>
    </w:p>
    <w:p w14:paraId="549E511B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•7.血压袖套和听诊器血压测量装置；</w:t>
      </w:r>
    </w:p>
    <w:p w14:paraId="431345CE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•8.实验接插线</w:t>
      </w:r>
    </w:p>
    <w:p w14:paraId="3437DFE9">
      <w:pPr>
        <w:rPr>
          <w:rFonts w:hint="eastAsia" w:ascii="MiSans" w:hAnsi="MiSans" w:eastAsia="MiSans" w:cstheme="majorBidi"/>
          <w:b/>
          <w:bCs/>
          <w:kern w:val="2"/>
          <w:sz w:val="32"/>
          <w:szCs w:val="32"/>
          <w:lang w:val="en-US" w:eastAsia="zh-CN" w:bidi="ar-SA"/>
          <w14:ligatures w14:val="none"/>
        </w:rPr>
      </w:pPr>
      <w:r>
        <w:rPr>
          <w:rFonts w:hint="eastAsia" w:ascii="MiSans" w:hAnsi="MiSans" w:eastAsia="MiSans" w:cstheme="majorBidi"/>
          <w:b/>
          <w:bCs/>
          <w:kern w:val="2"/>
          <w:sz w:val="32"/>
          <w:szCs w:val="32"/>
          <w:lang w:val="en-US" w:eastAsia="zh-CN" w:bidi="ar-SA"/>
          <w14:ligatures w14:val="none"/>
        </w:rPr>
        <w:t>三、实验原理</w:t>
      </w:r>
    </w:p>
    <w:p w14:paraId="206C3F1D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  <w:t>1、</w:t>
      </w:r>
      <w:r>
        <w:rPr>
          <w:rFonts w:hint="eastAsia" w:ascii="MiSans" w:hAnsi="MiSans" w:eastAsia="MiSans"/>
          <w:szCs w:val="22"/>
          <w:lang w:val="en-US" w:eastAsia="zh-CN"/>
          <w14:ligatures w14:val="none"/>
        </w:rPr>
        <w:drawing>
          <wp:inline distT="0" distB="0" distL="114300" distR="114300">
            <wp:extent cx="1859915" cy="2623185"/>
            <wp:effectExtent l="0" t="0" r="0" b="7620"/>
            <wp:docPr id="2" name="图片 2" descr="微信图片_20241026141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026141531"/>
                    <pic:cNvPicPr>
                      <a:picLocks noChangeAspect="1"/>
                    </pic:cNvPicPr>
                  </pic:nvPicPr>
                  <pic:blipFill>
                    <a:blip r:embed="rId4"/>
                    <a:srcRect l="13550" t="19426" r="16949" b="112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5991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FF03">
      <w:pP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</w:pPr>
      <w: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  <w:t>2、心率和血压测量</w:t>
      </w:r>
    </w:p>
    <w:p w14:paraId="45238DB2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人</w:t>
      </w:r>
      <w:r>
        <w:rPr>
          <w:rFonts w:hint="eastAsia" w:ascii="MiSans" w:hAnsi="MiSans" w:eastAsia="MiSans"/>
          <w:szCs w:val="22"/>
          <w14:ligatures w14:val="none"/>
        </w:rPr>
        <w:t>体的心率血压是人的重要生理参数心跳的频率、脉搏的液形和</w:t>
      </w:r>
    </w:p>
    <w:p w14:paraId="15DECC7A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血压的高低是判断人身体健康的重要衣据。</w:t>
      </w:r>
    </w:p>
    <w:p w14:paraId="22C3E47F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1)心律、脉搏波与测量</w:t>
      </w:r>
    </w:p>
    <w:p w14:paraId="3F12129F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心脏跳动的频率称为心律(次</w:t>
      </w: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/</w:t>
      </w:r>
      <w:r>
        <w:rPr>
          <w:rFonts w:hint="eastAsia" w:ascii="MiSans" w:hAnsi="MiSans" w:eastAsia="MiSans"/>
          <w:szCs w:val="22"/>
          <w14:ligatures w14:val="none"/>
        </w:rPr>
        <w:t>分钟)心脏在周期性波动中挤压血管</w:t>
      </w:r>
    </w:p>
    <w:p w14:paraId="5EB445C3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引起动脉管壁的弹性形变,在血管处测量此应力液得到的就是脉搏波。</w:t>
      </w:r>
    </w:p>
    <w:p w14:paraId="71D911F6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2)血压与测量</w:t>
      </w:r>
    </w:p>
    <w:p w14:paraId="193E952D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人体血压指的是动脉血管中脉动的血流对血管产生的侧向垂壁直</w:t>
      </w:r>
    </w:p>
    <w:p w14:paraId="660273CB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于</w:t>
      </w: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血管</w:t>
      </w:r>
      <w:r>
        <w:rPr>
          <w:rFonts w:hint="eastAsia" w:ascii="MiSans" w:hAnsi="MiSans" w:eastAsia="MiSans"/>
          <w:szCs w:val="22"/>
          <w14:ligatures w14:val="none"/>
        </w:rPr>
        <w:t>壁的压力。</w:t>
      </w: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主</w:t>
      </w:r>
      <w:r>
        <w:rPr>
          <w:rFonts w:hint="eastAsia" w:ascii="MiSans" w:hAnsi="MiSans" w:eastAsia="MiSans"/>
          <w:szCs w:val="22"/>
          <w14:ligatures w14:val="none"/>
        </w:rPr>
        <w:t>动脉</w:t>
      </w:r>
      <w:r>
        <w:rPr>
          <w:rFonts w:hint="eastAsia" w:ascii="MiSans" w:hAnsi="MiSans" w:eastAsia="MiSans"/>
          <w:szCs w:val="22"/>
          <w:lang w:eastAsia="zh-CN"/>
          <w14:ligatures w14:val="none"/>
        </w:rPr>
        <w:t>血管</w:t>
      </w:r>
      <w:r>
        <w:rPr>
          <w:rFonts w:hint="eastAsia" w:ascii="MiSans" w:hAnsi="MiSans" w:eastAsia="MiSans"/>
          <w:szCs w:val="22"/>
          <w14:ligatures w14:val="none"/>
        </w:rPr>
        <w:t>中垂直于</w:t>
      </w:r>
      <w:r>
        <w:rPr>
          <w:rFonts w:hint="eastAsia" w:ascii="MiSans" w:hAnsi="MiSans" w:eastAsia="MiSans"/>
          <w:szCs w:val="22"/>
          <w:lang w:eastAsia="zh-CN"/>
          <w14:ligatures w14:val="none"/>
        </w:rPr>
        <w:t>管</w:t>
      </w:r>
      <w:r>
        <w:rPr>
          <w:rFonts w:hint="eastAsia" w:ascii="MiSans" w:hAnsi="MiSans" w:eastAsia="MiSans"/>
          <w:szCs w:val="22"/>
          <w14:ligatures w14:val="none"/>
        </w:rPr>
        <w:t>壁的压力的峰值为收缩</w:t>
      </w:r>
    </w:p>
    <w:p w14:paraId="1B666A5C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压,谷值为舒张压。</w:t>
      </w:r>
    </w:p>
    <w:p w14:paraId="0FECDE92">
      <w:pP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</w:pPr>
      <w: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  <w:t>3、测量心率</w:t>
      </w:r>
    </w:p>
    <w:p w14:paraId="2BCAE195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1)按图连线。</w:t>
      </w:r>
    </w:p>
    <w:p w14:paraId="4AA408EF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2</w:t>
      </w: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)</w:t>
      </w:r>
      <w:r>
        <w:rPr>
          <w:rFonts w:hint="eastAsia" w:ascii="MiSans" w:hAnsi="MiSans" w:eastAsia="MiSans"/>
          <w:szCs w:val="22"/>
          <w14:ligatures w14:val="none"/>
        </w:rPr>
        <w:t>将压阻式脉搏传感器放在手臂脉搏最强处,插口与仪器脉搏传</w:t>
      </w:r>
    </w:p>
    <w:p w14:paraId="6F3B0A14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感器插座连接,接上电源(+5V)、绑上血压袖套、稍加些压力80-</w:t>
      </w:r>
    </w:p>
    <w:p w14:paraId="53E53F81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100左右。</w:t>
      </w:r>
    </w:p>
    <w:p w14:paraId="6D7D5196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3)按下“计次、保存”按键,仪器将会在规定的一分钟内自动测出</w:t>
      </w:r>
    </w:p>
    <w:p w14:paraId="4325E53D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每分钟脉搏的次数并以数字显示测出的防搏次数。</w:t>
      </w:r>
    </w:p>
    <w:p w14:paraId="1570066B">
      <w:pP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</w:pPr>
      <w: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  <w:t>4.测量血压</w:t>
      </w:r>
    </w:p>
    <w:p w14:paraId="03D1C07F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1)采用典型柯氏音法测量血压，将测血压套在上手处，并把医用听诊器插在袖套内脉搏处，2)血压袖套连接管用三通接入仪器进气口，用压气球向袖套压气至20kPa打开排气口缓慢排气，同时听诊器听脉音柯音),当听到第一次柯氏音时，记下压力表的读数为收缩压若气到听不到柯氏音时、那最后一次听到柯氏音时所对应的压力表数为舒张压,</w:t>
      </w:r>
    </w:p>
    <w:p w14:paraId="46D33852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3)如果舒张压读数不太肯定时，可以用压气球补气至舒张压读3来读出舒张上数之上，再次缓慢排气来读出舒张压数</w:t>
      </w: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.</w:t>
      </w:r>
    </w:p>
    <w:p w14:paraId="0D3B4496">
      <w:pPr>
        <w:pStyle w:val="2"/>
        <w:rPr>
          <w:rFonts w:hint="eastAsia" w:ascii="MiSans" w:hAnsi="MiSans" w:eastAsia="MiSans"/>
          <w:lang w:val="en-US" w:eastAsia="zh-CN"/>
          <w14:ligatures w14:val="none"/>
        </w:rPr>
      </w:pPr>
      <w:r>
        <w:rPr>
          <w:rFonts w:hint="eastAsia" w:ascii="MiSans" w:hAnsi="MiSans" w:eastAsia="MiSans"/>
          <w:lang w:val="en-US" w:eastAsia="zh-CN"/>
          <w14:ligatures w14:val="none"/>
        </w:rPr>
        <w:t>四、实验内容</w:t>
      </w:r>
    </w:p>
    <w:p w14:paraId="6F0FC21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54A43E5">
      <w:pPr>
        <w:pStyle w:val="4"/>
        <w:rPr>
          <w:rFonts w:hint="eastAsia" w:ascii="MiSans" w:hAnsi="MiSans" w:eastAsia="MiSans"/>
          <w:lang w:val="en-US" w:eastAsia="zh-CN"/>
          <w14:ligatures w14:val="none"/>
        </w:rPr>
      </w:pPr>
      <w:r>
        <w:rPr>
          <w:rFonts w:hint="eastAsia" w:ascii="MiSans" w:hAnsi="MiSans" w:eastAsia="MiSans"/>
          <w:lang w:val="en-US" w:eastAsia="zh-CN"/>
          <w14:ligatures w14:val="none"/>
        </w:rPr>
        <w:t>1、气体压力传感器MPS3100的特性测量</w:t>
      </w:r>
    </w:p>
    <w:p w14:paraId="131DDE56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(1)气体压力传感器MPS3100输入端加上实验电压(+5V),输出端</w:t>
      </w:r>
    </w:p>
    <w:p w14:paraId="5887543B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接数字电压表,通过注射器改变管路内气体压强。</w:t>
      </w:r>
    </w:p>
    <w:p w14:paraId="4E5FE1ED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(2)测出气体压力传感器的输出电压(4-32kPa测8点)。</w:t>
      </w:r>
    </w:p>
    <w:p w14:paraId="30076AD2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(3)画出气体压力传感器的压强P与输出电压U的关系曲线(直线,</w:t>
      </w:r>
    </w:p>
    <w:p w14:paraId="3A7C0509">
      <w:pPr>
        <w:rPr>
          <w:rFonts w:hint="eastAsia"/>
          <w:lang w:val="en-US" w:eastAsia="zh-CN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非线性≤0.3%FS),计算出气体压力传感器的灵敏度及相关系数。</w:t>
      </w:r>
    </w:p>
    <w:p w14:paraId="040A846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7C77E89">
      <w:pPr>
        <w:pStyle w:val="4"/>
        <w:rPr>
          <w:rFonts w:hint="eastAsia" w:ascii="MiSans" w:hAnsi="MiSans" w:eastAsia="MiSans"/>
          <w:lang w:val="en-US" w:eastAsia="zh-CN"/>
          <w14:ligatures w14:val="none"/>
        </w:rPr>
      </w:pPr>
      <w:r>
        <w:rPr>
          <w:rFonts w:hint="eastAsia" w:ascii="MiSans" w:hAnsi="MiSans" w:eastAsia="MiSans"/>
          <w:lang w:val="en-US" w:eastAsia="zh-CN"/>
          <w14:ligatures w14:val="none"/>
        </w:rPr>
        <w:t>2、数字式压力表的组装及定标</w:t>
      </w:r>
    </w:p>
    <w:p w14:paraId="1B5C22BD">
      <w:pPr>
        <w:rPr>
          <w:rFonts w:hint="default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(1)连线</w:t>
      </w:r>
    </w:p>
    <w:p w14:paraId="6BDA68A1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(2)琴键开关按在kPa档。</w:t>
      </w:r>
    </w:p>
    <w:p w14:paraId="5F0D0F46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(3)反复调整气体压强为4kPa与32kPa</w:t>
      </w:r>
    </w:p>
    <w:p w14:paraId="7B6CF6A2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时放大器的零点与放大倍数,使放大器输出电压在气体压强为</w:t>
      </w:r>
    </w:p>
    <w:p w14:paraId="6196A5F9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4kPa时为40kPa,在气体压强为32kPa时为320kPa</w:t>
      </w:r>
    </w:p>
    <w:p w14:paraId="3BCDCF26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组装好的数字式压力表可用于人体血压或气体压强的测量及数字</w:t>
      </w:r>
    </w:p>
    <w:p w14:paraId="4CE87215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显示。</w:t>
      </w:r>
    </w:p>
    <w:p w14:paraId="617F08B6">
      <w:pP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</w:pPr>
      <w: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  <w:t>3、心率和血压测量</w:t>
      </w:r>
    </w:p>
    <w:p w14:paraId="6321ED00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人</w:t>
      </w:r>
      <w:r>
        <w:rPr>
          <w:rFonts w:hint="eastAsia" w:ascii="MiSans" w:hAnsi="MiSans" w:eastAsia="MiSans"/>
          <w:szCs w:val="22"/>
          <w14:ligatures w14:val="none"/>
        </w:rPr>
        <w:t>体的心率血压是人的重要生理参数心跳的频率、脉搏的液形和</w:t>
      </w:r>
    </w:p>
    <w:p w14:paraId="62FA7545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血压的高低是判断人身体健康的重要衣据。</w:t>
      </w:r>
    </w:p>
    <w:p w14:paraId="109DD6D9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1)心律、脉搏波与测量</w:t>
      </w:r>
    </w:p>
    <w:p w14:paraId="4FEC0172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心脏跳动的频率称为心律(次</w:t>
      </w: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/</w:t>
      </w:r>
      <w:r>
        <w:rPr>
          <w:rFonts w:hint="eastAsia" w:ascii="MiSans" w:hAnsi="MiSans" w:eastAsia="MiSans"/>
          <w:szCs w:val="22"/>
          <w14:ligatures w14:val="none"/>
        </w:rPr>
        <w:t>分钟)心脏在周期性波动中挤压血管</w:t>
      </w:r>
    </w:p>
    <w:p w14:paraId="0D359A1D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引起动脉管壁的弹性形变,在血管处测量此应力液得到的就是脉搏波。</w:t>
      </w:r>
    </w:p>
    <w:p w14:paraId="7896720A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2)血压与测量</w:t>
      </w:r>
    </w:p>
    <w:p w14:paraId="4FED4F45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人体血压指的是动脉血管中脉动的血流对血管产生的侧向垂壁直</w:t>
      </w:r>
    </w:p>
    <w:p w14:paraId="360933C8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于</w:t>
      </w: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血管</w:t>
      </w:r>
      <w:r>
        <w:rPr>
          <w:rFonts w:hint="eastAsia" w:ascii="MiSans" w:hAnsi="MiSans" w:eastAsia="MiSans"/>
          <w:szCs w:val="22"/>
          <w14:ligatures w14:val="none"/>
        </w:rPr>
        <w:t>壁的压力。王动脉</w:t>
      </w:r>
      <w:r>
        <w:rPr>
          <w:rFonts w:hint="eastAsia" w:ascii="MiSans" w:hAnsi="MiSans" w:eastAsia="MiSans"/>
          <w:szCs w:val="22"/>
          <w:lang w:eastAsia="zh-CN"/>
          <w14:ligatures w14:val="none"/>
        </w:rPr>
        <w:t>血管</w:t>
      </w:r>
      <w:r>
        <w:rPr>
          <w:rFonts w:hint="eastAsia" w:ascii="MiSans" w:hAnsi="MiSans" w:eastAsia="MiSans"/>
          <w:szCs w:val="22"/>
          <w14:ligatures w14:val="none"/>
        </w:rPr>
        <w:t>中垂直于</w:t>
      </w:r>
      <w:r>
        <w:rPr>
          <w:rFonts w:hint="eastAsia" w:ascii="MiSans" w:hAnsi="MiSans" w:eastAsia="MiSans"/>
          <w:szCs w:val="22"/>
          <w:lang w:eastAsia="zh-CN"/>
          <w14:ligatures w14:val="none"/>
        </w:rPr>
        <w:t>管</w:t>
      </w:r>
      <w:r>
        <w:rPr>
          <w:rFonts w:hint="eastAsia" w:ascii="MiSans" w:hAnsi="MiSans" w:eastAsia="MiSans"/>
          <w:szCs w:val="22"/>
          <w14:ligatures w14:val="none"/>
        </w:rPr>
        <w:t>壁的压力的峰值为收缩</w:t>
      </w:r>
    </w:p>
    <w:p w14:paraId="22DBF7D8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压,谷值为舒张压。</w:t>
      </w:r>
    </w:p>
    <w:p w14:paraId="4B3D9AE5">
      <w:pP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</w:pPr>
      <w: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  <w:t>4、测量心率</w:t>
      </w:r>
    </w:p>
    <w:p w14:paraId="51244A1A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1)按图连线。</w:t>
      </w:r>
    </w:p>
    <w:p w14:paraId="5C02644F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2</w:t>
      </w: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)</w:t>
      </w:r>
      <w:r>
        <w:rPr>
          <w:rFonts w:hint="eastAsia" w:ascii="MiSans" w:hAnsi="MiSans" w:eastAsia="MiSans"/>
          <w:szCs w:val="22"/>
          <w14:ligatures w14:val="none"/>
        </w:rPr>
        <w:t>将压阻式脉搏传感器放在手臂脉搏最强处,插口与仪器脉搏传</w:t>
      </w:r>
    </w:p>
    <w:p w14:paraId="6F71DF65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感器插座连接,接上电源(+5V)、绑上血压袖套、稍加些压力80-</w:t>
      </w:r>
    </w:p>
    <w:p w14:paraId="6F17E5A3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100左右。</w:t>
      </w:r>
    </w:p>
    <w:p w14:paraId="7CE62813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3)按下“计次、保存”按键,仪器将会在规定的一分钟内自动测出</w:t>
      </w:r>
    </w:p>
    <w:p w14:paraId="006FB69B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每分钟脉搏的次数并以数字显示测出的防搏次数。</w:t>
      </w:r>
    </w:p>
    <w:p w14:paraId="7117B6CB">
      <w:pP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</w:pPr>
      <w:r>
        <w:rPr>
          <w:rFonts w:hint="eastAsia" w:ascii="MiSans" w:hAnsi="MiSans" w:eastAsia="MiSans" w:cstheme="majorBidi"/>
          <w:b/>
          <w:bCs/>
          <w:kern w:val="2"/>
          <w:sz w:val="28"/>
          <w:szCs w:val="28"/>
          <w:lang w:val="en-US" w:eastAsia="zh-CN" w:bidi="ar-SA"/>
          <w14:ligatures w14:val="none"/>
        </w:rPr>
        <w:t>5、测量血压</w:t>
      </w:r>
    </w:p>
    <w:p w14:paraId="5F13E574">
      <w:pPr>
        <w:rPr>
          <w:rFonts w:hint="eastAsia" w:ascii="MiSans" w:hAnsi="MiSans" w:eastAsia="MiSans"/>
          <w:szCs w:val="22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1)采用典型柯氏音法测量血压，将测血压套在上手处，并把医用听诊器插在袖套内脉搏处，2)血压袖套连接管用三通接入仪器进气口，用压气球向袖套压气至20kPa打开排气口缓慢排气，同时听诊器听脉音柯音),当听到第一次柯氏音时，记下压力表的读数为收缩压若气到听不到柯氏音时、那最后一次听到柯氏音时所对应的压力表数为舒张压,</w:t>
      </w:r>
    </w:p>
    <w:p w14:paraId="1F4DEC8A">
      <w:pPr>
        <w:rPr>
          <w:rFonts w:hint="eastAsia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14:ligatures w14:val="none"/>
        </w:rPr>
        <w:t>3)如果舒张压读数不太肯定时，可以用压气球补气至舒张压读3来读出舒张上数之上，再次缓慢排气来读出舒张压数</w:t>
      </w: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.</w:t>
      </w:r>
    </w:p>
    <w:p w14:paraId="749DF96D">
      <w:pPr>
        <w:pStyle w:val="2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五、</w:t>
      </w:r>
      <w:r>
        <w:rPr>
          <w:rFonts w:ascii="MiSans" w:hAnsi="MiSans" w:eastAsia="MiSans"/>
        </w:rPr>
        <w:t>数据记录与处理</w:t>
      </w:r>
    </w:p>
    <w:p w14:paraId="2762C4EE">
      <w:pPr>
        <w:rPr>
          <w:rFonts w:hint="default" w:ascii="MiSans" w:hAnsi="MiSans" w:eastAsia="MiSans"/>
          <w:vertAlign w:val="baseline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本小组调试如下：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45136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 w14:paraId="5AF76640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kPa</w:t>
            </w:r>
          </w:p>
        </w:tc>
        <w:tc>
          <w:tcPr>
            <w:tcW w:w="947" w:type="dxa"/>
          </w:tcPr>
          <w:p w14:paraId="0CF4EFB5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 w14:paraId="03A29517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8</w:t>
            </w:r>
          </w:p>
        </w:tc>
        <w:tc>
          <w:tcPr>
            <w:tcW w:w="947" w:type="dxa"/>
          </w:tcPr>
          <w:p w14:paraId="4964C62D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12</w:t>
            </w:r>
          </w:p>
        </w:tc>
        <w:tc>
          <w:tcPr>
            <w:tcW w:w="947" w:type="dxa"/>
          </w:tcPr>
          <w:p w14:paraId="2A5B0E61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16</w:t>
            </w:r>
          </w:p>
        </w:tc>
        <w:tc>
          <w:tcPr>
            <w:tcW w:w="947" w:type="dxa"/>
          </w:tcPr>
          <w:p w14:paraId="4D39E960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20</w:t>
            </w:r>
          </w:p>
        </w:tc>
        <w:tc>
          <w:tcPr>
            <w:tcW w:w="947" w:type="dxa"/>
          </w:tcPr>
          <w:p w14:paraId="33FE8DF7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24</w:t>
            </w:r>
          </w:p>
        </w:tc>
        <w:tc>
          <w:tcPr>
            <w:tcW w:w="947" w:type="dxa"/>
          </w:tcPr>
          <w:p w14:paraId="0B0DA025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28</w:t>
            </w:r>
          </w:p>
        </w:tc>
        <w:tc>
          <w:tcPr>
            <w:tcW w:w="947" w:type="dxa"/>
          </w:tcPr>
          <w:p w14:paraId="2DC38E99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32</w:t>
            </w:r>
          </w:p>
        </w:tc>
      </w:tr>
      <w:tr w14:paraId="07201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 w14:paraId="6A9D5703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kPa</w:t>
            </w:r>
          </w:p>
        </w:tc>
        <w:tc>
          <w:tcPr>
            <w:tcW w:w="947" w:type="dxa"/>
          </w:tcPr>
          <w:p w14:paraId="1589C412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40</w:t>
            </w:r>
          </w:p>
        </w:tc>
        <w:tc>
          <w:tcPr>
            <w:tcW w:w="947" w:type="dxa"/>
          </w:tcPr>
          <w:p w14:paraId="34C29191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81</w:t>
            </w:r>
          </w:p>
        </w:tc>
        <w:tc>
          <w:tcPr>
            <w:tcW w:w="947" w:type="dxa"/>
          </w:tcPr>
          <w:p w14:paraId="309D45AE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122</w:t>
            </w:r>
          </w:p>
        </w:tc>
        <w:tc>
          <w:tcPr>
            <w:tcW w:w="947" w:type="dxa"/>
          </w:tcPr>
          <w:p w14:paraId="16E6CB1C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161</w:t>
            </w:r>
          </w:p>
        </w:tc>
        <w:tc>
          <w:tcPr>
            <w:tcW w:w="947" w:type="dxa"/>
          </w:tcPr>
          <w:p w14:paraId="2027FFB9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199</w:t>
            </w:r>
          </w:p>
        </w:tc>
        <w:tc>
          <w:tcPr>
            <w:tcW w:w="947" w:type="dxa"/>
          </w:tcPr>
          <w:p w14:paraId="30B8DDB6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240</w:t>
            </w:r>
          </w:p>
        </w:tc>
        <w:tc>
          <w:tcPr>
            <w:tcW w:w="947" w:type="dxa"/>
          </w:tcPr>
          <w:p w14:paraId="69A1A39F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281</w:t>
            </w:r>
          </w:p>
        </w:tc>
        <w:tc>
          <w:tcPr>
            <w:tcW w:w="947" w:type="dxa"/>
          </w:tcPr>
          <w:p w14:paraId="07DE42C3">
            <w:pPr>
              <w:rPr>
                <w:rFonts w:hint="default" w:ascii="MiSans" w:hAnsi="MiSans" w:eastAsia="MiSans"/>
                <w:vertAlign w:val="baseline"/>
                <w:lang w:val="en-US" w:eastAsia="zh-CN"/>
              </w:rPr>
            </w:pPr>
            <w:r>
              <w:rPr>
                <w:rFonts w:hint="eastAsia" w:ascii="MiSans" w:hAnsi="MiSans" w:eastAsia="MiSans"/>
                <w:vertAlign w:val="baseline"/>
                <w:lang w:val="en-US" w:eastAsia="zh-CN"/>
              </w:rPr>
              <w:t>319</w:t>
            </w:r>
          </w:p>
        </w:tc>
      </w:tr>
    </w:tbl>
    <w:p w14:paraId="49B87C33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脉搏测得：70次/min</w:t>
      </w:r>
    </w:p>
    <w:p w14:paraId="08827D81">
      <w:pPr>
        <w:rPr>
          <w:rFonts w:hint="eastAsia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低压62</w:t>
      </w:r>
    </w:p>
    <w:p w14:paraId="2792890B">
      <w:pPr>
        <w:rPr>
          <w:rFonts w:hint="default" w:ascii="MiSans" w:hAnsi="MiSans" w:eastAsia="MiSans"/>
          <w:lang w:val="en-US" w:eastAsia="zh-CN"/>
        </w:rPr>
      </w:pPr>
      <w:r>
        <w:rPr>
          <w:rFonts w:hint="eastAsia" w:ascii="MiSans" w:hAnsi="MiSans" w:eastAsia="MiSans"/>
          <w:lang w:val="en-US" w:eastAsia="zh-CN"/>
        </w:rPr>
        <w:t>高压94</w:t>
      </w:r>
    </w:p>
    <w:p w14:paraId="68FE8E4D">
      <w:pPr>
        <w:pStyle w:val="2"/>
        <w:rPr>
          <w:rFonts w:ascii="MiSans" w:hAnsi="MiSans" w:eastAsia="MiSans"/>
        </w:rPr>
      </w:pPr>
      <w:r>
        <w:rPr>
          <w:rFonts w:hint="eastAsia" w:ascii="MiSans" w:hAnsi="MiSans" w:eastAsia="MiSans"/>
          <w:lang w:val="en-US" w:eastAsia="zh-CN"/>
        </w:rPr>
        <w:t>六、</w:t>
      </w:r>
      <w:r>
        <w:rPr>
          <w:rFonts w:hint="eastAsia" w:ascii="MiSans" w:hAnsi="MiSans" w:eastAsia="MiSans"/>
        </w:rPr>
        <w:t>个人拓展思考</w:t>
      </w:r>
    </w:p>
    <w:p w14:paraId="48C83D53">
      <w:pPr>
        <w:rPr>
          <w:rFonts w:hint="default" w:ascii="MiSans" w:hAnsi="MiSans" w:eastAsia="MiSans"/>
          <w:szCs w:val="22"/>
          <w:lang w:val="en-US" w:eastAsia="zh-CN"/>
          <w14:ligatures w14:val="none"/>
        </w:rPr>
      </w:pPr>
      <w:r>
        <w:rPr>
          <w:rFonts w:hint="eastAsia" w:ascii="MiSans" w:hAnsi="MiSans" w:eastAsia="MiSans"/>
          <w:szCs w:val="22"/>
          <w:lang w:val="en-US" w:eastAsia="zh-CN"/>
          <w14:ligatures w14:val="none"/>
        </w:rPr>
        <w:t>实验环境在测量血压时还是过于喧闹，但这也是没有办法的事情，我认为如果能够用一个声音传感器来代替听诊器的声信号，那么实验精度会进一步提升。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Sans">
    <w:panose1 w:val="00000500000000000000"/>
    <w:charset w:val="86"/>
    <w:family w:val="auto"/>
    <w:pitch w:val="default"/>
    <w:sig w:usb0="80000287" w:usb1="080F1811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MmYyYjAyMDA5MWYwMDc3M2Q2ZjRlMTg3ZjMwZmQifQ=="/>
  </w:docVars>
  <w:rsids>
    <w:rsidRoot w:val="00000000"/>
    <w:rsid w:val="30B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2024-10-26T06:14:53Z</dcterms:created>
  <dc:creator>24441</dc:creator>
  <cp:lastModifiedBy>WPS_1648808624</cp:lastModifiedBy>
  <dcterms:modified xsi:type="dcterms:W3CDTF">2024-10-26T12:13:13Z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48E7727A782843FD89B86FA9D76BEC72_12</vt:lpwstr>
  </property>
</Properties>
</file>