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435303" w14:textId="74E9F0FE" w:rsidR="003B1983" w:rsidRDefault="00E048E3" w:rsidP="003B1983">
      <w:pPr>
        <w:adjustRightInd w:val="0"/>
        <w:snapToGrid w:val="0"/>
        <w:spacing w:beforeLines="50" w:before="156" w:afterLines="50" w:after="156"/>
        <w:jc w:val="center"/>
        <w:rPr>
          <w:rFonts w:ascii="黑体" w:eastAsia="黑体" w:hAnsi="黑体"/>
          <w:b/>
          <w:sz w:val="36"/>
          <w:szCs w:val="36"/>
        </w:rPr>
      </w:pPr>
      <w:r>
        <w:rPr>
          <w:rFonts w:ascii="黑体" w:eastAsia="黑体" w:hAnsi="黑体"/>
          <w:b/>
          <w:sz w:val="36"/>
          <w:szCs w:val="36"/>
        </w:rPr>
        <w:t>4</w:t>
      </w:r>
      <w:r w:rsidR="003B1983">
        <w:rPr>
          <w:rFonts w:ascii="黑体" w:eastAsia="黑体" w:hAnsi="黑体"/>
          <w:b/>
          <w:sz w:val="36"/>
          <w:szCs w:val="36"/>
        </w:rPr>
        <w:t>.</w:t>
      </w:r>
      <w:r w:rsidR="00EF5A29">
        <w:rPr>
          <w:rFonts w:ascii="黑体" w:eastAsia="黑体" w:hAnsi="黑体"/>
          <w:b/>
          <w:sz w:val="36"/>
          <w:szCs w:val="36"/>
        </w:rPr>
        <w:t>7</w:t>
      </w:r>
      <w:r w:rsidR="00A151CD">
        <w:rPr>
          <w:rFonts w:ascii="黑体" w:eastAsia="黑体" w:hAnsi="黑体"/>
          <w:b/>
          <w:sz w:val="36"/>
          <w:szCs w:val="36"/>
        </w:rPr>
        <w:t xml:space="preserve"> </w:t>
      </w:r>
      <w:r w:rsidR="00EF5A29" w:rsidRPr="00EF5A29">
        <w:rPr>
          <w:rFonts w:ascii="黑体" w:eastAsia="黑体" w:hAnsi="黑体" w:hint="eastAsia"/>
          <w:b/>
          <w:bCs/>
          <w:sz w:val="36"/>
          <w:szCs w:val="36"/>
        </w:rPr>
        <w:t>双光栅测量微弱振动位移</w:t>
      </w:r>
    </w:p>
    <w:p w14:paraId="2AD472CE" w14:textId="7910306A" w:rsidR="003B1983" w:rsidRDefault="003B1983" w:rsidP="003B1983">
      <w:pPr>
        <w:adjustRightInd w:val="0"/>
        <w:snapToGrid w:val="0"/>
        <w:spacing w:beforeLines="50" w:before="156" w:afterLines="50" w:after="156"/>
        <w:jc w:val="center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级</w:t>
      </w:r>
      <w:r w:rsidRPr="00147E27">
        <w:rPr>
          <w:rFonts w:ascii="宋体" w:hAnsi="宋体" w:hint="eastAsia"/>
          <w:sz w:val="24"/>
          <w:szCs w:val="24"/>
        </w:rPr>
        <w:t xml:space="preserve">    </w:t>
      </w:r>
      <w:r>
        <w:rPr>
          <w:rFonts w:ascii="宋体" w:hAnsi="宋体" w:hint="eastAsia"/>
          <w:sz w:val="24"/>
          <w:szCs w:val="24"/>
        </w:rPr>
        <w:t>生物科学类</w:t>
      </w:r>
      <w:r w:rsidRPr="00147E27">
        <w:rPr>
          <w:rFonts w:ascii="宋体" w:hAnsi="宋体" w:hint="eastAsia"/>
          <w:sz w:val="24"/>
          <w:szCs w:val="24"/>
        </w:rPr>
        <w:t xml:space="preserve">     </w:t>
      </w:r>
      <w:r w:rsidR="00B47AFF">
        <w:rPr>
          <w:rFonts w:ascii="宋体" w:hAnsi="宋体" w:hint="eastAsia"/>
          <w:sz w:val="24"/>
          <w:szCs w:val="24"/>
        </w:rPr>
        <w:t>x</w:t>
      </w:r>
      <w:r>
        <w:rPr>
          <w:rFonts w:ascii="宋体" w:hAnsi="宋体" w:hint="eastAsia"/>
          <w:sz w:val="24"/>
          <w:szCs w:val="24"/>
        </w:rPr>
        <w:t xml:space="preserve">    </w:t>
      </w:r>
      <w:r w:rsidR="002B6558" w:rsidRPr="000F356B">
        <w:rPr>
          <w:rFonts w:ascii="宋体" w:hAnsi="宋体" w:hint="eastAsia"/>
          <w:b/>
          <w:bCs/>
          <w:sz w:val="24"/>
          <w:szCs w:val="24"/>
        </w:rPr>
        <w:t>号</w:t>
      </w:r>
    </w:p>
    <w:p w14:paraId="7EAC1461" w14:textId="2810E58E" w:rsidR="003B1983" w:rsidRDefault="003B1983" w:rsidP="003B1983">
      <w:pPr>
        <w:adjustRightInd w:val="0"/>
        <w:snapToGrid w:val="0"/>
        <w:spacing w:beforeLines="50" w:before="156" w:afterLines="50" w:after="156"/>
        <w:rPr>
          <w:rFonts w:ascii="黑体" w:eastAsia="黑体" w:hAnsi="黑体"/>
          <w:b/>
          <w:sz w:val="28"/>
          <w:szCs w:val="28"/>
        </w:rPr>
      </w:pPr>
      <w:r w:rsidRPr="00147E27">
        <w:rPr>
          <w:rFonts w:ascii="黑体" w:eastAsia="黑体" w:hAnsi="黑体" w:hint="eastAsia"/>
          <w:b/>
          <w:sz w:val="28"/>
          <w:szCs w:val="28"/>
        </w:rPr>
        <w:t>一、实验目的</w:t>
      </w:r>
    </w:p>
    <w:p w14:paraId="4D117FC2" w14:textId="77777777" w:rsidR="00EF5A29" w:rsidRPr="00EF5A29" w:rsidRDefault="00EF5A29" w:rsidP="00EF5A2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EF5A29">
        <w:rPr>
          <w:rFonts w:ascii="宋体" w:hAnsi="宋体" w:hint="eastAsia"/>
          <w:color w:val="000000" w:themeColor="text1"/>
          <w:sz w:val="24"/>
          <w:szCs w:val="24"/>
        </w:rPr>
        <w:t>了解利用光的多普勒频移形成光拍的原理；</w:t>
      </w:r>
    </w:p>
    <w:p w14:paraId="335F0B1F" w14:textId="3F9679B0" w:rsidR="00EF5A29" w:rsidRPr="00EF5A29" w:rsidRDefault="00EF5A29" w:rsidP="00EF5A2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EF5A29">
        <w:rPr>
          <w:rFonts w:ascii="宋体" w:hAnsi="宋体" w:hint="eastAsia"/>
          <w:color w:val="000000" w:themeColor="text1"/>
          <w:sz w:val="24"/>
          <w:szCs w:val="24"/>
        </w:rPr>
        <w:t>了解精确测量微弱振动位移的一种方法；</w:t>
      </w:r>
    </w:p>
    <w:p w14:paraId="2A96BC35" w14:textId="44774192" w:rsidR="003B1983" w:rsidRPr="00F150DF" w:rsidRDefault="00EF5A29" w:rsidP="00EF5A2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EF5A29">
        <w:rPr>
          <w:rFonts w:ascii="宋体" w:hAnsi="宋体" w:hint="eastAsia"/>
          <w:color w:val="000000" w:themeColor="text1"/>
          <w:sz w:val="24"/>
          <w:szCs w:val="24"/>
        </w:rPr>
        <w:t>应用双光栅微弱振动测量仪测量音叉振动的微振幅。</w:t>
      </w:r>
    </w:p>
    <w:p w14:paraId="73BF178A" w14:textId="4D541896" w:rsidR="003B1983" w:rsidRPr="00DC312B" w:rsidRDefault="003B1983" w:rsidP="003B1983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 w:hint="eastAsia"/>
          <w:b/>
          <w:sz w:val="28"/>
          <w:szCs w:val="28"/>
        </w:rPr>
        <w:t>二</w:t>
      </w:r>
      <w:r w:rsidRPr="00147E27">
        <w:rPr>
          <w:rFonts w:ascii="黑体" w:eastAsia="黑体" w:hAnsi="黑体" w:hint="eastAsia"/>
          <w:b/>
          <w:sz w:val="28"/>
          <w:szCs w:val="28"/>
        </w:rPr>
        <w:t>、实验</w:t>
      </w:r>
      <w:r>
        <w:rPr>
          <w:rFonts w:ascii="黑体" w:eastAsia="黑体" w:hAnsi="黑体" w:hint="eastAsia"/>
          <w:b/>
          <w:sz w:val="28"/>
          <w:szCs w:val="28"/>
        </w:rPr>
        <w:t>仪器</w:t>
      </w:r>
    </w:p>
    <w:p w14:paraId="04F7049E" w14:textId="52F440EF" w:rsidR="003B1983" w:rsidRPr="003B1983" w:rsidRDefault="00EF5A29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F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B505</m:t>
        </m:r>
      </m:oMath>
      <w:r>
        <w:rPr>
          <w:rFonts w:ascii="宋体" w:hAnsi="宋体" w:hint="eastAsia"/>
          <w:color w:val="000000" w:themeColor="text1"/>
          <w:sz w:val="24"/>
          <w:szCs w:val="24"/>
        </w:rPr>
        <w:t>型</w:t>
      </w:r>
      <w:r w:rsidRPr="00EF5A29">
        <w:rPr>
          <w:rFonts w:ascii="宋体" w:hAnsi="宋体" w:hint="eastAsia"/>
          <w:color w:val="000000" w:themeColor="text1"/>
          <w:sz w:val="24"/>
          <w:szCs w:val="24"/>
        </w:rPr>
        <w:t>双光栅微弱振动测量仪</w:t>
      </w:r>
      <w:r>
        <w:rPr>
          <w:rFonts w:ascii="宋体" w:hAnsi="宋体" w:hint="eastAsia"/>
          <w:color w:val="000000" w:themeColor="text1"/>
          <w:sz w:val="24"/>
          <w:szCs w:val="24"/>
        </w:rPr>
        <w:t>、示波器</w:t>
      </w:r>
      <w:r w:rsidR="00F150DF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1378E211" w14:textId="2E3FFEB2" w:rsidR="003B1983" w:rsidRPr="00DC312B" w:rsidRDefault="003B1983" w:rsidP="003B1983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 w:rsidRPr="009D427A">
        <w:rPr>
          <w:rFonts w:ascii="黑体" w:eastAsia="黑体" w:hAnsi="黑体"/>
          <w:b/>
          <w:sz w:val="28"/>
          <w:szCs w:val="28"/>
        </w:rPr>
        <w:t>三、实验</w:t>
      </w:r>
      <w:r>
        <w:rPr>
          <w:rFonts w:ascii="黑体" w:eastAsia="黑体" w:hAnsi="黑体"/>
          <w:b/>
          <w:sz w:val="28"/>
          <w:szCs w:val="28"/>
        </w:rPr>
        <w:t>原理</w:t>
      </w:r>
    </w:p>
    <w:p w14:paraId="1F85504A" w14:textId="6D5AC7CB" w:rsidR="003B1983" w:rsidRDefault="00F150DF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（一）</w:t>
      </w:r>
      <w:r w:rsidR="00EF5A29" w:rsidRPr="00EF5A29">
        <w:rPr>
          <w:rFonts w:ascii="宋体" w:hAnsi="宋体" w:hint="eastAsia"/>
          <w:color w:val="000000" w:themeColor="text1"/>
          <w:sz w:val="24"/>
          <w:szCs w:val="24"/>
        </w:rPr>
        <w:t>移动光学相位光栅的多普勒频移</w:t>
      </w:r>
    </w:p>
    <w:p w14:paraId="56D5DACC" w14:textId="08635839" w:rsidR="00EF5A29" w:rsidRPr="00EF5A29" w:rsidRDefault="00EF5A29" w:rsidP="00EF5A29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w:r w:rsidRPr="00EF5A29">
        <w:rPr>
          <w:rFonts w:ascii="宋体" w:hAnsi="宋体" w:hint="eastAsia"/>
          <w:color w:val="000000" w:themeColor="text1"/>
          <w:sz w:val="24"/>
          <w:szCs w:val="24"/>
        </w:rPr>
        <w:t>所谓</w:t>
      </w:r>
      <w:r w:rsidRPr="0065048A">
        <w:rPr>
          <w:rFonts w:ascii="宋体" w:hAnsi="宋体" w:hint="eastAsia"/>
          <w:b/>
          <w:bCs/>
          <w:color w:val="000000" w:themeColor="text1"/>
          <w:sz w:val="24"/>
          <w:szCs w:val="24"/>
        </w:rPr>
        <w:t>相位光栅</w:t>
      </w:r>
      <w:r w:rsidRPr="00EF5A29">
        <w:rPr>
          <w:rFonts w:ascii="宋体" w:hAnsi="宋体" w:hint="eastAsia"/>
          <w:color w:val="000000" w:themeColor="text1"/>
          <w:sz w:val="24"/>
          <w:szCs w:val="24"/>
        </w:rPr>
        <w:t>，是指</w:t>
      </w:r>
      <w:r w:rsidRPr="0065048A">
        <w:rPr>
          <w:rFonts w:ascii="宋体" w:hAnsi="宋体" w:hint="eastAsia"/>
          <w:b/>
          <w:bCs/>
          <w:color w:val="000000" w:themeColor="text1"/>
          <w:sz w:val="24"/>
          <w:szCs w:val="24"/>
        </w:rPr>
        <w:t>对单色光的光学性能（折射率）具有空间周期结构的光栅</w:t>
      </w:r>
      <w:r w:rsidRPr="00EF5A29">
        <w:rPr>
          <w:rFonts w:ascii="宋体" w:hAnsi="宋体" w:hint="eastAsia"/>
          <w:color w:val="000000" w:themeColor="text1"/>
          <w:sz w:val="24"/>
          <w:szCs w:val="24"/>
        </w:rPr>
        <w:t>。当光入射于这种光栅时</w:t>
      </w:r>
      <w:r w:rsidRPr="0065048A">
        <w:rPr>
          <w:rFonts w:ascii="宋体" w:hAnsi="宋体" w:hint="eastAsia"/>
          <w:b/>
          <w:bCs/>
          <w:color w:val="000000" w:themeColor="text1"/>
          <w:sz w:val="24"/>
          <w:szCs w:val="24"/>
        </w:rPr>
        <w:t>只改变出射光的相位，而不影响其振幅</w:t>
      </w:r>
      <w:r w:rsidRPr="00EF5A29">
        <w:rPr>
          <w:rFonts w:ascii="宋体" w:hAnsi="宋体" w:hint="eastAsia"/>
          <w:color w:val="000000" w:themeColor="text1"/>
          <w:sz w:val="24"/>
          <w:szCs w:val="24"/>
        </w:rPr>
        <w:t>。当激光平面波</w:t>
      </w:r>
      <w:r w:rsidRPr="0065048A">
        <w:rPr>
          <w:rFonts w:ascii="宋体" w:hAnsi="宋体" w:hint="eastAsia"/>
          <w:b/>
          <w:bCs/>
          <w:color w:val="000000" w:themeColor="text1"/>
          <w:sz w:val="24"/>
          <w:szCs w:val="24"/>
        </w:rPr>
        <w:t>垂直</w:t>
      </w:r>
      <w:r w:rsidR="0065048A" w:rsidRPr="0065048A">
        <w:rPr>
          <w:rFonts w:ascii="宋体" w:hAnsi="宋体" w:hint="eastAsia"/>
          <w:b/>
          <w:bCs/>
          <w:color w:val="000000" w:themeColor="text1"/>
          <w:sz w:val="24"/>
          <w:szCs w:val="24"/>
        </w:rPr>
        <w:t>入</w:t>
      </w:r>
      <w:r w:rsidRPr="0065048A">
        <w:rPr>
          <w:rFonts w:ascii="宋体" w:hAnsi="宋体" w:hint="eastAsia"/>
          <w:b/>
          <w:bCs/>
          <w:color w:val="000000" w:themeColor="text1"/>
          <w:sz w:val="24"/>
          <w:szCs w:val="24"/>
        </w:rPr>
        <w:t>射</w:t>
      </w:r>
      <w:r w:rsidRPr="00EF5A29">
        <w:rPr>
          <w:rFonts w:ascii="宋体" w:hAnsi="宋体" w:hint="eastAsia"/>
          <w:color w:val="000000" w:themeColor="text1"/>
          <w:sz w:val="24"/>
          <w:szCs w:val="24"/>
        </w:rPr>
        <w:t>到相位光栅上时，由于相位光栅上不同的光密和光疏媒质部分对光波的相位延迟作用，</w:t>
      </w:r>
      <w:r w:rsidRPr="0065048A">
        <w:rPr>
          <w:rFonts w:ascii="宋体" w:hAnsi="宋体" w:hint="eastAsia"/>
          <w:b/>
          <w:bCs/>
          <w:color w:val="000000" w:themeColor="text1"/>
          <w:sz w:val="24"/>
          <w:szCs w:val="24"/>
        </w:rPr>
        <w:t>使入射的平面波变成出射时的摺曲波阵面</w:t>
      </w:r>
      <w:r w:rsidRPr="00EF5A29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6537B16E" w14:textId="7D5890BB" w:rsidR="00EF5A29" w:rsidRPr="00EF5A29" w:rsidRDefault="00EF5A29" w:rsidP="00EF5A2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EF5A29">
        <w:rPr>
          <w:rFonts w:ascii="宋体" w:hAnsi="宋体" w:hint="eastAsia"/>
          <w:color w:val="000000" w:themeColor="text1"/>
          <w:sz w:val="24"/>
          <w:szCs w:val="24"/>
        </w:rPr>
        <w:t xml:space="preserve">    由于光栅上单缝自身的衍射作用和缝之间的干涉作用，通过光栅后光的强度出现周期性的变化。在远场，我们可以用光栅衍射方程来表示主极大位置：</w:t>
      </w:r>
    </w:p>
    <w:p w14:paraId="249EA354" w14:textId="56426279" w:rsidR="00EF5A29" w:rsidRPr="00EF5A29" w:rsidRDefault="0065048A" w:rsidP="00EF5A2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dsin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θ=±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kλ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color w:val="000000" w:themeColor="text1"/>
                  <w:sz w:val="24"/>
                  <w:szCs w:val="24"/>
                </w:rPr>
                <m:t>k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=0,1,2,…</m:t>
              </m:r>
            </m:e>
          </m:d>
        </m:oMath>
      </m:oMathPara>
    </w:p>
    <w:p w14:paraId="74EC833C" w14:textId="74D3C397" w:rsidR="00EF5A29" w:rsidRPr="00EF5A29" w:rsidRDefault="00EF5A29" w:rsidP="00EF5A2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EF5A29">
        <w:rPr>
          <w:rFonts w:ascii="宋体" w:hAnsi="宋体" w:hint="eastAsia"/>
          <w:color w:val="000000" w:themeColor="text1"/>
          <w:sz w:val="24"/>
          <w:szCs w:val="24"/>
        </w:rPr>
        <w:t>式中，整数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k</m:t>
        </m:r>
      </m:oMath>
      <w:r w:rsidRPr="00EF5A29">
        <w:rPr>
          <w:rFonts w:ascii="宋体" w:hAnsi="宋体" w:hint="eastAsia"/>
          <w:color w:val="000000" w:themeColor="text1"/>
          <w:sz w:val="24"/>
          <w:szCs w:val="24"/>
        </w:rPr>
        <w:t>为主极大级数，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d</m:t>
        </m:r>
      </m:oMath>
      <w:r w:rsidRPr="00EF5A29">
        <w:rPr>
          <w:rFonts w:ascii="宋体" w:hAnsi="宋体" w:hint="eastAsia"/>
          <w:color w:val="000000" w:themeColor="text1"/>
          <w:sz w:val="24"/>
          <w:szCs w:val="24"/>
        </w:rPr>
        <w:t>为光栅常数，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θ</m:t>
        </m:r>
      </m:oMath>
      <w:r w:rsidRPr="00EF5A29">
        <w:rPr>
          <w:rFonts w:ascii="宋体" w:hAnsi="宋体" w:hint="eastAsia"/>
          <w:color w:val="000000" w:themeColor="text1"/>
          <w:sz w:val="24"/>
          <w:szCs w:val="24"/>
        </w:rPr>
        <w:t>为衍射角，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λ</m:t>
        </m:r>
      </m:oMath>
      <w:r w:rsidRPr="00EF5A29">
        <w:rPr>
          <w:rFonts w:ascii="宋体" w:hAnsi="宋体" w:hint="eastAsia"/>
          <w:color w:val="000000" w:themeColor="text1"/>
          <w:sz w:val="24"/>
          <w:szCs w:val="24"/>
        </w:rPr>
        <w:t>为光波波长。</w:t>
      </w:r>
    </w:p>
    <w:p w14:paraId="30739E11" w14:textId="1D81FEB7" w:rsidR="00EF5A29" w:rsidRPr="00EF5A29" w:rsidRDefault="00EF5A29" w:rsidP="00EF5A2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EF5A29">
        <w:rPr>
          <w:rFonts w:ascii="宋体" w:hAnsi="宋体" w:hint="eastAsia"/>
          <w:color w:val="000000" w:themeColor="text1"/>
          <w:sz w:val="24"/>
          <w:szCs w:val="24"/>
        </w:rPr>
        <w:t xml:space="preserve">    如果光栅在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y</m:t>
        </m:r>
      </m:oMath>
      <w:r w:rsidRPr="00EF5A29">
        <w:rPr>
          <w:rFonts w:ascii="宋体" w:hAnsi="宋体" w:hint="eastAsia"/>
          <w:color w:val="000000" w:themeColor="text1"/>
          <w:sz w:val="24"/>
          <w:szCs w:val="24"/>
        </w:rPr>
        <w:t>方向以速度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v</m:t>
        </m:r>
      </m:oMath>
      <w:r w:rsidRPr="00EF5A29">
        <w:rPr>
          <w:rFonts w:ascii="宋体" w:hAnsi="宋体" w:hint="eastAsia"/>
          <w:color w:val="000000" w:themeColor="text1"/>
          <w:sz w:val="24"/>
          <w:szCs w:val="24"/>
        </w:rPr>
        <w:t>移动，则从光栅出射的光的波阵面也以速度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v</m:t>
        </m:r>
      </m:oMath>
      <w:r w:rsidRPr="00EF5A29">
        <w:rPr>
          <w:rFonts w:ascii="宋体" w:hAnsi="宋体" w:hint="eastAsia"/>
          <w:color w:val="000000" w:themeColor="text1"/>
          <w:sz w:val="24"/>
          <w:szCs w:val="24"/>
        </w:rPr>
        <w:t>在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y</m:t>
        </m:r>
      </m:oMath>
      <w:r w:rsidRPr="00EF5A29">
        <w:rPr>
          <w:rFonts w:ascii="宋体" w:hAnsi="宋体" w:hint="eastAsia"/>
          <w:color w:val="000000" w:themeColor="text1"/>
          <w:sz w:val="24"/>
          <w:szCs w:val="24"/>
        </w:rPr>
        <w:t>方向移动。因此，在不同时刻，对应于</w:t>
      </w:r>
      <w:r w:rsidRPr="00AF7BC0">
        <w:rPr>
          <w:rFonts w:ascii="宋体" w:hAnsi="宋体" w:hint="eastAsia"/>
          <w:b/>
          <w:bCs/>
          <w:color w:val="000000" w:themeColor="text1"/>
          <w:sz w:val="24"/>
          <w:szCs w:val="24"/>
        </w:rPr>
        <w:t>同一级的衍射</w:t>
      </w:r>
      <w:r w:rsidRPr="00EF5A29">
        <w:rPr>
          <w:rFonts w:ascii="宋体" w:hAnsi="宋体" w:hint="eastAsia"/>
          <w:color w:val="000000" w:themeColor="text1"/>
          <w:sz w:val="24"/>
          <w:szCs w:val="24"/>
        </w:rPr>
        <w:t>，它</w:t>
      </w:r>
      <w:r w:rsidR="00AF7BC0">
        <w:rPr>
          <w:rFonts w:ascii="宋体" w:hAnsi="宋体" w:hint="eastAsia"/>
          <w:color w:val="000000" w:themeColor="text1"/>
          <w:sz w:val="24"/>
          <w:szCs w:val="24"/>
        </w:rPr>
        <w:t>从</w:t>
      </w:r>
      <w:r w:rsidRPr="00EF5A29">
        <w:rPr>
          <w:rFonts w:ascii="宋体" w:hAnsi="宋体" w:hint="eastAsia"/>
          <w:color w:val="000000" w:themeColor="text1"/>
          <w:sz w:val="24"/>
          <w:szCs w:val="24"/>
        </w:rPr>
        <w:t>光</w:t>
      </w:r>
      <w:r w:rsidR="00AF7BC0">
        <w:rPr>
          <w:rFonts w:ascii="宋体" w:hAnsi="宋体" w:hint="eastAsia"/>
          <w:color w:val="000000" w:themeColor="text1"/>
          <w:sz w:val="24"/>
          <w:szCs w:val="24"/>
        </w:rPr>
        <w:t>栅</w:t>
      </w:r>
      <w:r w:rsidRPr="00EF5A29">
        <w:rPr>
          <w:rFonts w:ascii="宋体" w:hAnsi="宋体" w:hint="eastAsia"/>
          <w:color w:val="000000" w:themeColor="text1"/>
          <w:sz w:val="24"/>
          <w:szCs w:val="24"/>
        </w:rPr>
        <w:t>出射时，在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y</m:t>
        </m:r>
      </m:oMath>
      <w:r w:rsidRPr="00EF5A29">
        <w:rPr>
          <w:rFonts w:ascii="宋体" w:hAnsi="宋体" w:hint="eastAsia"/>
          <w:color w:val="000000" w:themeColor="text1"/>
          <w:sz w:val="24"/>
          <w:szCs w:val="24"/>
        </w:rPr>
        <w:t>方向也有个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vt</m:t>
        </m:r>
      </m:oMath>
      <w:r w:rsidRPr="00EF5A29">
        <w:rPr>
          <w:rFonts w:ascii="宋体" w:hAnsi="宋体" w:hint="eastAsia"/>
          <w:color w:val="000000" w:themeColor="text1"/>
          <w:sz w:val="24"/>
          <w:szCs w:val="24"/>
        </w:rPr>
        <w:t>的位移量。这个位移量对应于出射光波相位的变化量为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∆</m:t>
        </m:r>
        <m:r>
          <w:rPr>
            <w:rFonts w:ascii="Cambria Math" w:eastAsia="MS Gothic" w:hAnsi="Cambria Math" w:cs="MS Gothic"/>
            <w:color w:val="000000" w:themeColor="text1"/>
            <w:sz w:val="24"/>
            <w:szCs w:val="24"/>
          </w:rPr>
          <m:t>ϕ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(t)</m:t>
        </m:r>
      </m:oMath>
      <w:r w:rsidR="00AF7BC0">
        <w:rPr>
          <w:rFonts w:ascii="宋体" w:hAnsi="宋体" w:hint="eastAsia"/>
          <w:color w:val="000000" w:themeColor="text1"/>
          <w:sz w:val="24"/>
          <w:szCs w:val="24"/>
        </w:rPr>
        <w:t>：</w:t>
      </w:r>
    </w:p>
    <w:p w14:paraId="5E83C306" w14:textId="2AAF7B21" w:rsidR="00EF5A29" w:rsidRPr="00EF5A29" w:rsidRDefault="00AF7BC0" w:rsidP="00EF5A2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∆</m:t>
          </m:r>
          <m:r>
            <w:rPr>
              <w:rFonts w:ascii="Cambria Math" w:eastAsia="MS Gothic" w:hAnsi="Cambria Math" w:cs="MS Gothic"/>
              <w:color w:val="000000" w:themeColor="text1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color w:val="000000" w:themeColor="text1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2π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λ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Δs=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2π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λ</m:t>
              </m:r>
            </m:den>
          </m:f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vtsin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θ</m:t>
          </m:r>
        </m:oMath>
      </m:oMathPara>
    </w:p>
    <w:p w14:paraId="7FDD96A4" w14:textId="77777777" w:rsidR="00EF5A29" w:rsidRPr="00EF5A29" w:rsidRDefault="00EF5A29" w:rsidP="00EF5A2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EF5A29">
        <w:rPr>
          <w:rFonts w:ascii="宋体" w:hAnsi="宋体" w:hint="eastAsia"/>
          <w:color w:val="000000" w:themeColor="text1"/>
          <w:sz w:val="24"/>
          <w:szCs w:val="24"/>
        </w:rPr>
        <w:t>把首式代入上式得</w:t>
      </w:r>
    </w:p>
    <w:p w14:paraId="72E90D22" w14:textId="19C5A883" w:rsidR="00EF5A29" w:rsidRPr="00EF5A29" w:rsidRDefault="00AF7BC0" w:rsidP="00EF5A2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∆</m:t>
          </m:r>
          <m:r>
            <w:rPr>
              <w:rFonts w:ascii="Cambria Math" w:eastAsia="MS Gothic" w:hAnsi="Cambria Math" w:cs="MS Gothic"/>
              <w:color w:val="000000" w:themeColor="text1"/>
              <w:sz w:val="24"/>
              <w:szCs w:val="24"/>
            </w:rPr>
            <m:t>ϕ</m:t>
          </m:r>
          <m:d>
            <m:d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 w:hint="eastAsia"/>
                  <w:color w:val="000000" w:themeColor="text1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λ</m:t>
              </m:r>
            </m:den>
          </m:f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vt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color w:val="000000" w:themeColor="text1"/>
                  <w:sz w:val="24"/>
                  <w:szCs w:val="24"/>
                </w:rPr>
                <m:t>k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λ</m:t>
              </m:r>
            </m:num>
            <m:den>
              <m:r>
                <w:rPr>
                  <w:rFonts w:ascii="Cambria Math" w:hAnsi="Cambria Math" w:hint="eastAsia"/>
                  <w:color w:val="000000" w:themeColor="text1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=2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k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π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 w:hint="eastAsia"/>
                  <w:color w:val="000000" w:themeColor="text1"/>
                  <w:sz w:val="24"/>
                  <w:szCs w:val="24"/>
                </w:rPr>
                <m:t>v</m:t>
              </m:r>
            </m:num>
            <m:den>
              <m:r>
                <w:rPr>
                  <w:rFonts w:ascii="Cambria Math" w:hAnsi="Cambria Math" w:hint="eastAsia"/>
                  <w:color w:val="000000" w:themeColor="text1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t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k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t</m:t>
          </m:r>
        </m:oMath>
      </m:oMathPara>
    </w:p>
    <w:p w14:paraId="71A9BF6B" w14:textId="0574E2D9" w:rsidR="00EF5A29" w:rsidRPr="00EF5A29" w:rsidRDefault="00EF5A29" w:rsidP="00EF5A2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EF5A29">
        <w:rPr>
          <w:rFonts w:ascii="宋体" w:hAnsi="宋体" w:hint="eastAsia"/>
          <w:color w:val="000000" w:themeColor="text1"/>
          <w:sz w:val="24"/>
          <w:szCs w:val="24"/>
        </w:rPr>
        <w:lastRenderedPageBreak/>
        <w:t>式中，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d</m:t>
            </m:r>
          </m:sub>
        </m:sSub>
        <m:r>
          <w:rPr>
            <w:rFonts w:ascii="Cambria Math" w:hAnsi="Cambria Math" w:hint="eastAsia"/>
            <w:color w:val="000000" w:themeColor="text1"/>
            <w:sz w:val="24"/>
            <w:szCs w:val="24"/>
          </w:rPr>
          <m:t>=2π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d</m:t>
            </m:r>
          </m:den>
        </m:f>
      </m:oMath>
      <w:r w:rsidR="00624889">
        <w:rPr>
          <w:rFonts w:ascii="宋体" w:hAnsi="宋体" w:hint="eastAsia"/>
          <w:color w:val="000000" w:themeColor="text1"/>
          <w:sz w:val="24"/>
          <w:szCs w:val="24"/>
        </w:rPr>
        <w:t>。</w:t>
      </w:r>
      <w:r w:rsidRPr="00EF5A29">
        <w:rPr>
          <w:rFonts w:ascii="宋体" w:hAnsi="宋体" w:hint="eastAsia"/>
          <w:color w:val="000000" w:themeColor="text1"/>
          <w:sz w:val="24"/>
          <w:szCs w:val="24"/>
        </w:rPr>
        <w:t>若激光从一静止的光栅出射时，光波电矢量方程为</w:t>
      </w:r>
    </w:p>
    <w:p w14:paraId="182165A2" w14:textId="4CC93635" w:rsidR="00EF5A29" w:rsidRPr="00624889" w:rsidRDefault="00624889" w:rsidP="00EF5A2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 w:themeColor="text1"/>
                  <w:sz w:val="24"/>
                  <w:szCs w:val="24"/>
                </w:rPr>
                <m:t>cos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t</m:t>
          </m:r>
        </m:oMath>
      </m:oMathPara>
    </w:p>
    <w:p w14:paraId="5444B1C5" w14:textId="77777777" w:rsidR="00EF5A29" w:rsidRPr="00EF5A29" w:rsidRDefault="00EF5A29" w:rsidP="00EF5A2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EF5A29">
        <w:rPr>
          <w:rFonts w:ascii="宋体" w:hAnsi="宋体" w:hint="eastAsia"/>
          <w:color w:val="000000" w:themeColor="text1"/>
          <w:sz w:val="24"/>
          <w:szCs w:val="24"/>
        </w:rPr>
        <w:t>而激光从相应移动光栅出射时，光波电矢量方程则为</w:t>
      </w:r>
    </w:p>
    <w:p w14:paraId="6A64BC10" w14:textId="474929C2" w:rsidR="00EF5A29" w:rsidRPr="00EF5A29" w:rsidRDefault="00624889" w:rsidP="00EF5A2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E=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cos⁡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[w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t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+∆</m:t>
          </m:r>
          <m:r>
            <w:rPr>
              <w:rFonts w:ascii="Cambria Math" w:eastAsia="MS Gothic" w:hAnsi="Cambria Math" w:cs="MS Gothic"/>
              <w:color w:val="000000" w:themeColor="text1"/>
              <w:sz w:val="24"/>
              <w:szCs w:val="24"/>
            </w:rPr>
            <m:t>ϕ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(t)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]=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cos⁡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[w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 w:themeColor="text1"/>
                  <w:sz w:val="24"/>
                  <w:szCs w:val="24"/>
                </w:rPr>
                <m:t>k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]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t</m:t>
          </m:r>
        </m:oMath>
      </m:oMathPara>
    </w:p>
    <w:p w14:paraId="358FA86D" w14:textId="7F005D22" w:rsidR="00EF5A29" w:rsidRPr="00EF5A29" w:rsidRDefault="00EF5A29" w:rsidP="00EF5A2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EF5A29">
        <w:rPr>
          <w:rFonts w:ascii="宋体" w:hAnsi="宋体" w:hint="eastAsia"/>
          <w:color w:val="000000" w:themeColor="text1"/>
          <w:sz w:val="24"/>
          <w:szCs w:val="24"/>
        </w:rPr>
        <w:t>显而易见，</w:t>
      </w:r>
      <w:r w:rsidRPr="00624889">
        <w:rPr>
          <w:rFonts w:ascii="宋体" w:hAnsi="宋体" w:hint="eastAsia"/>
          <w:b/>
          <w:bCs/>
          <w:color w:val="000000" w:themeColor="text1"/>
          <w:sz w:val="24"/>
          <w:szCs w:val="24"/>
        </w:rPr>
        <w:t>移动的相位光栅</w:t>
      </w:r>
      <m:oMath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k</m:t>
        </m:r>
      </m:oMath>
      <w:r w:rsidRPr="00624889">
        <w:rPr>
          <w:rFonts w:ascii="宋体" w:hAnsi="宋体" w:hint="eastAsia"/>
          <w:b/>
          <w:bCs/>
          <w:color w:val="000000" w:themeColor="text1"/>
          <w:sz w:val="24"/>
          <w:szCs w:val="24"/>
        </w:rPr>
        <w:t>级衍射光波相对于静止的相位光栅有一个多普勒频移</w:t>
      </w:r>
      <w:r w:rsidRPr="00EF5A29">
        <w:rPr>
          <w:rFonts w:ascii="宋体" w:hAnsi="宋体" w:hint="eastAsia"/>
          <w:color w:val="000000" w:themeColor="text1"/>
          <w:sz w:val="24"/>
          <w:szCs w:val="24"/>
        </w:rPr>
        <w:t>，其频率为</w:t>
      </w:r>
    </w:p>
    <w:p w14:paraId="633D25AD" w14:textId="38E66597" w:rsidR="00EF5A29" w:rsidRPr="00624889" w:rsidRDefault="00000000" w:rsidP="00EF5A2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D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m:rPr>
              <m:sty m:val="bi"/>
            </m:rPr>
            <w:rPr>
              <w:rFonts w:ascii="Cambria Math" w:hAnsi="Cambria Math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 w:hint="eastAsia"/>
                  <w:color w:val="000000" w:themeColor="text1"/>
                  <w:sz w:val="24"/>
                  <w:szCs w:val="24"/>
                </w:rPr>
                <m:t>k</m:t>
              </m:r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ω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d</m:t>
              </m:r>
            </m:sub>
          </m:sSub>
        </m:oMath>
      </m:oMathPara>
    </w:p>
    <w:p w14:paraId="79D412F7" w14:textId="57E88803" w:rsidR="00624889" w:rsidRPr="00624889" w:rsidRDefault="00624889" w:rsidP="00EF5A2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32D165A5" w14:textId="691B0699" w:rsidR="00F150DF" w:rsidRDefault="00F150DF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（二）</w:t>
      </w:r>
      <w:r w:rsidR="00EF5A29" w:rsidRPr="00624889">
        <w:rPr>
          <w:rFonts w:ascii="宋体" w:hAnsi="宋体" w:hint="eastAsia"/>
          <w:b/>
          <w:bCs/>
          <w:color w:val="000000" w:themeColor="text1"/>
          <w:sz w:val="24"/>
          <w:szCs w:val="24"/>
        </w:rPr>
        <w:t>光拍的获得与检测</w:t>
      </w:r>
    </w:p>
    <w:p w14:paraId="12B91D9D" w14:textId="74FCB5B3" w:rsidR="00EF5A29" w:rsidRPr="00EF5A29" w:rsidRDefault="00EF5A29" w:rsidP="00EF5A29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w:r w:rsidRPr="00EF5A29">
        <w:rPr>
          <w:rFonts w:ascii="宋体" w:hAnsi="宋体" w:hint="eastAsia"/>
          <w:color w:val="000000" w:themeColor="text1"/>
          <w:sz w:val="24"/>
          <w:szCs w:val="24"/>
        </w:rPr>
        <w:t>光频率很高，为了在光频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D</m:t>
            </m:r>
          </m:sub>
        </m:sSub>
      </m:oMath>
      <w:r w:rsidRPr="00EF5A29">
        <w:rPr>
          <w:rFonts w:ascii="宋体" w:hAnsi="宋体" w:hint="eastAsia"/>
          <w:color w:val="000000" w:themeColor="text1"/>
          <w:sz w:val="24"/>
          <w:szCs w:val="24"/>
        </w:rPr>
        <w:t>中检测出多普勒频移量，必须采用“拍”的方法，</w:t>
      </w:r>
      <w:r w:rsidRPr="00624889">
        <w:rPr>
          <w:rFonts w:ascii="宋体" w:hAnsi="宋体" w:hint="eastAsia"/>
          <w:b/>
          <w:bCs/>
          <w:color w:val="000000" w:themeColor="text1"/>
          <w:sz w:val="24"/>
          <w:szCs w:val="24"/>
        </w:rPr>
        <w:t>即要把已频移的和未频移的光</w:t>
      </w:r>
      <w:r w:rsidR="00624889" w:rsidRPr="00624889">
        <w:rPr>
          <w:rFonts w:ascii="宋体" w:hAnsi="宋体" w:hint="eastAsia"/>
          <w:b/>
          <w:bCs/>
          <w:color w:val="000000" w:themeColor="text1"/>
          <w:sz w:val="24"/>
          <w:szCs w:val="24"/>
        </w:rPr>
        <w:t>束互</w:t>
      </w:r>
      <w:r w:rsidRPr="00624889">
        <w:rPr>
          <w:rFonts w:ascii="宋体" w:hAnsi="宋体" w:hint="eastAsia"/>
          <w:b/>
          <w:bCs/>
          <w:color w:val="000000" w:themeColor="text1"/>
          <w:sz w:val="24"/>
          <w:szCs w:val="24"/>
        </w:rPr>
        <w:t>相平行叠加，以形成光拍</w:t>
      </w:r>
      <w:r w:rsidRPr="00EF5A29">
        <w:rPr>
          <w:rFonts w:ascii="宋体" w:hAnsi="宋体" w:hint="eastAsia"/>
          <w:color w:val="000000" w:themeColor="text1"/>
          <w:sz w:val="24"/>
          <w:szCs w:val="24"/>
        </w:rPr>
        <w:t>。由于拍频较低，容易测得，通过拍频即可检测出多普勒频移量。</w:t>
      </w:r>
    </w:p>
    <w:p w14:paraId="62B1C41C" w14:textId="6E61D4F8" w:rsidR="00EF5A29" w:rsidRPr="00EF5A29" w:rsidRDefault="00EF5A29" w:rsidP="00EF5A2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EF5A29">
        <w:rPr>
          <w:rFonts w:ascii="宋体" w:hAnsi="宋体" w:hint="eastAsia"/>
          <w:color w:val="000000" w:themeColor="text1"/>
          <w:sz w:val="24"/>
          <w:szCs w:val="24"/>
        </w:rPr>
        <w:t xml:space="preserve">    本实验形成光拍的方法是</w:t>
      </w:r>
      <w:r w:rsidRPr="00624889">
        <w:rPr>
          <w:rFonts w:ascii="宋体" w:hAnsi="宋体" w:hint="eastAsia"/>
          <w:b/>
          <w:bCs/>
          <w:color w:val="000000" w:themeColor="text1"/>
          <w:sz w:val="24"/>
          <w:szCs w:val="24"/>
        </w:rPr>
        <w:t>采用两片完全相同的光栅平行紧贴</w:t>
      </w:r>
      <w:r w:rsidRPr="00EF5A29">
        <w:rPr>
          <w:rFonts w:ascii="宋体" w:hAnsi="宋体" w:hint="eastAsia"/>
          <w:color w:val="000000" w:themeColor="text1"/>
          <w:sz w:val="24"/>
          <w:szCs w:val="24"/>
        </w:rPr>
        <w:t>，片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B</m:t>
        </m:r>
      </m:oMath>
      <w:r w:rsidRPr="00EF5A29">
        <w:rPr>
          <w:rFonts w:ascii="宋体" w:hAnsi="宋体" w:hint="eastAsia"/>
          <w:color w:val="000000" w:themeColor="text1"/>
          <w:sz w:val="24"/>
          <w:szCs w:val="24"/>
        </w:rPr>
        <w:t>静止，片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A</m:t>
        </m:r>
      </m:oMath>
      <w:r w:rsidRPr="00EF5A29">
        <w:rPr>
          <w:rFonts w:ascii="宋体" w:hAnsi="宋体" w:hint="eastAsia"/>
          <w:color w:val="000000" w:themeColor="text1"/>
          <w:sz w:val="24"/>
          <w:szCs w:val="24"/>
        </w:rPr>
        <w:t>相对移动。激光通过双光栅后所形成的衍射光即为两种以上光束的平行叠加。其形成的第</w:t>
      </w:r>
      <m:oMath>
        <m:r>
          <w:rPr>
            <w:rFonts w:ascii="Cambria Math" w:eastAsiaTheme="minorEastAsia" w:hAnsi="Cambria Math" w:cs="MS Gothic" w:hint="eastAsia"/>
            <w:color w:val="000000" w:themeColor="text1"/>
            <w:sz w:val="24"/>
            <w:szCs w:val="24"/>
          </w:rPr>
          <m:t>k</m:t>
        </m:r>
      </m:oMath>
      <w:r w:rsidRPr="00EF5A29">
        <w:rPr>
          <w:rFonts w:ascii="宋体" w:hAnsi="宋体" w:hint="eastAsia"/>
          <w:color w:val="000000" w:themeColor="text1"/>
          <w:sz w:val="24"/>
          <w:szCs w:val="24"/>
        </w:rPr>
        <w:t>级衍射光波的多普勒频移。</w:t>
      </w:r>
    </w:p>
    <w:p w14:paraId="58BD493A" w14:textId="648D281F" w:rsidR="00EF5A29" w:rsidRPr="00EF5A29" w:rsidRDefault="00EF5A29" w:rsidP="00EF5A2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EF5A29">
        <w:rPr>
          <w:rFonts w:ascii="宋体" w:hAnsi="宋体" w:hint="eastAsia"/>
          <w:color w:val="000000" w:themeColor="text1"/>
          <w:sz w:val="24"/>
          <w:szCs w:val="24"/>
        </w:rPr>
        <w:t xml:space="preserve">    光栅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A</m:t>
        </m:r>
      </m:oMath>
      <w:r w:rsidRPr="00EF5A29">
        <w:rPr>
          <w:rFonts w:ascii="宋体" w:hAnsi="宋体" w:hint="eastAsia"/>
          <w:color w:val="000000" w:themeColor="text1"/>
          <w:sz w:val="24"/>
          <w:szCs w:val="24"/>
        </w:rPr>
        <w:t>按速度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Pr="00EF5A29">
        <w:rPr>
          <w:rFonts w:ascii="宋体" w:hAnsi="宋体" w:hint="eastAsia"/>
          <w:color w:val="000000" w:themeColor="text1"/>
          <w:sz w:val="24"/>
          <w:szCs w:val="24"/>
        </w:rPr>
        <w:t>移动，起频移作用，而光栅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B</m:t>
        </m:r>
      </m:oMath>
      <w:r w:rsidRPr="00EF5A29">
        <w:rPr>
          <w:rFonts w:ascii="宋体" w:hAnsi="宋体" w:hint="eastAsia"/>
          <w:color w:val="000000" w:themeColor="text1"/>
          <w:sz w:val="24"/>
          <w:szCs w:val="24"/>
        </w:rPr>
        <w:t>静止不动，只起衍射作用，故通过双光栅后射出的衍射光包含了</w:t>
      </w:r>
      <w:r w:rsidRPr="00624889">
        <w:rPr>
          <w:rFonts w:ascii="宋体" w:hAnsi="宋体" w:hint="eastAsia"/>
          <w:b/>
          <w:bCs/>
          <w:color w:val="000000" w:themeColor="text1"/>
          <w:sz w:val="24"/>
          <w:szCs w:val="24"/>
        </w:rPr>
        <w:t>两种以上不同频率成分而又平行的光束</w:t>
      </w:r>
      <w:r w:rsidRPr="00EF5A29">
        <w:rPr>
          <w:rFonts w:ascii="宋体" w:hAnsi="宋体" w:hint="eastAsia"/>
          <w:color w:val="000000" w:themeColor="text1"/>
          <w:sz w:val="24"/>
          <w:szCs w:val="24"/>
        </w:rPr>
        <w:t>。</w:t>
      </w:r>
      <w:r w:rsidRPr="00624889">
        <w:rPr>
          <w:rFonts w:ascii="宋体" w:hAnsi="宋体" w:hint="eastAsia"/>
          <w:b/>
          <w:bCs/>
          <w:color w:val="000000" w:themeColor="text1"/>
          <w:sz w:val="24"/>
          <w:szCs w:val="24"/>
        </w:rPr>
        <w:t>由于双光栅紧贴，激光東具有一定宽度，故该光束能平行叠加</w:t>
      </w:r>
      <w:r w:rsidRPr="00EF5A29">
        <w:rPr>
          <w:rFonts w:ascii="宋体" w:hAnsi="宋体" w:hint="eastAsia"/>
          <w:color w:val="000000" w:themeColor="text1"/>
          <w:sz w:val="24"/>
          <w:szCs w:val="24"/>
        </w:rPr>
        <w:t>，这样直接而又简单地形成了光拍。</w:t>
      </w:r>
    </w:p>
    <w:p w14:paraId="70AF14DA" w14:textId="27C20856" w:rsidR="00EF5A29" w:rsidRPr="00EF5A29" w:rsidRDefault="00EF5A29" w:rsidP="00EF5A2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EF5A29">
        <w:rPr>
          <w:rFonts w:ascii="宋体" w:hAnsi="宋体" w:hint="eastAsia"/>
          <w:color w:val="000000" w:themeColor="text1"/>
          <w:sz w:val="24"/>
          <w:szCs w:val="24"/>
        </w:rPr>
        <w:t xml:space="preserve">    激光经过双光栅形成衍射光叠加成光拍信号，光拍信号进入光电检测器后，其输出电流可由下述关系求得。设光束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1</m:t>
        </m:r>
      </m:oMath>
      <w:r w:rsidRPr="00EF5A29">
        <w:rPr>
          <w:rFonts w:ascii="宋体" w:hAnsi="宋体" w:hint="eastAsia"/>
          <w:color w:val="000000" w:themeColor="text1"/>
          <w:sz w:val="24"/>
          <w:szCs w:val="24"/>
        </w:rPr>
        <w:t>的电矢量为</w:t>
      </w:r>
    </w:p>
    <w:p w14:paraId="07BFE6C9" w14:textId="1406D348" w:rsidR="00EF5A29" w:rsidRPr="00EF5A29" w:rsidRDefault="00000000" w:rsidP="00EF5A2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cos⁡(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t</m:t>
          </m:r>
          <m:r>
            <w:rPr>
              <w:rFonts w:ascii="Cambria Math" w:hAnsi="Cambria Math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)</m:t>
          </m:r>
        </m:oMath>
      </m:oMathPara>
    </w:p>
    <w:p w14:paraId="68055C99" w14:textId="04A5EBF2" w:rsidR="00EF5A29" w:rsidRPr="00EF5A29" w:rsidRDefault="00EF5A29" w:rsidP="00EF5A2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EF5A29">
        <w:rPr>
          <w:rFonts w:ascii="宋体" w:hAnsi="宋体" w:hint="eastAsia"/>
          <w:color w:val="000000" w:themeColor="text1"/>
          <w:sz w:val="24"/>
          <w:szCs w:val="24"/>
        </w:rPr>
        <w:t>光束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2</m:t>
        </m:r>
      </m:oMath>
      <w:r w:rsidRPr="00EF5A29">
        <w:rPr>
          <w:rFonts w:ascii="宋体" w:hAnsi="宋体" w:hint="eastAsia"/>
          <w:color w:val="000000" w:themeColor="text1"/>
          <w:sz w:val="24"/>
          <w:szCs w:val="24"/>
        </w:rPr>
        <w:t>的电矢量为</w:t>
      </w:r>
    </w:p>
    <w:p w14:paraId="30BE4089" w14:textId="1CD3CB56" w:rsidR="00EF5A29" w:rsidRPr="00EF5A29" w:rsidRDefault="00000000" w:rsidP="00EF5A2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E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20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cos⁡[(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w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d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)t+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φ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]</m:t>
          </m:r>
        </m:oMath>
      </m:oMathPara>
    </w:p>
    <w:p w14:paraId="0DBE9147" w14:textId="242A7F1B" w:rsidR="00EF5A29" w:rsidRPr="00EF5A29" w:rsidRDefault="00EF5A29" w:rsidP="00EF5A2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EF5A29">
        <w:rPr>
          <w:rFonts w:ascii="宋体" w:hAnsi="宋体" w:hint="eastAsia"/>
          <w:color w:val="000000" w:themeColor="text1"/>
          <w:sz w:val="24"/>
          <w:szCs w:val="24"/>
        </w:rPr>
        <w:t>取</w:t>
      </w:r>
      <m:oMath>
        <m:r>
          <w:rPr>
            <w:rFonts w:ascii="Cambria Math" w:eastAsiaTheme="minorEastAsia" w:hAnsi="Cambria Math" w:cs="MS Gothic" w:hint="eastAsia"/>
            <w:color w:val="000000" w:themeColor="text1"/>
            <w:sz w:val="24"/>
            <w:szCs w:val="24"/>
          </w:rPr>
          <m:t>k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=1</m:t>
        </m:r>
      </m:oMath>
      <w:r w:rsidRPr="00EF5A29">
        <w:rPr>
          <w:rFonts w:ascii="宋体" w:hAnsi="宋体" w:hint="eastAsia"/>
          <w:color w:val="000000" w:themeColor="text1"/>
          <w:sz w:val="24"/>
          <w:szCs w:val="24"/>
        </w:rPr>
        <w:t>，则光电流</w:t>
      </w:r>
    </w:p>
    <w:p w14:paraId="62D80B89" w14:textId="3879DA7A" w:rsidR="00EF5A29" w:rsidRPr="00EF5A29" w:rsidRDefault="00000000" w:rsidP="00EF5A2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ξ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cos⁡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t+(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)]</m:t>
              </m:r>
            </m:e>
          </m:d>
        </m:oMath>
      </m:oMathPara>
    </w:p>
    <w:p w14:paraId="153F7032" w14:textId="3305131E" w:rsidR="00EF5A29" w:rsidRPr="00EF5A29" w:rsidRDefault="00EF5A29" w:rsidP="00EF5A2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EF5A29">
        <w:rPr>
          <w:rFonts w:ascii="宋体" w:hAnsi="宋体" w:hint="eastAsia"/>
          <w:color w:val="000000" w:themeColor="text1"/>
          <w:sz w:val="24"/>
          <w:szCs w:val="24"/>
        </w:rPr>
        <w:lastRenderedPageBreak/>
        <w:t>其中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ξ</m:t>
        </m:r>
      </m:oMath>
      <w:r w:rsidRPr="00EF5A29">
        <w:rPr>
          <w:rFonts w:ascii="宋体" w:hAnsi="宋体" w:hint="eastAsia"/>
          <w:color w:val="000000" w:themeColor="text1"/>
          <w:sz w:val="24"/>
          <w:szCs w:val="24"/>
        </w:rPr>
        <w:t>为光电转换常数。因光波频率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Pr="00EF5A29">
        <w:rPr>
          <w:rFonts w:ascii="宋体" w:hAnsi="宋体" w:hint="eastAsia"/>
          <w:color w:val="000000" w:themeColor="text1"/>
          <w:sz w:val="24"/>
          <w:szCs w:val="24"/>
        </w:rPr>
        <w:t>甚高，在</w:t>
      </w:r>
      <w:r w:rsidR="00A55929">
        <w:rPr>
          <w:rFonts w:ascii="宋体" w:hAnsi="宋体" w:hint="eastAsia"/>
          <w:color w:val="000000" w:themeColor="text1"/>
          <w:sz w:val="24"/>
          <w:szCs w:val="24"/>
        </w:rPr>
        <w:t>上式</w:t>
      </w:r>
      <w:r w:rsidRPr="00EF5A29">
        <w:rPr>
          <w:rFonts w:ascii="宋体" w:hAnsi="宋体" w:hint="eastAsia"/>
          <w:color w:val="000000" w:themeColor="text1"/>
          <w:sz w:val="24"/>
          <w:szCs w:val="24"/>
        </w:rPr>
        <w:t>第一、 二、四项中，光电检测器无法跟上反应，第三项即为</w:t>
      </w:r>
      <w:r w:rsidRPr="009B1CD1">
        <w:rPr>
          <w:rFonts w:ascii="宋体" w:hAnsi="宋体" w:hint="eastAsia"/>
          <w:b/>
          <w:bCs/>
          <w:color w:val="000000" w:themeColor="text1"/>
          <w:sz w:val="24"/>
          <w:szCs w:val="24"/>
        </w:rPr>
        <w:t>拍频信号</w:t>
      </w:r>
      <w:r w:rsidRPr="00EF5A29">
        <w:rPr>
          <w:rFonts w:ascii="宋体" w:hAnsi="宋体" w:hint="eastAsia"/>
          <w:color w:val="000000" w:themeColor="text1"/>
          <w:sz w:val="24"/>
          <w:szCs w:val="24"/>
        </w:rPr>
        <w:t>，因为</w:t>
      </w:r>
      <w:r w:rsidRPr="009B1CD1">
        <w:rPr>
          <w:rFonts w:ascii="宋体" w:hAnsi="宋体" w:hint="eastAsia"/>
          <w:b/>
          <w:bCs/>
          <w:color w:val="000000" w:themeColor="text1"/>
          <w:sz w:val="24"/>
          <w:szCs w:val="24"/>
        </w:rPr>
        <w:t>频率较低</w:t>
      </w:r>
      <w:r w:rsidRPr="00EF5A29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9B1CD1">
        <w:rPr>
          <w:rFonts w:ascii="宋体" w:hAnsi="宋体" w:hint="eastAsia"/>
          <w:b/>
          <w:bCs/>
          <w:color w:val="000000" w:themeColor="text1"/>
          <w:sz w:val="24"/>
          <w:szCs w:val="24"/>
        </w:rPr>
        <w:t>光电检测器能作出相应的响应</w:t>
      </w:r>
      <w:r w:rsidRPr="00EF5A29">
        <w:rPr>
          <w:rFonts w:ascii="宋体" w:hAnsi="宋体" w:hint="eastAsia"/>
          <w:color w:val="000000" w:themeColor="text1"/>
          <w:sz w:val="24"/>
          <w:szCs w:val="24"/>
        </w:rPr>
        <w:t>，其光电流为</w:t>
      </w:r>
    </w:p>
    <w:p w14:paraId="3DBFF772" w14:textId="70A1DFF1" w:rsidR="00EF5A29" w:rsidRPr="00EF5A29" w:rsidRDefault="00000000" w:rsidP="00EF5A2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i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s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ξ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10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20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cos⁡</m:t>
              </m:r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[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d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t+(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)]</m:t>
              </m:r>
            </m:e>
          </m:d>
        </m:oMath>
      </m:oMathPara>
    </w:p>
    <w:p w14:paraId="08849C9F" w14:textId="3385F396" w:rsidR="00EF5A29" w:rsidRPr="00EF5A29" w:rsidRDefault="00EF5A29" w:rsidP="00EF5A2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EF5A29">
        <w:rPr>
          <w:rFonts w:ascii="宋体" w:hAnsi="宋体" w:hint="eastAsia"/>
          <w:color w:val="000000" w:themeColor="text1"/>
          <w:sz w:val="24"/>
          <w:szCs w:val="24"/>
        </w:rPr>
        <w:t>因此，光电探测则器能检测到的光光拍信号的频率就是拍频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拍</m:t>
            </m:r>
          </m:sub>
        </m:sSub>
      </m:oMath>
      <w:r w:rsidRPr="00EF5A29">
        <w:rPr>
          <w:rFonts w:ascii="宋体" w:hAnsi="宋体" w:hint="eastAsia"/>
          <w:color w:val="000000" w:themeColor="text1"/>
          <w:sz w:val="24"/>
          <w:szCs w:val="24"/>
        </w:rPr>
        <w:t>：</w:t>
      </w:r>
    </w:p>
    <w:p w14:paraId="627928D2" w14:textId="21319724" w:rsidR="00EF5A29" w:rsidRPr="00EF5A29" w:rsidRDefault="00000000" w:rsidP="00EF5A2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 w:themeColor="text1"/>
                  <w:sz w:val="24"/>
                  <w:szCs w:val="24"/>
                </w:rPr>
                <m:t>F</m:t>
              </m:r>
            </m:e>
            <m:sub>
              <m:r>
                <w:rPr>
                  <w:rFonts w:ascii="Cambria Math" w:hAnsi="Cambria Math" w:hint="eastAsia"/>
                  <w:color w:val="000000" w:themeColor="text1"/>
                  <w:sz w:val="24"/>
                  <w:szCs w:val="24"/>
                </w:rPr>
                <m:t>拍</m:t>
              </m:r>
            </m:sub>
          </m:sSub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ω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d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2π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ν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A</m:t>
                  </m:r>
                </m:sub>
              </m:sSub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d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ν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A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color w:val="000000" w:themeColor="text1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θ</m:t>
              </m:r>
            </m:sub>
          </m:sSub>
        </m:oMath>
      </m:oMathPara>
    </w:p>
    <w:p w14:paraId="1E827BAC" w14:textId="5EF7F498" w:rsidR="00F150DF" w:rsidRDefault="00EF5A29" w:rsidP="00EF5A2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EF5A29">
        <w:rPr>
          <w:rFonts w:ascii="宋体" w:hAnsi="宋体" w:hint="eastAsia"/>
          <w:color w:val="000000" w:themeColor="text1"/>
          <w:sz w:val="24"/>
          <w:szCs w:val="24"/>
        </w:rPr>
        <w:t>其中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θ</m:t>
            </m:r>
          </m:sub>
        </m:sSub>
        <m:r>
          <w:rPr>
            <w:rFonts w:ascii="Cambria Math" w:hAnsi="Cambria Math" w:hint="eastAsia"/>
            <w:color w:val="000000" w:themeColor="text1"/>
            <w:sz w:val="24"/>
            <w:szCs w:val="24"/>
          </w:rPr>
          <m:t>=1/d</m:t>
        </m:r>
      </m:oMath>
      <w:r w:rsidRPr="00EF5A29">
        <w:rPr>
          <w:rFonts w:ascii="宋体" w:hAnsi="宋体" w:hint="eastAsia"/>
          <w:color w:val="000000" w:themeColor="text1"/>
          <w:sz w:val="24"/>
          <w:szCs w:val="24"/>
        </w:rPr>
        <w:t>为光栅密度。</w:t>
      </w:r>
      <w:r w:rsidRPr="00770170">
        <w:rPr>
          <w:rFonts w:ascii="宋体" w:hAnsi="宋体" w:hint="eastAsia"/>
          <w:b/>
          <w:bCs/>
          <w:color w:val="000000" w:themeColor="text1"/>
          <w:sz w:val="24"/>
          <w:szCs w:val="24"/>
        </w:rPr>
        <w:t>本实验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n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θ</m:t>
            </m:r>
          </m:sub>
        </m:sSub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=100</m:t>
        </m:r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条</m:t>
        </m:r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/mm</m:t>
        </m:r>
      </m:oMath>
      <w:r w:rsidRPr="00770170">
        <w:rPr>
          <w:rFonts w:ascii="宋体" w:hAnsi="宋体" w:hint="eastAsia"/>
          <w:b/>
          <w:bCs/>
          <w:color w:val="000000" w:themeColor="text1"/>
          <w:sz w:val="24"/>
          <w:szCs w:val="24"/>
        </w:rPr>
        <w:t>。</w:t>
      </w:r>
    </w:p>
    <w:p w14:paraId="22610A03" w14:textId="13D98495" w:rsidR="00D127A2" w:rsidRDefault="00D127A2" w:rsidP="00D127A2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（三）</w:t>
      </w:r>
      <w:r w:rsidRPr="00D127A2">
        <w:rPr>
          <w:rFonts w:ascii="宋体" w:hAnsi="宋体" w:hint="eastAsia"/>
          <w:color w:val="000000" w:themeColor="text1"/>
          <w:sz w:val="24"/>
          <w:szCs w:val="24"/>
        </w:rPr>
        <w:t>微弱振动位移量的检测</w:t>
      </w:r>
    </w:p>
    <w:p w14:paraId="5FFB6B71" w14:textId="478C42C6" w:rsidR="00D127A2" w:rsidRPr="00D127A2" w:rsidRDefault="00D127A2" w:rsidP="00D127A2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w:r w:rsidRPr="00D127A2">
        <w:rPr>
          <w:rFonts w:ascii="宋体" w:hAnsi="宋体" w:hint="eastAsia"/>
          <w:color w:val="000000" w:themeColor="text1"/>
          <w:sz w:val="24"/>
          <w:szCs w:val="24"/>
        </w:rPr>
        <w:t>从上式可知，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F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拍</m:t>
            </m:r>
          </m:sub>
        </m:sSub>
      </m:oMath>
      <w:r w:rsidRPr="00D127A2">
        <w:rPr>
          <w:rFonts w:ascii="宋体" w:hAnsi="宋体" w:hint="eastAsia"/>
          <w:b/>
          <w:bCs/>
          <w:color w:val="000000" w:themeColor="text1"/>
          <w:sz w:val="24"/>
          <w:szCs w:val="24"/>
        </w:rPr>
        <w:t>与光频率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ω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</m:sSub>
      </m:oMath>
      <w:r w:rsidRPr="00D127A2">
        <w:rPr>
          <w:rFonts w:ascii="宋体" w:hAnsi="宋体" w:hint="eastAsia"/>
          <w:b/>
          <w:bCs/>
          <w:color w:val="000000" w:themeColor="text1"/>
          <w:sz w:val="24"/>
          <w:szCs w:val="24"/>
        </w:rPr>
        <w:t>无关</w:t>
      </w:r>
      <w:r w:rsidRPr="00D127A2">
        <w:rPr>
          <w:rFonts w:ascii="宋体" w:hAnsi="宋体" w:hint="eastAsia"/>
          <w:color w:val="000000" w:themeColor="text1"/>
          <w:sz w:val="24"/>
          <w:szCs w:val="24"/>
        </w:rPr>
        <w:t>，且当光栅密度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θ</m:t>
            </m:r>
          </m:sub>
        </m:sSub>
      </m:oMath>
      <w:r w:rsidRPr="00D127A2">
        <w:rPr>
          <w:rFonts w:ascii="宋体" w:hAnsi="宋体" w:hint="eastAsia"/>
          <w:color w:val="000000" w:themeColor="text1"/>
          <w:sz w:val="24"/>
          <w:szCs w:val="24"/>
        </w:rPr>
        <w:t>为常数时，只</w:t>
      </w:r>
      <w:r w:rsidRPr="00D127A2">
        <w:rPr>
          <w:rFonts w:ascii="宋体" w:hAnsi="宋体" w:hint="eastAsia"/>
          <w:b/>
          <w:bCs/>
          <w:color w:val="000000" w:themeColor="text1"/>
          <w:sz w:val="24"/>
          <w:szCs w:val="24"/>
        </w:rPr>
        <w:t>正比于光栅移动速度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ν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sub>
        </m:sSub>
      </m:oMath>
      <w:r>
        <w:rPr>
          <w:rFonts w:ascii="宋体" w:hAnsi="宋体" w:hint="eastAsia"/>
          <w:color w:val="000000" w:themeColor="text1"/>
          <w:sz w:val="24"/>
          <w:szCs w:val="24"/>
        </w:rPr>
        <w:t>。</w:t>
      </w:r>
      <w:r w:rsidRPr="00D127A2">
        <w:rPr>
          <w:rFonts w:ascii="宋体" w:hAnsi="宋体" w:hint="eastAsia"/>
          <w:color w:val="000000" w:themeColor="text1"/>
          <w:sz w:val="24"/>
          <w:szCs w:val="24"/>
        </w:rPr>
        <w:t>如果把光栅粘在音叉上，则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ν</m:t>
            </m:r>
          </m:e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A</m:t>
            </m:r>
          </m:sub>
        </m:sSub>
      </m:oMath>
      <w:r w:rsidRPr="00D127A2">
        <w:rPr>
          <w:rFonts w:ascii="宋体" w:hAnsi="宋体" w:hint="eastAsia"/>
          <w:color w:val="000000" w:themeColor="text1"/>
          <w:sz w:val="24"/>
          <w:szCs w:val="24"/>
        </w:rPr>
        <w:t>是周期性变化。所以光拍信号频率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sSubPr>
          <m:e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F</m:t>
            </m:r>
          </m:e>
          <m:sub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拍</m:t>
            </m:r>
          </m:sub>
        </m:sSub>
      </m:oMath>
      <w:r w:rsidRPr="00D127A2">
        <w:rPr>
          <w:rFonts w:ascii="宋体" w:hAnsi="宋体" w:hint="eastAsia"/>
          <w:color w:val="000000" w:themeColor="text1"/>
          <w:sz w:val="24"/>
          <w:szCs w:val="24"/>
        </w:rPr>
        <w:t>也是随时间变化而变化的，</w:t>
      </w:r>
      <w:r w:rsidRPr="001034B3">
        <w:rPr>
          <w:rFonts w:ascii="宋体" w:hAnsi="宋体" w:hint="eastAsia"/>
          <w:b/>
          <w:bCs/>
          <w:color w:val="000000" w:themeColor="text1"/>
          <w:sz w:val="24"/>
          <w:szCs w:val="24"/>
        </w:rPr>
        <w:t>微弱振动的位移振幅</w:t>
      </w:r>
      <w:r w:rsidRPr="00D127A2">
        <w:rPr>
          <w:rFonts w:ascii="宋体" w:hAnsi="宋体" w:hint="eastAsia"/>
          <w:color w:val="000000" w:themeColor="text1"/>
          <w:sz w:val="24"/>
          <w:szCs w:val="24"/>
        </w:rPr>
        <w:t>为</w:t>
      </w:r>
    </w:p>
    <w:p w14:paraId="4B55BE71" w14:textId="26E74377" w:rsidR="00D127A2" w:rsidRPr="00D127A2" w:rsidRDefault="001034B3" w:rsidP="00D127A2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r>
            <w:rPr>
              <w:rFonts w:ascii="Cambria Math" w:hAnsi="Cambria Math"/>
              <w:color w:val="000000" w:themeColor="text1"/>
              <w:sz w:val="24"/>
              <w:szCs w:val="24"/>
            </w:rPr>
            <m:t>A=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den>
              </m:f>
            </m:sup>
            <m:e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v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e>
              </m:d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ⅆt</m:t>
              </m:r>
            </m:e>
          </m:nary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den>
              </m:f>
            </m:sup>
            <m:e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z w:val="24"/>
                          <w:szCs w:val="24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hint="eastAsia"/>
                          <w:color w:val="000000" w:themeColor="text1"/>
                          <w:sz w:val="24"/>
                          <w:szCs w:val="24"/>
                        </w:rPr>
                        <m:t>拍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 w:themeColor="text1"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  <w:color w:val="000000" w:themeColor="text1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 w:themeColor="text1"/>
                          <w:sz w:val="24"/>
                          <w:szCs w:val="24"/>
                        </w:rPr>
                        <m:t>θ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ⅆt</m:t>
              </m:r>
            </m:e>
          </m:nary>
          <m:r>
            <w:rPr>
              <w:rFonts w:ascii="Cambria Math" w:hAnsi="Cambria Math"/>
              <w:color w:val="000000" w:themeColor="text1"/>
              <w:sz w:val="24"/>
              <w:szCs w:val="24"/>
            </w:rPr>
            <m:t>=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θ</m:t>
                  </m:r>
                </m:sub>
              </m:sSub>
            </m:den>
          </m:f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naryPr>
            <m: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0</m:t>
              </m:r>
            </m:sub>
            <m:sup>
              <m:f>
                <m:f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  <w:color w:val="000000" w:themeColor="text1"/>
                      <w:sz w:val="24"/>
                      <w:szCs w:val="24"/>
                    </w:rPr>
                    <m:t>2</m:t>
                  </m:r>
                </m:den>
              </m:f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 w:themeColor="text1"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F</m:t>
                  </m:r>
                </m:e>
                <m:sub>
                  <m:r>
                    <w:rPr>
                      <w:rFonts w:ascii="Cambria Math" w:hAnsi="Cambria Math" w:hint="eastAsia"/>
                      <w:color w:val="000000" w:themeColor="text1"/>
                      <w:sz w:val="24"/>
                      <w:szCs w:val="24"/>
                    </w:rPr>
                    <m:t>拍</m:t>
                  </m:r>
                </m:sub>
              </m:sSub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ⅆt</m:t>
              </m:r>
            </m:e>
          </m:nary>
        </m:oMath>
      </m:oMathPara>
    </w:p>
    <w:p w14:paraId="3377E093" w14:textId="3354AA17" w:rsidR="00D127A2" w:rsidRPr="00D127A2" w:rsidRDefault="00D127A2" w:rsidP="00D127A2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D127A2">
        <w:rPr>
          <w:rFonts w:ascii="宋体" w:hAnsi="宋体" w:hint="eastAsia"/>
          <w:color w:val="000000" w:themeColor="text1"/>
          <w:sz w:val="24"/>
          <w:szCs w:val="24"/>
        </w:rPr>
        <w:t>式中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T</m:t>
        </m:r>
      </m:oMath>
      <w:r w:rsidRPr="00D127A2">
        <w:rPr>
          <w:rFonts w:ascii="宋体" w:hAnsi="宋体" w:hint="eastAsia"/>
          <w:color w:val="000000" w:themeColor="text1"/>
          <w:sz w:val="24"/>
          <w:szCs w:val="24"/>
        </w:rPr>
        <w:t>为音叉振动周期，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T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</m:sup>
          <m:e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 w:val="24"/>
                    <w:szCs w:val="24"/>
                  </w:rPr>
                  <m:t>F</m:t>
                </m:r>
              </m:e>
              <m:sub>
                <m:r>
                  <w:rPr>
                    <w:rFonts w:ascii="Cambria Math" w:hAnsi="Cambria Math" w:hint="eastAsia"/>
                    <w:color w:val="000000" w:themeColor="text1"/>
                    <w:sz w:val="24"/>
                    <w:szCs w:val="24"/>
                  </w:rPr>
                  <m:t>拍</m:t>
                </m:r>
              </m:sub>
            </m:sSub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ⅆt</m:t>
            </m:r>
          </m:e>
        </m:nary>
      </m:oMath>
      <w:r w:rsidRPr="00D127A2">
        <w:rPr>
          <w:rFonts w:ascii="宋体" w:hAnsi="宋体" w:hint="eastAsia"/>
          <w:color w:val="000000" w:themeColor="text1"/>
          <w:sz w:val="24"/>
          <w:szCs w:val="24"/>
        </w:rPr>
        <w:t>表</w:t>
      </w:r>
      <w:r>
        <w:rPr>
          <w:rFonts w:ascii="宋体" w:hAnsi="宋体" w:hint="eastAsia"/>
          <w:color w:val="000000" w:themeColor="text1"/>
          <w:sz w:val="24"/>
          <w:szCs w:val="24"/>
        </w:rPr>
        <w:t>示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</m:oMath>
      <w:r w:rsidRPr="00D127A2">
        <w:rPr>
          <w:rFonts w:ascii="宋体" w:hAnsi="宋体" w:hint="eastAsia"/>
          <w:color w:val="000000" w:themeColor="text1"/>
          <w:sz w:val="24"/>
          <w:szCs w:val="24"/>
        </w:rPr>
        <w:t>时间内拍频波的波形数。所以，只要测得拍频波的波形数就可得到</w:t>
      </w:r>
      <w:r w:rsidR="00770170">
        <w:rPr>
          <w:rFonts w:ascii="宋体" w:hAnsi="宋体" w:hint="eastAsia"/>
          <w:color w:val="000000" w:themeColor="text1"/>
          <w:sz w:val="24"/>
          <w:szCs w:val="24"/>
        </w:rPr>
        <w:t>微</w:t>
      </w:r>
      <w:r w:rsidRPr="00D127A2">
        <w:rPr>
          <w:rFonts w:ascii="宋体" w:hAnsi="宋体" w:hint="eastAsia"/>
          <w:color w:val="000000" w:themeColor="text1"/>
          <w:sz w:val="24"/>
          <w:szCs w:val="24"/>
        </w:rPr>
        <w:t>弱振动的位移振幅。</w:t>
      </w:r>
    </w:p>
    <w:p w14:paraId="18EF33FB" w14:textId="41E1EAD9" w:rsidR="00D127A2" w:rsidRPr="00D127A2" w:rsidRDefault="00D127A2" w:rsidP="00D127A2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D127A2">
        <w:rPr>
          <w:rFonts w:ascii="宋体" w:hAnsi="宋体" w:hint="eastAsia"/>
          <w:color w:val="000000" w:themeColor="text1"/>
          <w:sz w:val="24"/>
          <w:szCs w:val="24"/>
        </w:rPr>
        <w:t xml:space="preserve">    波形数由完整波形数、波的首数、波的尾数三部分组成。根据示波器上显示计算为</w:t>
      </w:r>
    </w:p>
    <w:p w14:paraId="2BA9F016" w14:textId="2A49C95E" w:rsidR="00D127A2" w:rsidRPr="00D127A2" w:rsidRDefault="001034B3" w:rsidP="00D127A2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m:oMathPara>
        <m:oMath>
          <m:r>
            <m:rPr>
              <m:sty m:val="p"/>
            </m:rP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波形数</m:t>
          </m:r>
          <m:r>
            <m:rPr>
              <m:sty m:val="p"/>
            </m:rPr>
            <w:rPr>
              <w:rFonts w:ascii="Cambria Math" w:hAnsi="宋体"/>
              <w:color w:val="000000" w:themeColor="text1"/>
              <w:sz w:val="24"/>
              <w:szCs w:val="24"/>
            </w:rPr>
            <m:t>=</m:t>
          </m:r>
          <m:r>
            <m:rPr>
              <m:sty m:val="p"/>
            </m:rPr>
            <w:rPr>
              <w:rFonts w:ascii="Cambria Math" w:hAnsi="宋体" w:hint="eastAsia"/>
              <w:color w:val="000000" w:themeColor="text1"/>
              <w:sz w:val="24"/>
              <w:szCs w:val="24"/>
            </w:rPr>
            <m:t>整数</m:t>
          </m:r>
          <m:r>
            <m:rPr>
              <m:sty m:val="p"/>
            </m:rPr>
            <w:rPr>
              <w:rFonts w:ascii="Cambria Math" w:hAnsi="Cambria Math" w:hint="eastAsia"/>
              <w:color w:val="000000" w:themeColor="text1"/>
              <w:sz w:val="24"/>
              <w:szCs w:val="24"/>
            </w:rPr>
            <m:t>波形数</m:t>
          </m:r>
          <m:r>
            <m:rPr>
              <m:sty m:val="p"/>
            </m:rPr>
            <w:rPr>
              <w:rFonts w:ascii="Cambria Math" w:hAnsi="宋体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a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l</m:t>
              </m:r>
            </m:den>
          </m:f>
          <m:r>
            <w:rPr>
              <w:rFonts w:ascii="Cambria Math" w:hAnsi="Cambria Math"/>
              <w:color w:val="000000" w:themeColor="text1"/>
              <w:sz w:val="24"/>
              <w:szCs w:val="24"/>
            </w:rPr>
            <m:t>+</m:t>
          </m:r>
          <m:f>
            <m:fPr>
              <m:ctrlPr>
                <w:rPr>
                  <w:rFonts w:ascii="Cambria Math" w:hAnsi="Cambria Math"/>
                  <w:i/>
                  <w:color w:val="000000" w:themeColor="text1"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b</m:t>
              </m:r>
            </m:num>
            <m:den>
              <m:r>
                <w:rPr>
                  <w:rFonts w:ascii="Cambria Math" w:hAnsi="Cambria Math"/>
                  <w:color w:val="000000" w:themeColor="text1"/>
                  <w:sz w:val="24"/>
                  <w:szCs w:val="24"/>
                </w:rPr>
                <m:t>l</m:t>
              </m:r>
            </m:den>
          </m:f>
        </m:oMath>
      </m:oMathPara>
    </w:p>
    <w:p w14:paraId="3F6A579B" w14:textId="20D950E9" w:rsidR="00EF5A29" w:rsidRDefault="00D127A2" w:rsidP="00D127A2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  <w:r w:rsidRPr="00D127A2">
        <w:rPr>
          <w:rFonts w:ascii="宋体" w:hAnsi="宋体" w:hint="eastAsia"/>
          <w:color w:val="000000" w:themeColor="text1"/>
          <w:sz w:val="24"/>
          <w:szCs w:val="24"/>
        </w:rPr>
        <w:t>式中，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a</m:t>
        </m:r>
      </m:oMath>
      <w:r w:rsidR="001034B3" w:rsidRPr="001034B3">
        <w:rPr>
          <w:rFonts w:ascii="宋体" w:hAnsi="宋体" w:hint="eastAsia"/>
          <w:color w:val="000000" w:themeColor="text1"/>
          <w:sz w:val="24"/>
          <w:szCs w:val="24"/>
        </w:rPr>
        <w:t>、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b</m:t>
        </m:r>
      </m:oMath>
      <w:r w:rsidRPr="00D127A2">
        <w:rPr>
          <w:rFonts w:ascii="宋体" w:hAnsi="宋体" w:hint="eastAsia"/>
          <w:color w:val="000000" w:themeColor="text1"/>
          <w:sz w:val="24"/>
          <w:szCs w:val="24"/>
        </w:rPr>
        <w:t>分别为波群的首部和尾部的长度，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l</m:t>
        </m:r>
      </m:oMath>
      <w:r w:rsidRPr="00D127A2">
        <w:rPr>
          <w:rFonts w:ascii="宋体" w:hAnsi="宋体" w:hint="eastAsia"/>
          <w:color w:val="000000" w:themeColor="text1"/>
          <w:sz w:val="24"/>
          <w:szCs w:val="24"/>
        </w:rPr>
        <w:t>为一个完整波形的平均长度。</w:t>
      </w:r>
    </w:p>
    <w:p w14:paraId="4C01BA2F" w14:textId="2CC94B01" w:rsidR="00AA4EA4" w:rsidRDefault="00AA4EA4" w:rsidP="00D127A2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414F2128" w14:textId="13B7D36D" w:rsidR="00AA4EA4" w:rsidRDefault="00AA4EA4" w:rsidP="00D127A2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0E36B28D" w14:textId="636C764E" w:rsidR="00AA4EA4" w:rsidRDefault="00AA4EA4" w:rsidP="00D127A2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5303792F" w14:textId="77777777" w:rsidR="00AA4EA4" w:rsidRPr="00D127A2" w:rsidRDefault="00AA4EA4" w:rsidP="00D127A2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5865DD81" w14:textId="4067D2B3" w:rsidR="003B1983" w:rsidRPr="00DC312B" w:rsidRDefault="003B1983" w:rsidP="003B1983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t>四、</w:t>
      </w:r>
      <w:r w:rsidR="00A151CD">
        <w:rPr>
          <w:rFonts w:ascii="黑体" w:eastAsia="黑体" w:hAnsi="黑体" w:hint="eastAsia"/>
          <w:b/>
          <w:sz w:val="28"/>
          <w:szCs w:val="28"/>
        </w:rPr>
        <w:t>实验步骤</w:t>
      </w:r>
    </w:p>
    <w:p w14:paraId="56EF87A9" w14:textId="623C08F2" w:rsidR="003B1983" w:rsidRDefault="00F150DF" w:rsidP="00E86812">
      <w:pPr>
        <w:pStyle w:val="ab"/>
        <w:numPr>
          <w:ilvl w:val="0"/>
          <w:numId w:val="2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hAnsi="宋体"/>
          <w:color w:val="000000" w:themeColor="text1"/>
          <w:sz w:val="24"/>
          <w:szCs w:val="24"/>
        </w:rPr>
      </w:pPr>
      <w:r w:rsidRPr="00E86812">
        <w:rPr>
          <w:rFonts w:ascii="宋体" w:hAnsi="宋体" w:hint="eastAsia"/>
          <w:color w:val="000000" w:themeColor="text1"/>
          <w:sz w:val="24"/>
          <w:szCs w:val="24"/>
        </w:rPr>
        <w:t>预操作</w:t>
      </w:r>
    </w:p>
    <w:p w14:paraId="34302081" w14:textId="7C916230" w:rsidR="00E86812" w:rsidRDefault="002D1918" w:rsidP="00E86812">
      <w:pPr>
        <w:pStyle w:val="ab"/>
        <w:numPr>
          <w:ilvl w:val="0"/>
          <w:numId w:val="3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线路连接：</w:t>
      </w:r>
      <w:r w:rsidR="00225E96" w:rsidRPr="00225E96">
        <w:rPr>
          <w:rFonts w:ascii="宋体" w:hAnsi="宋体" w:hint="eastAsia"/>
          <w:color w:val="000000" w:themeColor="text1"/>
          <w:sz w:val="24"/>
          <w:szCs w:val="24"/>
        </w:rPr>
        <w:t>将示波器的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="00225E96" w:rsidRPr="00225E96">
        <w:rPr>
          <w:rFonts w:ascii="宋体" w:hAnsi="宋体" w:hint="eastAsia"/>
          <w:b/>
          <w:bCs/>
          <w:color w:val="000000" w:themeColor="text1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225E96" w:rsidRPr="00225E96">
        <w:rPr>
          <w:rFonts w:ascii="宋体" w:hAnsi="宋体" w:hint="eastAsia"/>
          <w:b/>
          <w:bCs/>
          <w:color w:val="000000" w:themeColor="text1"/>
          <w:sz w:val="24"/>
          <w:szCs w:val="24"/>
        </w:rPr>
        <w:t>、</w:t>
      </w:r>
      <m:oMath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X</m:t>
        </m:r>
      </m:oMath>
      <w:r w:rsidR="00225E96" w:rsidRPr="00225E96">
        <w:rPr>
          <w:rFonts w:ascii="宋体" w:hAnsi="宋体" w:hint="eastAsia"/>
          <w:b/>
          <w:bCs/>
          <w:color w:val="000000" w:themeColor="text1"/>
          <w:sz w:val="24"/>
          <w:szCs w:val="24"/>
        </w:rPr>
        <w:t>外触发器</w:t>
      </w:r>
      <w:r w:rsidR="00225E96">
        <w:rPr>
          <w:rFonts w:ascii="宋体" w:hAnsi="宋体" w:hint="eastAsia"/>
          <w:color w:val="000000" w:themeColor="text1"/>
          <w:sz w:val="24"/>
          <w:szCs w:val="24"/>
        </w:rPr>
        <w:t>接</w:t>
      </w:r>
      <w:r w:rsidR="00225E96" w:rsidRPr="00225E96">
        <w:rPr>
          <w:rFonts w:ascii="宋体" w:hAnsi="宋体" w:hint="eastAsia"/>
          <w:color w:val="000000" w:themeColor="text1"/>
          <w:sz w:val="24"/>
          <w:szCs w:val="24"/>
        </w:rPr>
        <w:t>至双光栅微弱振动测量仪的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1</m:t>
            </m:r>
          </m:sub>
        </m:sSub>
      </m:oMath>
      <w:r w:rsidR="00225E96" w:rsidRPr="00225E96">
        <w:rPr>
          <w:rFonts w:ascii="宋体" w:hAnsi="宋体" w:hint="eastAsia"/>
          <w:b/>
          <w:bCs/>
          <w:color w:val="000000" w:themeColor="text1"/>
          <w:sz w:val="24"/>
          <w:szCs w:val="24"/>
        </w:rPr>
        <w:t>、</w:t>
      </w:r>
      <m:oMath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sub>
        </m:sSub>
      </m:oMath>
      <w:r w:rsidR="00225E96" w:rsidRPr="00225E96">
        <w:rPr>
          <w:rFonts w:ascii="宋体" w:hAnsi="宋体" w:hint="eastAsia"/>
          <w:b/>
          <w:bCs/>
          <w:color w:val="000000" w:themeColor="text1"/>
          <w:sz w:val="24"/>
          <w:szCs w:val="24"/>
        </w:rPr>
        <w:t>、</w:t>
      </w:r>
      <m:oMath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X</m:t>
        </m:r>
      </m:oMath>
      <w:r w:rsidR="00225E96" w:rsidRPr="00225E96">
        <w:rPr>
          <w:rFonts w:ascii="宋体" w:hAnsi="宋体" w:hint="eastAsia"/>
          <w:b/>
          <w:bCs/>
          <w:color w:val="000000" w:themeColor="text1"/>
          <w:sz w:val="24"/>
          <w:szCs w:val="24"/>
        </w:rPr>
        <w:t>的输出插座</w:t>
      </w:r>
      <w:r w:rsidR="00225E96" w:rsidRPr="00225E96">
        <w:rPr>
          <w:rFonts w:ascii="宋体" w:hAnsi="宋体" w:hint="eastAsia"/>
          <w:color w:val="000000" w:themeColor="text1"/>
          <w:sz w:val="24"/>
          <w:szCs w:val="24"/>
        </w:rPr>
        <w:t>上，开启各自的电源</w:t>
      </w:r>
      <w:r w:rsidR="00E86812">
        <w:rPr>
          <w:rFonts w:ascii="宋体" w:hAnsi="宋体" w:hint="eastAsia"/>
          <w:color w:val="000000" w:themeColor="text1"/>
          <w:sz w:val="24"/>
          <w:szCs w:val="24"/>
        </w:rPr>
        <w:t>；</w:t>
      </w:r>
    </w:p>
    <w:p w14:paraId="09799C6B" w14:textId="67461B8A" w:rsidR="00E86812" w:rsidRDefault="00225E96" w:rsidP="00E86812">
      <w:pPr>
        <w:pStyle w:val="ab"/>
        <w:numPr>
          <w:ilvl w:val="0"/>
          <w:numId w:val="3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几何光路调整：</w:t>
      </w:r>
      <w:r w:rsidR="00E86812" w:rsidRPr="00EF5A29">
        <w:rPr>
          <w:rFonts w:ascii="宋体" w:hAnsi="宋体" w:hint="eastAsia"/>
          <w:color w:val="000000" w:themeColor="text1"/>
          <w:sz w:val="24"/>
          <w:szCs w:val="24"/>
        </w:rPr>
        <w:t>调节激光器固定架</w:t>
      </w:r>
      <w:r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="00E86812" w:rsidRPr="00EF5A29">
        <w:rPr>
          <w:rFonts w:ascii="宋体" w:hAnsi="宋体" w:hint="eastAsia"/>
          <w:b/>
          <w:bCs/>
          <w:color w:val="000000" w:themeColor="text1"/>
          <w:sz w:val="24"/>
          <w:szCs w:val="24"/>
        </w:rPr>
        <w:t>左右调节和上下调节</w:t>
      </w:r>
      <w:r w:rsidR="00E86812" w:rsidRPr="00EF5A29">
        <w:rPr>
          <w:rFonts w:ascii="宋体" w:hAnsi="宋体" w:hint="eastAsia"/>
          <w:color w:val="000000" w:themeColor="text1"/>
          <w:sz w:val="24"/>
          <w:szCs w:val="24"/>
        </w:rPr>
        <w:t>使红色激光通过静光栅</w:t>
      </w:r>
      <w:r w:rsidR="00E86812">
        <w:rPr>
          <w:rFonts w:ascii="宋体" w:hAnsi="宋体" w:hint="eastAsia"/>
          <w:color w:val="000000" w:themeColor="text1"/>
          <w:sz w:val="24"/>
          <w:szCs w:val="24"/>
        </w:rPr>
        <w:t>、</w:t>
      </w:r>
      <w:r w:rsidR="00E86812" w:rsidRPr="00EF5A29">
        <w:rPr>
          <w:rFonts w:ascii="宋体" w:hAnsi="宋体" w:hint="eastAsia"/>
          <w:color w:val="000000" w:themeColor="text1"/>
          <w:sz w:val="24"/>
          <w:szCs w:val="24"/>
        </w:rPr>
        <w:t>动光栅，</w:t>
      </w:r>
      <w:r w:rsidR="00E86812" w:rsidRPr="00225E96">
        <w:rPr>
          <w:rFonts w:ascii="宋体" w:hAnsi="宋体" w:hint="eastAsia"/>
          <w:b/>
          <w:bCs/>
          <w:color w:val="000000" w:themeColor="text1"/>
          <w:sz w:val="24"/>
          <w:szCs w:val="24"/>
        </w:rPr>
        <w:t>并让某一级衍射光正好落入光电池前的小孔内</w:t>
      </w:r>
      <w:r w:rsidR="00E86812" w:rsidRPr="00EF5A29">
        <w:rPr>
          <w:rFonts w:ascii="宋体" w:hAnsi="宋体" w:hint="eastAsia"/>
          <w:color w:val="000000" w:themeColor="text1"/>
          <w:sz w:val="24"/>
          <w:szCs w:val="24"/>
        </w:rPr>
        <w:t>；</w:t>
      </w:r>
    </w:p>
    <w:p w14:paraId="5A7D7E54" w14:textId="7707CA99" w:rsidR="00E86812" w:rsidRPr="00E86812" w:rsidRDefault="00225E96" w:rsidP="00E86812">
      <w:pPr>
        <w:pStyle w:val="ab"/>
        <w:numPr>
          <w:ilvl w:val="0"/>
          <w:numId w:val="3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音叉谐振调节：</w:t>
      </w:r>
      <w:r w:rsidR="00E86812" w:rsidRPr="00EF5A29">
        <w:rPr>
          <w:rFonts w:ascii="宋体" w:hAnsi="宋体" w:hint="eastAsia"/>
          <w:color w:val="000000" w:themeColor="text1"/>
          <w:sz w:val="24"/>
          <w:szCs w:val="24"/>
        </w:rPr>
        <w:t>调节</w:t>
      </w:r>
      <w:r>
        <w:rPr>
          <w:rFonts w:ascii="宋体" w:hAnsi="宋体" w:hint="eastAsia"/>
          <w:color w:val="000000" w:themeColor="text1"/>
          <w:sz w:val="24"/>
          <w:szCs w:val="24"/>
        </w:rPr>
        <w:t>“</w:t>
      </w:r>
      <w:r w:rsidR="00E86812" w:rsidRPr="00225E96">
        <w:rPr>
          <w:rFonts w:ascii="宋体" w:hAnsi="宋体" w:hint="eastAsia"/>
          <w:b/>
          <w:bCs/>
          <w:color w:val="000000" w:themeColor="text1"/>
          <w:sz w:val="24"/>
          <w:szCs w:val="24"/>
        </w:rPr>
        <w:t>频率</w:t>
      </w:r>
      <w:r>
        <w:rPr>
          <w:rFonts w:ascii="宋体" w:hAnsi="宋体" w:hint="eastAsia"/>
          <w:b/>
          <w:bCs/>
          <w:color w:val="000000" w:themeColor="text1"/>
          <w:sz w:val="24"/>
          <w:szCs w:val="24"/>
        </w:rPr>
        <w:t>”</w:t>
      </w:r>
      <w:r w:rsidR="00E86812" w:rsidRPr="00EF5A29">
        <w:rPr>
          <w:rFonts w:ascii="宋体" w:hAnsi="宋体" w:hint="eastAsia"/>
          <w:b/>
          <w:bCs/>
          <w:color w:val="000000" w:themeColor="text1"/>
          <w:sz w:val="24"/>
          <w:szCs w:val="24"/>
        </w:rPr>
        <w:t>粗调旋钮</w:t>
      </w:r>
      <w:r w:rsidR="00E86812" w:rsidRPr="00EF5A29">
        <w:rPr>
          <w:rFonts w:ascii="宋体" w:hAnsi="宋体" w:hint="eastAsia"/>
          <w:color w:val="000000" w:themeColor="text1"/>
          <w:sz w:val="24"/>
          <w:szCs w:val="24"/>
        </w:rPr>
        <w:t>使外力的频率约</w:t>
      </w:r>
      <m:oMath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506</m:t>
        </m:r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Hz</m:t>
        </m:r>
      </m:oMath>
      <w:r w:rsidR="00E86812" w:rsidRPr="00EF5A29">
        <w:rPr>
          <w:rFonts w:ascii="宋体" w:hAnsi="宋体" w:hint="eastAsia"/>
          <w:color w:val="000000" w:themeColor="text1"/>
          <w:sz w:val="24"/>
          <w:szCs w:val="24"/>
        </w:rPr>
        <w:t>，调节</w:t>
      </w:r>
      <w:r>
        <w:rPr>
          <w:rFonts w:ascii="宋体" w:hAnsi="宋体" w:hint="eastAsia"/>
          <w:color w:val="000000" w:themeColor="text1"/>
          <w:sz w:val="24"/>
          <w:szCs w:val="24"/>
        </w:rPr>
        <w:t>“</w:t>
      </w:r>
      <w:r w:rsidR="00E86812" w:rsidRPr="00EF5A29">
        <w:rPr>
          <w:rFonts w:ascii="宋体" w:hAnsi="宋体" w:hint="eastAsia"/>
          <w:b/>
          <w:bCs/>
          <w:color w:val="000000" w:themeColor="text1"/>
          <w:sz w:val="24"/>
          <w:szCs w:val="24"/>
        </w:rPr>
        <w:t>功率</w:t>
      </w:r>
      <w:r>
        <w:rPr>
          <w:rFonts w:ascii="宋体" w:hAnsi="宋体" w:hint="eastAsia"/>
          <w:b/>
          <w:bCs/>
          <w:color w:val="000000" w:themeColor="text1"/>
          <w:sz w:val="24"/>
          <w:szCs w:val="24"/>
        </w:rPr>
        <w:t>”</w:t>
      </w:r>
      <w:r w:rsidR="00E86812" w:rsidRPr="00EF5A29">
        <w:rPr>
          <w:rFonts w:ascii="宋体" w:hAnsi="宋体" w:hint="eastAsia"/>
          <w:b/>
          <w:bCs/>
          <w:color w:val="000000" w:themeColor="text1"/>
          <w:sz w:val="24"/>
          <w:szCs w:val="24"/>
        </w:rPr>
        <w:t>调节旋钮</w:t>
      </w:r>
      <w:r w:rsidR="00E86812" w:rsidRPr="00EF5A29">
        <w:rPr>
          <w:rFonts w:ascii="宋体" w:hAnsi="宋体" w:hint="eastAsia"/>
          <w:color w:val="000000" w:themeColor="text1"/>
          <w:sz w:val="24"/>
          <w:szCs w:val="24"/>
        </w:rPr>
        <w:t>使外力的功率约为</w:t>
      </w:r>
      <m:oMath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40</m:t>
        </m:r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mA</m:t>
        </m:r>
      </m:oMath>
      <w:r w:rsidR="00E86812" w:rsidRPr="00EF5A29">
        <w:rPr>
          <w:rFonts w:ascii="宋体" w:hAnsi="宋体" w:hint="eastAsia"/>
          <w:color w:val="000000" w:themeColor="text1"/>
          <w:sz w:val="24"/>
          <w:szCs w:val="24"/>
        </w:rPr>
        <w:t>，</w:t>
      </w:r>
      <w:r>
        <w:rPr>
          <w:rFonts w:ascii="宋体" w:hAnsi="宋体" w:hint="eastAsia"/>
          <w:color w:val="000000" w:themeColor="text1"/>
          <w:sz w:val="24"/>
          <w:szCs w:val="24"/>
        </w:rPr>
        <w:t>然后</w:t>
      </w:r>
      <w:r w:rsidR="00E86812" w:rsidRPr="00EF5A29">
        <w:rPr>
          <w:rFonts w:ascii="宋体" w:hAnsi="宋体" w:hint="eastAsia"/>
          <w:color w:val="000000" w:themeColor="text1"/>
          <w:sz w:val="24"/>
          <w:szCs w:val="24"/>
        </w:rPr>
        <w:t>调节</w:t>
      </w:r>
      <w:r w:rsidR="002D1918">
        <w:rPr>
          <w:rFonts w:ascii="宋体" w:hAnsi="宋体" w:hint="eastAsia"/>
          <w:color w:val="000000" w:themeColor="text1"/>
          <w:sz w:val="24"/>
          <w:szCs w:val="24"/>
        </w:rPr>
        <w:t>“</w:t>
      </w:r>
      <w:r w:rsidR="00E86812" w:rsidRPr="00EF5A29">
        <w:rPr>
          <w:rFonts w:ascii="宋体" w:hAnsi="宋体" w:hint="eastAsia"/>
          <w:b/>
          <w:bCs/>
          <w:color w:val="000000" w:themeColor="text1"/>
          <w:sz w:val="24"/>
          <w:szCs w:val="24"/>
        </w:rPr>
        <w:t>频率</w:t>
      </w:r>
      <w:r w:rsidR="002D1918">
        <w:rPr>
          <w:rFonts w:ascii="宋体" w:hAnsi="宋体" w:hint="eastAsia"/>
          <w:b/>
          <w:bCs/>
          <w:color w:val="000000" w:themeColor="text1"/>
          <w:sz w:val="24"/>
          <w:szCs w:val="24"/>
        </w:rPr>
        <w:t>”</w:t>
      </w:r>
      <w:r w:rsidR="00E86812" w:rsidRPr="00EF5A29">
        <w:rPr>
          <w:rFonts w:ascii="宋体" w:hAnsi="宋体" w:hint="eastAsia"/>
          <w:b/>
          <w:bCs/>
          <w:color w:val="000000" w:themeColor="text1"/>
          <w:sz w:val="24"/>
          <w:szCs w:val="24"/>
        </w:rPr>
        <w:t>细调旋钮</w:t>
      </w:r>
      <w:r w:rsidR="002D1918">
        <w:rPr>
          <w:rFonts w:ascii="宋体" w:hAnsi="宋体" w:hint="eastAsia"/>
          <w:color w:val="000000" w:themeColor="text1"/>
          <w:sz w:val="24"/>
          <w:szCs w:val="24"/>
        </w:rPr>
        <w:t>使音叉谐振</w:t>
      </w:r>
      <w:r w:rsidR="00E86812" w:rsidRPr="00EF5A29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="002D1918">
        <w:rPr>
          <w:rFonts w:ascii="宋体" w:hAnsi="宋体" w:hint="eastAsia"/>
          <w:color w:val="000000" w:themeColor="text1"/>
          <w:sz w:val="24"/>
          <w:szCs w:val="24"/>
        </w:rPr>
        <w:t>即</w:t>
      </w:r>
      <w:r w:rsidR="00E86812" w:rsidRPr="002D1918">
        <w:rPr>
          <w:rFonts w:ascii="宋体" w:hAnsi="宋体" w:hint="eastAsia"/>
          <w:b/>
          <w:bCs/>
          <w:color w:val="000000" w:themeColor="text1"/>
          <w:sz w:val="24"/>
          <w:szCs w:val="24"/>
        </w:rPr>
        <w:t>使音叉在半周期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</m:oMath>
      <w:r w:rsidR="00E86812" w:rsidRPr="002D1918">
        <w:rPr>
          <w:rFonts w:ascii="宋体" w:hAnsi="宋体" w:hint="eastAsia"/>
          <w:b/>
          <w:bCs/>
          <w:color w:val="000000" w:themeColor="text1"/>
          <w:sz w:val="24"/>
          <w:szCs w:val="24"/>
        </w:rPr>
        <w:t>内振动的波形数最多</w:t>
      </w:r>
      <w:r w:rsidR="00E86812" w:rsidRPr="00EF5A29">
        <w:rPr>
          <w:rFonts w:ascii="宋体" w:hAnsi="宋体" w:hint="eastAsia"/>
          <w:color w:val="000000" w:themeColor="text1"/>
          <w:sz w:val="24"/>
          <w:szCs w:val="24"/>
        </w:rPr>
        <w:t>，得到音叉的谐振状态</w:t>
      </w:r>
      <w:r w:rsidR="002D1918">
        <w:rPr>
          <w:rFonts w:ascii="宋体" w:hAnsi="宋体" w:hint="eastAsia"/>
          <w:color w:val="000000" w:themeColor="text1"/>
          <w:sz w:val="24"/>
          <w:szCs w:val="24"/>
        </w:rPr>
        <w:t>。</w:t>
      </w:r>
      <w:r w:rsidR="002D1918" w:rsidRPr="002D1918">
        <w:rPr>
          <w:rFonts w:ascii="宋体" w:hAnsi="宋体" w:hint="eastAsia"/>
          <w:color w:val="000000" w:themeColor="text1"/>
          <w:sz w:val="24"/>
          <w:szCs w:val="24"/>
        </w:rPr>
        <w:t>记录此时音</w:t>
      </w:r>
      <w:r w:rsidR="002D1918">
        <w:rPr>
          <w:rFonts w:ascii="宋体" w:hAnsi="宋体" w:hint="eastAsia"/>
          <w:color w:val="000000" w:themeColor="text1"/>
          <w:sz w:val="24"/>
          <w:szCs w:val="24"/>
        </w:rPr>
        <w:t>叉</w:t>
      </w:r>
      <w:r w:rsidR="002D1918" w:rsidRPr="002D1918">
        <w:rPr>
          <w:rFonts w:ascii="宋体" w:hAnsi="宋体" w:hint="eastAsia"/>
          <w:color w:val="000000" w:themeColor="text1"/>
          <w:sz w:val="24"/>
          <w:szCs w:val="24"/>
        </w:rPr>
        <w:t>振动频率、屏上完</w:t>
      </w:r>
      <w:r w:rsidR="002D1918">
        <w:rPr>
          <w:rFonts w:ascii="宋体" w:hAnsi="宋体" w:hint="eastAsia"/>
          <w:color w:val="000000" w:themeColor="text1"/>
          <w:sz w:val="24"/>
          <w:szCs w:val="24"/>
        </w:rPr>
        <w:t>整</w:t>
      </w:r>
      <w:r w:rsidR="002D1918" w:rsidRPr="002D1918">
        <w:rPr>
          <w:rFonts w:ascii="宋体" w:hAnsi="宋体" w:hint="eastAsia"/>
          <w:color w:val="000000" w:themeColor="text1"/>
          <w:sz w:val="24"/>
          <w:szCs w:val="24"/>
        </w:rPr>
        <w:t>波的个数、不足一个完整波形的首</w:t>
      </w:r>
      <w:r w:rsidR="002D1918">
        <w:rPr>
          <w:rFonts w:ascii="宋体" w:hAnsi="宋体" w:hint="eastAsia"/>
          <w:color w:val="000000" w:themeColor="text1"/>
          <w:sz w:val="24"/>
          <w:szCs w:val="24"/>
        </w:rPr>
        <w:t>数</w:t>
      </w:r>
      <w:r w:rsidR="002D1918" w:rsidRPr="002D1918">
        <w:rPr>
          <w:rFonts w:ascii="宋体" w:hAnsi="宋体" w:hint="eastAsia"/>
          <w:color w:val="000000" w:themeColor="text1"/>
          <w:sz w:val="24"/>
          <w:szCs w:val="24"/>
        </w:rPr>
        <w:t>及尾数值以及对应该处完整波形的振幅值</w:t>
      </w:r>
      <w:r w:rsidR="00E86812">
        <w:rPr>
          <w:rFonts w:ascii="宋体" w:hAnsi="宋体" w:hint="eastAsia"/>
          <w:color w:val="000000" w:themeColor="text1"/>
          <w:sz w:val="24"/>
          <w:szCs w:val="24"/>
        </w:rPr>
        <w:t>；</w:t>
      </w:r>
    </w:p>
    <w:p w14:paraId="47976C3C" w14:textId="77777777" w:rsidR="002D1918" w:rsidRDefault="00621836" w:rsidP="00E86812">
      <w:pPr>
        <w:pStyle w:val="ab"/>
        <w:numPr>
          <w:ilvl w:val="0"/>
          <w:numId w:val="2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hAnsi="宋体"/>
          <w:color w:val="000000" w:themeColor="text1"/>
          <w:sz w:val="24"/>
          <w:szCs w:val="24"/>
        </w:rPr>
      </w:pPr>
      <w:r w:rsidRPr="00E86812">
        <w:rPr>
          <w:rFonts w:ascii="宋体" w:hAnsi="宋体" w:hint="eastAsia"/>
          <w:color w:val="000000" w:themeColor="text1"/>
          <w:sz w:val="24"/>
          <w:szCs w:val="24"/>
        </w:rPr>
        <w:t>测量</w:t>
      </w:r>
      <w:r w:rsidR="00A55929" w:rsidRPr="00E86812">
        <w:rPr>
          <w:rFonts w:ascii="宋体" w:hAnsi="宋体" w:hint="eastAsia"/>
          <w:color w:val="000000" w:themeColor="text1"/>
          <w:sz w:val="24"/>
          <w:szCs w:val="24"/>
        </w:rPr>
        <w:t>与数据记录</w:t>
      </w:r>
    </w:p>
    <w:p w14:paraId="3A84E2C1" w14:textId="25F1CD0C" w:rsidR="002D1918" w:rsidRDefault="002D1918" w:rsidP="002D1918">
      <w:pPr>
        <w:pStyle w:val="ab"/>
        <w:numPr>
          <w:ilvl w:val="0"/>
          <w:numId w:val="4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hAnsi="宋体"/>
          <w:color w:val="000000" w:themeColor="text1"/>
          <w:sz w:val="24"/>
          <w:szCs w:val="24"/>
        </w:rPr>
      </w:pPr>
      <w:r w:rsidRPr="002D1918">
        <w:rPr>
          <w:rFonts w:ascii="宋体" w:hAnsi="宋体" w:hint="eastAsia"/>
          <w:color w:val="000000" w:themeColor="text1"/>
          <w:sz w:val="24"/>
          <w:szCs w:val="24"/>
        </w:rPr>
        <w:t>测出外力驱动音叉时的谐振曲线</w:t>
      </w:r>
      <w:r>
        <w:rPr>
          <w:rFonts w:ascii="宋体" w:hAnsi="宋体" w:hint="eastAsia"/>
          <w:color w:val="000000" w:themeColor="text1"/>
          <w:sz w:val="24"/>
          <w:szCs w:val="24"/>
        </w:rPr>
        <w:t>：</w:t>
      </w:r>
      <w:r w:rsidRPr="002D1918">
        <w:rPr>
          <w:rFonts w:ascii="宋体" w:hAnsi="宋体" w:hint="eastAsia"/>
          <w:color w:val="000000" w:themeColor="text1"/>
          <w:sz w:val="24"/>
          <w:szCs w:val="24"/>
        </w:rPr>
        <w:t>固定“功率</w:t>
      </w:r>
      <w:r>
        <w:rPr>
          <w:rFonts w:ascii="宋体" w:hAnsi="宋体" w:hint="eastAsia"/>
          <w:color w:val="000000" w:themeColor="text1"/>
          <w:sz w:val="24"/>
          <w:szCs w:val="24"/>
        </w:rPr>
        <w:t>”</w:t>
      </w:r>
      <w:r w:rsidRPr="002D1918">
        <w:rPr>
          <w:rFonts w:ascii="宋体" w:hAnsi="宋体" w:hint="eastAsia"/>
          <w:color w:val="000000" w:themeColor="text1"/>
          <w:sz w:val="24"/>
          <w:szCs w:val="24"/>
        </w:rPr>
        <w:t>旋钮位置，在音叉谐振点附近小心调节“频率”旋钮，</w:t>
      </w:r>
      <w:r w:rsidRPr="007F64E6">
        <w:rPr>
          <w:rFonts w:ascii="宋体" w:hAnsi="宋体" w:hint="eastAsia"/>
          <w:b/>
          <w:bCs/>
          <w:color w:val="000000" w:themeColor="text1"/>
          <w:sz w:val="24"/>
          <w:szCs w:val="24"/>
        </w:rPr>
        <w:t>测出</w:t>
      </w:r>
      <w:r w:rsidR="007F64E6" w:rsidRPr="007F64E6">
        <w:rPr>
          <w:rFonts w:ascii="宋体" w:hAnsi="宋体" w:hint="eastAsia"/>
          <w:b/>
          <w:bCs/>
          <w:color w:val="000000" w:themeColor="text1"/>
          <w:sz w:val="24"/>
          <w:szCs w:val="24"/>
        </w:rPr>
        <w:t>并</w:t>
      </w:r>
      <w:r w:rsidR="00A55929" w:rsidRPr="00E86812">
        <w:rPr>
          <w:rFonts w:ascii="宋体" w:hAnsi="宋体" w:hint="eastAsia"/>
          <w:b/>
          <w:bCs/>
          <w:color w:val="000000" w:themeColor="text1"/>
          <w:sz w:val="24"/>
          <w:szCs w:val="24"/>
        </w:rPr>
        <w:t>记录</w:t>
      </w:r>
      <w:r w:rsidR="007F64E6" w:rsidRPr="007F64E6">
        <w:rPr>
          <w:rFonts w:ascii="宋体" w:hAnsi="宋体" w:hint="eastAsia"/>
          <w:b/>
          <w:bCs/>
          <w:color w:val="000000" w:themeColor="text1"/>
          <w:sz w:val="24"/>
          <w:szCs w:val="24"/>
        </w:rPr>
        <w:t>音叉的</w:t>
      </w:r>
      <w:r w:rsidR="00A55929" w:rsidRPr="00E86812">
        <w:rPr>
          <w:rFonts w:ascii="宋体" w:hAnsi="宋体" w:hint="eastAsia"/>
          <w:b/>
          <w:bCs/>
          <w:color w:val="000000" w:themeColor="text1"/>
          <w:sz w:val="24"/>
          <w:szCs w:val="24"/>
        </w:rPr>
        <w:t>谐振频率</w:t>
      </w:r>
      <m:oMath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 xml:space="preserve"> f</m:t>
        </m:r>
      </m:oMath>
      <w:r w:rsidR="00A55929" w:rsidRPr="00E86812">
        <w:rPr>
          <w:rFonts w:ascii="宋体" w:hAnsi="宋体" w:hint="eastAsia"/>
          <w:b/>
          <w:bCs/>
          <w:color w:val="000000" w:themeColor="text1"/>
          <w:sz w:val="24"/>
          <w:szCs w:val="24"/>
        </w:rPr>
        <w:t>和</w:t>
      </w:r>
      <m:oMath>
        <m:f>
          <m:f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T</m:t>
            </m:r>
          </m:num>
          <m:den>
            <m:r>
              <m:rPr>
                <m:sty m:val="bi"/>
              </m:rP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</m:den>
        </m:f>
      </m:oMath>
      <w:r w:rsidR="00A55929" w:rsidRPr="00E86812">
        <w:rPr>
          <w:rFonts w:ascii="宋体" w:hAnsi="宋体" w:hint="eastAsia"/>
          <w:b/>
          <w:bCs/>
          <w:color w:val="000000" w:themeColor="text1"/>
          <w:sz w:val="24"/>
          <w:szCs w:val="24"/>
        </w:rPr>
        <w:t>内的波形个数</w:t>
      </w:r>
      <m:oMath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 xml:space="preserve"> </m:t>
        </m:r>
        <m:sSub>
          <m:sSubPr>
            <m:ctrlPr>
              <w:rPr>
                <w:rFonts w:ascii="Cambria Math" w:hAnsi="Cambria Math"/>
                <w:b/>
                <w:bCs/>
                <w:i/>
                <w:color w:val="000000" w:themeColor="text1"/>
                <w:sz w:val="24"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n</m:t>
            </m:r>
          </m:e>
          <m:sub>
            <m:f>
              <m:fPr>
                <m:ctrlPr>
                  <w:rPr>
                    <w:rFonts w:ascii="Cambria Math" w:hAnsi="Cambria Math"/>
                    <w:b/>
                    <w:bCs/>
                    <w:i/>
                    <w:color w:val="000000" w:themeColor="text1"/>
                    <w:sz w:val="24"/>
                    <w:szCs w:val="24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T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2</m:t>
                </m:r>
              </m:den>
            </m:f>
          </m:sub>
        </m:sSub>
      </m:oMath>
      <w:r w:rsidR="00A55929" w:rsidRPr="00E86812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="00AD40E0" w:rsidRPr="007F64E6">
        <w:rPr>
          <w:rFonts w:ascii="宋体" w:hAnsi="宋体" w:hint="eastAsia"/>
          <w:color w:val="000000" w:themeColor="text1"/>
          <w:sz w:val="24"/>
          <w:szCs w:val="24"/>
        </w:rPr>
        <w:t>由振幅公式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A=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θ</m:t>
                </m:r>
              </m:sub>
            </m:sSub>
          </m:den>
        </m:f>
      </m:oMath>
      <w:r w:rsidR="00AD40E0">
        <w:rPr>
          <w:rFonts w:ascii="宋体" w:hAnsi="宋体" w:hint="eastAsia"/>
          <w:color w:val="000000" w:themeColor="text1"/>
          <w:sz w:val="24"/>
          <w:szCs w:val="24"/>
        </w:rPr>
        <w:t>（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N</m:t>
        </m:r>
      </m:oMath>
      <w:r w:rsidR="00AD40E0" w:rsidRPr="007F64E6">
        <w:rPr>
          <w:rFonts w:ascii="宋体" w:hAnsi="宋体" w:hint="eastAsia"/>
          <w:color w:val="000000" w:themeColor="text1"/>
          <w:sz w:val="24"/>
          <w:szCs w:val="24"/>
        </w:rPr>
        <w:t>为示波器上半个周期内的波数</w:t>
      </w:r>
      <w:r w:rsidR="00AD40E0">
        <w:rPr>
          <w:rFonts w:ascii="宋体" w:hAnsi="宋体" w:hint="eastAsia"/>
          <w:color w:val="000000" w:themeColor="text1"/>
          <w:sz w:val="24"/>
          <w:szCs w:val="24"/>
        </w:rPr>
        <w:t>)</w:t>
      </w:r>
      <w:r w:rsidR="00A55929" w:rsidRPr="00E86812">
        <w:rPr>
          <w:rFonts w:ascii="宋体" w:hAnsi="宋体" w:hint="eastAsia"/>
          <w:color w:val="000000" w:themeColor="text1"/>
          <w:sz w:val="24"/>
          <w:szCs w:val="24"/>
        </w:rPr>
        <w:t>计算音叉</w:t>
      </w:r>
      <w:r w:rsidR="00B15791">
        <w:rPr>
          <w:rFonts w:ascii="宋体" w:hAnsi="宋体" w:hint="eastAsia"/>
          <w:color w:val="000000" w:themeColor="text1"/>
          <w:sz w:val="24"/>
          <w:szCs w:val="24"/>
        </w:rPr>
        <w:t>在谐振点时作</w:t>
      </w:r>
      <w:r w:rsidR="00B15791" w:rsidRPr="00E86812">
        <w:rPr>
          <w:rFonts w:ascii="宋体" w:hAnsi="宋体" w:hint="eastAsia"/>
          <w:color w:val="000000" w:themeColor="text1"/>
          <w:sz w:val="24"/>
          <w:szCs w:val="24"/>
        </w:rPr>
        <w:t>微弱振动的位移振幅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A</m:t>
        </m:r>
      </m:oMath>
      <w:r w:rsidR="00A55929" w:rsidRPr="00E86812">
        <w:rPr>
          <w:rFonts w:ascii="宋体" w:hAnsi="宋体" w:hint="eastAsia"/>
          <w:color w:val="000000" w:themeColor="text1"/>
          <w:sz w:val="24"/>
          <w:szCs w:val="24"/>
        </w:rPr>
        <w:t>；</w:t>
      </w:r>
      <w:r w:rsidR="00A55929" w:rsidRPr="00E86812">
        <w:rPr>
          <w:rFonts w:ascii="宋体" w:hAnsi="宋体" w:hint="eastAsia"/>
          <w:b/>
          <w:bCs/>
          <w:color w:val="000000" w:themeColor="text1"/>
          <w:sz w:val="24"/>
          <w:szCs w:val="24"/>
        </w:rPr>
        <w:t>依次改变外力的频率</w:t>
      </w:r>
      <w:r w:rsidR="00A55929" w:rsidRPr="007F64E6">
        <w:rPr>
          <w:rFonts w:ascii="宋体" w:hAnsi="宋体" w:hint="eastAsia"/>
          <w:b/>
          <w:bCs/>
          <w:color w:val="000000" w:themeColor="text1"/>
          <w:sz w:val="24"/>
          <w:szCs w:val="24"/>
        </w:rPr>
        <w:t>，</w:t>
      </w:r>
      <w:r w:rsidR="007F64E6" w:rsidRPr="007F64E6">
        <w:rPr>
          <w:rFonts w:ascii="宋体" w:hAnsi="宋体" w:hint="eastAsia"/>
          <w:b/>
          <w:bCs/>
          <w:color w:val="000000" w:themeColor="text1"/>
          <w:sz w:val="24"/>
          <w:szCs w:val="24"/>
        </w:rPr>
        <w:t>频率间隔可以取</w:t>
      </w:r>
      <m:oMath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0.1</m:t>
        </m:r>
        <m:r>
          <m:rPr>
            <m:sty m:val="bi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Hz</m:t>
        </m:r>
      </m:oMath>
      <w:r w:rsidR="007F64E6">
        <w:rPr>
          <w:rFonts w:ascii="宋体" w:hAnsi="宋体" w:hint="eastAsia"/>
          <w:b/>
          <w:bCs/>
          <w:color w:val="000000" w:themeColor="text1"/>
          <w:sz w:val="24"/>
          <w:szCs w:val="24"/>
        </w:rPr>
        <w:t>，</w:t>
      </w:r>
      <w:r w:rsidR="007F64E6" w:rsidRPr="007F64E6">
        <w:rPr>
          <w:rFonts w:ascii="宋体" w:hAnsi="宋体" w:hint="eastAsia"/>
          <w:b/>
          <w:bCs/>
          <w:color w:val="000000" w:themeColor="text1"/>
          <w:sz w:val="24"/>
          <w:szCs w:val="24"/>
        </w:rPr>
        <w:t>选</w:t>
      </w:r>
      <m:oMath>
        <m:r>
          <m:rPr>
            <m:sty m:val="bi"/>
          </m:rPr>
          <w:rPr>
            <w:rFonts w:ascii="Cambria Math" w:hAnsi="Cambria Math"/>
            <w:color w:val="000000" w:themeColor="text1"/>
            <w:sz w:val="24"/>
            <w:szCs w:val="24"/>
          </w:rPr>
          <m:t>6</m:t>
        </m:r>
      </m:oMath>
      <w:r w:rsidR="007F64E6" w:rsidRPr="007F64E6">
        <w:rPr>
          <w:rFonts w:ascii="宋体" w:hAnsi="宋体" w:hint="eastAsia"/>
          <w:b/>
          <w:bCs/>
          <w:color w:val="000000" w:themeColor="text1"/>
          <w:sz w:val="24"/>
          <w:szCs w:val="24"/>
        </w:rPr>
        <w:t>个点，分别测出</w:t>
      </w:r>
      <w:r w:rsidR="00AD40E0">
        <w:rPr>
          <w:rFonts w:ascii="宋体" w:hAnsi="宋体" w:hint="eastAsia"/>
          <w:b/>
          <w:bCs/>
          <w:color w:val="000000" w:themeColor="text1"/>
          <w:sz w:val="24"/>
          <w:szCs w:val="24"/>
        </w:rPr>
        <w:t>并记录</w:t>
      </w:r>
      <w:r w:rsidR="007F64E6" w:rsidRPr="007F64E6">
        <w:rPr>
          <w:rFonts w:ascii="宋体" w:hAnsi="宋体" w:hint="eastAsia"/>
          <w:b/>
          <w:bCs/>
          <w:color w:val="000000" w:themeColor="text1"/>
          <w:sz w:val="24"/>
          <w:szCs w:val="24"/>
        </w:rPr>
        <w:t>对应的波的个数</w:t>
      </w:r>
      <w:r w:rsidR="007F64E6" w:rsidRPr="007F64E6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="00A55929" w:rsidRPr="00E86812">
        <w:rPr>
          <w:rFonts w:ascii="宋体" w:hAnsi="宋体" w:hint="eastAsia"/>
          <w:color w:val="000000" w:themeColor="text1"/>
          <w:sz w:val="24"/>
          <w:szCs w:val="24"/>
        </w:rPr>
        <w:t>完成表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1</m:t>
        </m:r>
      </m:oMath>
      <w:r w:rsidR="00A55929" w:rsidRPr="00E86812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="007F64E6" w:rsidRPr="007F64E6">
        <w:rPr>
          <w:rFonts w:ascii="宋体" w:hAnsi="宋体" w:hint="eastAsia"/>
          <w:color w:val="000000" w:themeColor="text1"/>
          <w:sz w:val="24"/>
          <w:szCs w:val="24"/>
        </w:rPr>
        <w:t>由振幅公式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A=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θ</m:t>
                </m:r>
              </m:sub>
            </m:sSub>
          </m:den>
        </m:f>
      </m:oMath>
      <w:r w:rsidR="007F64E6" w:rsidRPr="007F64E6">
        <w:rPr>
          <w:rFonts w:ascii="宋体" w:hAnsi="宋体" w:hint="eastAsia"/>
          <w:color w:val="000000" w:themeColor="text1"/>
          <w:sz w:val="24"/>
          <w:szCs w:val="24"/>
        </w:rPr>
        <w:t>计算出各自的振幅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A</m:t>
        </m:r>
      </m:oMath>
      <w:r w:rsidR="007F64E6"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="00A55929" w:rsidRPr="00E86812">
        <w:rPr>
          <w:rFonts w:ascii="宋体" w:hAnsi="宋体" w:hint="eastAsia"/>
          <w:color w:val="000000" w:themeColor="text1"/>
          <w:sz w:val="24"/>
          <w:szCs w:val="24"/>
        </w:rPr>
        <w:t>并作音叉的频率</w:t>
      </w:r>
      <w:r w:rsidR="00A55929" w:rsidRPr="00E86812">
        <w:rPr>
          <w:rFonts w:ascii="宋体" w:hAnsi="宋体"/>
          <w:color w:val="000000" w:themeColor="text1"/>
          <w:sz w:val="24"/>
          <w:szCs w:val="24"/>
        </w:rPr>
        <w:t>-</w:t>
      </w:r>
      <w:r w:rsidR="00A55929" w:rsidRPr="00E86812">
        <w:rPr>
          <w:rFonts w:ascii="宋体" w:hAnsi="宋体" w:hint="eastAsia"/>
          <w:color w:val="000000" w:themeColor="text1"/>
          <w:sz w:val="24"/>
          <w:szCs w:val="24"/>
        </w:rPr>
        <w:t>振幅曲线；</w:t>
      </w:r>
    </w:p>
    <w:p w14:paraId="6FC2B893" w14:textId="09CA461B" w:rsidR="00EF5A29" w:rsidRPr="00E86812" w:rsidRDefault="007F64E6" w:rsidP="002D1918">
      <w:pPr>
        <w:pStyle w:val="ab"/>
        <w:numPr>
          <w:ilvl w:val="0"/>
          <w:numId w:val="4"/>
        </w:numPr>
        <w:adjustRightInd w:val="0"/>
        <w:snapToGrid w:val="0"/>
        <w:spacing w:beforeLines="50" w:before="156" w:afterLines="50" w:after="156" w:line="360" w:lineRule="auto"/>
        <w:ind w:firstLineChars="0"/>
        <w:rPr>
          <w:rFonts w:ascii="宋体" w:hAnsi="宋体"/>
          <w:color w:val="000000" w:themeColor="text1"/>
          <w:sz w:val="24"/>
          <w:szCs w:val="24"/>
        </w:rPr>
      </w:pPr>
      <w:r w:rsidRPr="00E86812">
        <w:rPr>
          <w:rFonts w:ascii="宋体" w:hAnsi="宋体" w:hint="eastAsia"/>
          <w:color w:val="000000" w:themeColor="text1"/>
          <w:sz w:val="24"/>
          <w:szCs w:val="24"/>
        </w:rPr>
        <w:t>使频率保持在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f</m:t>
        </m:r>
      </m:oMath>
      <w:r w:rsidRPr="00E86812">
        <w:rPr>
          <w:rFonts w:ascii="宋体" w:hAnsi="宋体" w:hint="eastAsia"/>
          <w:color w:val="000000" w:themeColor="text1"/>
          <w:sz w:val="24"/>
          <w:szCs w:val="24"/>
        </w:rPr>
        <w:t>处</w:t>
      </w:r>
      <w:r>
        <w:rPr>
          <w:rFonts w:ascii="宋体" w:hAnsi="宋体" w:hint="eastAsia"/>
          <w:color w:val="000000" w:themeColor="text1"/>
          <w:sz w:val="24"/>
          <w:szCs w:val="24"/>
        </w:rPr>
        <w:t>，即</w:t>
      </w:r>
      <w:r w:rsidRPr="007F64E6">
        <w:rPr>
          <w:rFonts w:ascii="宋体" w:hAnsi="宋体" w:hint="eastAsia"/>
          <w:color w:val="000000" w:themeColor="text1"/>
          <w:sz w:val="24"/>
          <w:szCs w:val="24"/>
        </w:rPr>
        <w:t>使音叉在谐振附近的某一频率下振动</w:t>
      </w:r>
      <w:r>
        <w:rPr>
          <w:rFonts w:ascii="宋体" w:hAnsi="宋体" w:hint="eastAsia"/>
          <w:color w:val="000000" w:themeColor="text1"/>
          <w:sz w:val="24"/>
          <w:szCs w:val="24"/>
        </w:rPr>
        <w:t>，</w:t>
      </w:r>
      <w:r w:rsidRPr="007F64E6">
        <w:rPr>
          <w:rFonts w:ascii="宋体" w:hAnsi="宋体" w:hint="eastAsia"/>
          <w:color w:val="000000" w:themeColor="text1"/>
          <w:sz w:val="24"/>
          <w:szCs w:val="24"/>
        </w:rPr>
        <w:t>输出功率由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10 mA</m:t>
        </m:r>
      </m:oMath>
      <w:r w:rsidRPr="007F64E6">
        <w:rPr>
          <w:rFonts w:ascii="宋体" w:hAnsi="宋体" w:hint="eastAsia"/>
          <w:color w:val="000000" w:themeColor="text1"/>
          <w:sz w:val="24"/>
          <w:szCs w:val="24"/>
        </w:rPr>
        <w:t>开始，</w:t>
      </w:r>
      <w:r w:rsidR="00EF5FE7" w:rsidRPr="00E86812">
        <w:rPr>
          <w:rFonts w:ascii="宋体" w:hAnsi="宋体" w:hint="eastAsia"/>
          <w:color w:val="000000" w:themeColor="text1"/>
          <w:sz w:val="24"/>
          <w:szCs w:val="24"/>
        </w:rPr>
        <w:t>调</w:t>
      </w:r>
      <w:r w:rsidR="00EF5FE7">
        <w:rPr>
          <w:rFonts w:ascii="宋体" w:hAnsi="宋体" w:hint="eastAsia"/>
          <w:color w:val="000000" w:themeColor="text1"/>
          <w:sz w:val="24"/>
          <w:szCs w:val="24"/>
        </w:rPr>
        <w:t>节</w:t>
      </w:r>
      <w:r w:rsidR="00EF5FE7" w:rsidRPr="00E86812">
        <w:rPr>
          <w:rFonts w:ascii="宋体" w:hAnsi="宋体"/>
          <w:color w:val="000000" w:themeColor="text1"/>
          <w:sz w:val="24"/>
          <w:szCs w:val="24"/>
        </w:rPr>
        <w:t>“</w:t>
      </w:r>
      <w:r w:rsidR="00EF5FE7" w:rsidRPr="00E86812">
        <w:rPr>
          <w:rFonts w:ascii="宋体" w:hAnsi="宋体" w:hint="eastAsia"/>
          <w:color w:val="000000" w:themeColor="text1"/>
          <w:sz w:val="24"/>
          <w:szCs w:val="24"/>
        </w:rPr>
        <w:t>功率</w:t>
      </w:r>
      <w:r w:rsidR="00EF5FE7" w:rsidRPr="00E86812">
        <w:rPr>
          <w:rFonts w:ascii="宋体" w:hAnsi="宋体"/>
          <w:color w:val="000000" w:themeColor="text1"/>
          <w:sz w:val="24"/>
          <w:szCs w:val="24"/>
        </w:rPr>
        <w:t>”</w:t>
      </w:r>
      <w:r w:rsidR="00EF5FE7" w:rsidRPr="00E86812">
        <w:rPr>
          <w:rFonts w:ascii="宋体" w:hAnsi="宋体" w:hint="eastAsia"/>
          <w:color w:val="000000" w:themeColor="text1"/>
          <w:sz w:val="24"/>
          <w:szCs w:val="24"/>
        </w:rPr>
        <w:t>调节旋钮，</w:t>
      </w:r>
      <w:r w:rsidRPr="007F64E6">
        <w:rPr>
          <w:rFonts w:ascii="宋体" w:hAnsi="宋体" w:hint="eastAsia"/>
          <w:color w:val="000000" w:themeColor="text1"/>
          <w:sz w:val="24"/>
          <w:szCs w:val="24"/>
        </w:rPr>
        <w:t>每隔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10 mA</m:t>
        </m:r>
      </m:oMath>
      <w:r w:rsidRPr="007F64E6">
        <w:rPr>
          <w:rFonts w:ascii="宋体" w:hAnsi="宋体" w:hint="eastAsia"/>
          <w:color w:val="000000" w:themeColor="text1"/>
          <w:sz w:val="24"/>
          <w:szCs w:val="24"/>
        </w:rPr>
        <w:t>测量出每一信号输出功率作用下的音叉振幅，</w:t>
      </w:r>
      <w:r w:rsidR="00EF5FE7" w:rsidRPr="00E86812">
        <w:rPr>
          <w:rFonts w:ascii="宋体" w:hAnsi="宋体" w:hint="eastAsia"/>
          <w:color w:val="000000" w:themeColor="text1"/>
          <w:sz w:val="24"/>
          <w:szCs w:val="24"/>
        </w:rPr>
        <w:t>观察</w:t>
      </w:r>
      <w:r w:rsidR="00EF5FE7">
        <w:rPr>
          <w:rFonts w:ascii="宋体" w:hAnsi="宋体" w:hint="eastAsia"/>
          <w:color w:val="000000" w:themeColor="text1"/>
          <w:sz w:val="24"/>
          <w:szCs w:val="24"/>
        </w:rPr>
        <w:t>并</w:t>
      </w:r>
      <w:r w:rsidRPr="007F64E6">
        <w:rPr>
          <w:rFonts w:ascii="宋体" w:hAnsi="宋体" w:hint="eastAsia"/>
          <w:color w:val="000000" w:themeColor="text1"/>
          <w:sz w:val="24"/>
          <w:szCs w:val="24"/>
        </w:rPr>
        <w:t>测出音叉功率和音叉振幅的关系</w:t>
      </w:r>
      <w:r w:rsidR="00A55929" w:rsidRPr="00E86812"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06EDE8FE" w14:textId="2FF03DC5" w:rsidR="00A55929" w:rsidRDefault="00A55929" w:rsidP="00A5592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2E7E7EBE" w14:textId="45D10023" w:rsidR="00EF5FE7" w:rsidRDefault="00EF5FE7" w:rsidP="00A5592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7DFF12A2" w14:textId="3D7ABB7A" w:rsidR="00EF5FE7" w:rsidRDefault="00EF5FE7" w:rsidP="00A55929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3E344A84" w14:textId="0724095D" w:rsidR="003B1983" w:rsidRPr="00DC312B" w:rsidRDefault="003B1983" w:rsidP="003B1983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lastRenderedPageBreak/>
        <w:t>五、数据处理</w:t>
      </w:r>
    </w:p>
    <w:p w14:paraId="54883EF5" w14:textId="4D65D88B" w:rsidR="009563A0" w:rsidRPr="00615DCC" w:rsidRDefault="00ED28F1" w:rsidP="00A55929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在保持外力输出功率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P=39.3W</m:t>
        </m:r>
      </m:oMath>
      <w:r w:rsidRPr="00ED28F1">
        <w:rPr>
          <w:rFonts w:ascii="宋体" w:hAnsi="宋体" w:hint="eastAsia"/>
          <w:color w:val="000000" w:themeColor="text1"/>
          <w:sz w:val="24"/>
          <w:szCs w:val="24"/>
        </w:rPr>
        <w:t>的条件下，</w:t>
      </w:r>
      <w:r w:rsidR="00820A8B">
        <w:rPr>
          <w:rFonts w:ascii="宋体" w:hAnsi="宋体" w:hint="eastAsia"/>
          <w:bCs/>
          <w:color w:val="000000" w:themeColor="text1"/>
          <w:sz w:val="24"/>
          <w:szCs w:val="24"/>
        </w:rPr>
        <w:t>测量</w:t>
      </w:r>
      <w:r w:rsidR="00820A8B" w:rsidRPr="00820A8B">
        <w:rPr>
          <w:rFonts w:ascii="宋体" w:hAnsi="宋体" w:hint="eastAsia"/>
          <w:bCs/>
          <w:color w:val="000000" w:themeColor="text1"/>
          <w:sz w:val="24"/>
          <w:szCs w:val="24"/>
        </w:rPr>
        <w:t>外力驱动音叉的频率-振幅</w:t>
      </w:r>
      <w:r w:rsidR="00820A8B">
        <w:rPr>
          <w:rFonts w:ascii="宋体" w:hAnsi="宋体" w:hint="eastAsia"/>
          <w:bCs/>
          <w:color w:val="000000" w:themeColor="text1"/>
          <w:sz w:val="24"/>
          <w:szCs w:val="24"/>
        </w:rPr>
        <w:t>数据如下表所示：</w:t>
      </w:r>
    </w:p>
    <w:tbl>
      <w:tblPr>
        <w:tblW w:w="7720" w:type="dxa"/>
        <w:jc w:val="center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567"/>
        <w:gridCol w:w="758"/>
        <w:gridCol w:w="935"/>
        <w:gridCol w:w="915"/>
        <w:gridCol w:w="1093"/>
        <w:gridCol w:w="817"/>
        <w:gridCol w:w="818"/>
        <w:gridCol w:w="817"/>
      </w:tblGrid>
      <w:tr w:rsidR="00F06B5F" w:rsidRPr="00F06B5F" w14:paraId="7AE35F74" w14:textId="77777777" w:rsidTr="00236C97">
        <w:trPr>
          <w:trHeight w:val="623"/>
          <w:jc w:val="center"/>
        </w:trPr>
        <w:tc>
          <w:tcPr>
            <w:tcW w:w="1580" w:type="dxa"/>
            <w:tcBorders>
              <w:top w:val="single" w:sz="12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1B63365" w14:textId="4D671735" w:rsidR="00F06B5F" w:rsidRPr="00DF4E0A" w:rsidRDefault="00F06B5F" w:rsidP="00F06B5F">
            <w:pPr>
              <w:widowControl/>
              <w:jc w:val="center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DF4E0A">
              <w:rPr>
                <w:rFonts w:ascii="Times New Roman" w:hAnsi="宋体" w:hint="eastAsia"/>
                <w:color w:val="000000" w:themeColor="text1"/>
                <w:szCs w:val="21"/>
              </w:rPr>
              <w:t>功率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W</m:t>
                  </m:r>
                </m:e>
              </m:d>
            </m:oMath>
          </w:p>
        </w:tc>
        <w:tc>
          <w:tcPr>
            <w:tcW w:w="6140" w:type="dxa"/>
            <w:gridSpan w:val="7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5DEAEC3" w14:textId="16297BD4" w:rsidR="00F06B5F" w:rsidRPr="00DF4E0A" w:rsidRDefault="00236C97" w:rsidP="00236C97">
            <w:pPr>
              <w:widowControl/>
              <w:jc w:val="center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 w:cs="Arial" w:hint="eastAsia"/>
                    <w:color w:val="000000" w:themeColor="text1"/>
                    <w:kern w:val="0"/>
                    <w:szCs w:val="21"/>
                  </w:rPr>
                  <m:t>3</m:t>
                </m:r>
                <m:r>
                  <w:rPr>
                    <w:rFonts w:ascii="Cambria Math" w:hAnsi="Cambria Math" w:cs="Arial"/>
                    <w:color w:val="000000" w:themeColor="text1"/>
                    <w:kern w:val="0"/>
                    <w:szCs w:val="21"/>
                  </w:rPr>
                  <m:t>9.3</m:t>
                </m:r>
              </m:oMath>
            </m:oMathPara>
          </w:p>
        </w:tc>
      </w:tr>
      <w:tr w:rsidR="00922FF9" w:rsidRPr="00F06B5F" w14:paraId="790A953D" w14:textId="77777777" w:rsidTr="00236C97">
        <w:trPr>
          <w:trHeight w:val="623"/>
          <w:jc w:val="center"/>
        </w:trPr>
        <w:tc>
          <w:tcPr>
            <w:tcW w:w="15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FD1E5A4" w14:textId="37557237" w:rsidR="00F06B5F" w:rsidRPr="00DF4E0A" w:rsidRDefault="00F06B5F" w:rsidP="00F06B5F">
            <w:pPr>
              <w:widowControl/>
              <w:jc w:val="center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DF4E0A">
              <w:rPr>
                <w:rFonts w:ascii="Times New Roman" w:hAnsi="宋体" w:hint="eastAsia"/>
                <w:color w:val="000000" w:themeColor="text1"/>
                <w:szCs w:val="21"/>
              </w:rPr>
              <w:t>频率</w:t>
            </w:r>
            <m:oMath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 w:themeColor="text1"/>
                      <w:szCs w:val="21"/>
                    </w:rPr>
                    <m:t>H</m:t>
                  </m:r>
                  <m:r>
                    <w:rPr>
                      <w:rFonts w:ascii="Cambria Math" w:hAnsi="Cambria Math" w:hint="eastAsia"/>
                      <w:color w:val="000000" w:themeColor="text1"/>
                      <w:szCs w:val="21"/>
                    </w:rPr>
                    <m:t>z</m:t>
                  </m:r>
                </m:e>
              </m:d>
            </m:oMath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263B233" w14:textId="4158345B" w:rsidR="00F06B5F" w:rsidRPr="00DF4E0A" w:rsidRDefault="003A1C6F" w:rsidP="00F06B5F">
            <w:pPr>
              <w:widowControl/>
              <w:jc w:val="center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宋体" w:hint="eastAsia"/>
                <w:color w:val="000000" w:themeColor="text1"/>
                <w:szCs w:val="21"/>
              </w:rPr>
              <w:t>5</w:t>
            </w:r>
            <w:r>
              <w:rPr>
                <w:rFonts w:ascii="Times New Roman" w:hAnsi="宋体"/>
                <w:color w:val="000000" w:themeColor="text1"/>
                <w:szCs w:val="21"/>
              </w:rPr>
              <w:t>07.81</w:t>
            </w:r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5B81E7A" w14:textId="33D5E0DE" w:rsidR="00F06B5F" w:rsidRPr="00DF4E0A" w:rsidRDefault="003A1C6F" w:rsidP="00F06B5F">
            <w:pPr>
              <w:widowControl/>
              <w:jc w:val="center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宋体" w:hint="eastAsia"/>
                <w:color w:val="000000" w:themeColor="text1"/>
                <w:szCs w:val="21"/>
              </w:rPr>
              <w:t>5</w:t>
            </w:r>
            <w:r>
              <w:rPr>
                <w:rFonts w:ascii="Times New Roman" w:hAnsi="宋体"/>
                <w:color w:val="000000" w:themeColor="text1"/>
                <w:szCs w:val="21"/>
              </w:rPr>
              <w:t>07.91</w:t>
            </w:r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737600E3" w14:textId="21ECE6FD" w:rsidR="00F06B5F" w:rsidRPr="00DF4E0A" w:rsidRDefault="003A1C6F" w:rsidP="00F06B5F">
            <w:pPr>
              <w:widowControl/>
              <w:jc w:val="center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宋体" w:hint="eastAsia"/>
                <w:color w:val="000000" w:themeColor="text1"/>
                <w:szCs w:val="21"/>
              </w:rPr>
              <w:t>5</w:t>
            </w:r>
            <w:r>
              <w:rPr>
                <w:rFonts w:ascii="Times New Roman" w:hAnsi="宋体"/>
                <w:color w:val="000000" w:themeColor="text1"/>
                <w:szCs w:val="21"/>
              </w:rPr>
              <w:t>08.01</w:t>
            </w:r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110D0B1D" w14:textId="479111B7" w:rsidR="00F06B5F" w:rsidRPr="00DF4E0A" w:rsidRDefault="003108EA" w:rsidP="00F06B5F">
            <w:pPr>
              <w:widowControl/>
              <w:jc w:val="center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宋体" w:hint="eastAsia"/>
                <w:color w:val="000000" w:themeColor="text1"/>
                <w:szCs w:val="21"/>
              </w:rPr>
              <w:t>5</w:t>
            </w:r>
            <w:r>
              <w:rPr>
                <w:rFonts w:ascii="Times New Roman" w:hAnsi="宋体"/>
                <w:color w:val="000000" w:themeColor="text1"/>
                <w:szCs w:val="21"/>
              </w:rPr>
              <w:t>08.11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701ABF" w14:textId="0AF2267C" w:rsidR="00F06B5F" w:rsidRPr="00DF4E0A" w:rsidRDefault="003A1C6F" w:rsidP="00F06B5F">
            <w:pPr>
              <w:widowControl/>
              <w:jc w:val="center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宋体" w:hint="eastAsia"/>
                <w:color w:val="000000" w:themeColor="text1"/>
                <w:szCs w:val="21"/>
              </w:rPr>
              <w:t>5</w:t>
            </w:r>
            <w:r>
              <w:rPr>
                <w:rFonts w:ascii="Times New Roman" w:hAnsi="宋体"/>
                <w:color w:val="000000" w:themeColor="text1"/>
                <w:szCs w:val="21"/>
              </w:rPr>
              <w:t>08.21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3BEE89B" w14:textId="52F15DA0" w:rsidR="00F06B5F" w:rsidRPr="00DF4E0A" w:rsidRDefault="003A1C6F" w:rsidP="00F06B5F">
            <w:pPr>
              <w:widowControl/>
              <w:jc w:val="center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宋体" w:hint="eastAsia"/>
                <w:color w:val="000000" w:themeColor="text1"/>
                <w:szCs w:val="21"/>
              </w:rPr>
              <w:t>5</w:t>
            </w:r>
            <w:r>
              <w:rPr>
                <w:rFonts w:ascii="Times New Roman" w:hAnsi="宋体"/>
                <w:color w:val="000000" w:themeColor="text1"/>
                <w:szCs w:val="21"/>
              </w:rPr>
              <w:t>08.31</w:t>
            </w:r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DEE4645" w14:textId="255FA6C3" w:rsidR="00F06B5F" w:rsidRPr="00DF4E0A" w:rsidRDefault="003A1C6F" w:rsidP="00F06B5F">
            <w:pPr>
              <w:widowControl/>
              <w:jc w:val="center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>
              <w:rPr>
                <w:rFonts w:ascii="Times New Roman" w:hAnsi="宋体" w:hint="eastAsia"/>
                <w:color w:val="000000" w:themeColor="text1"/>
                <w:szCs w:val="21"/>
              </w:rPr>
              <w:t>5</w:t>
            </w:r>
            <w:r>
              <w:rPr>
                <w:rFonts w:ascii="Times New Roman" w:hAnsi="宋体"/>
                <w:color w:val="000000" w:themeColor="text1"/>
                <w:szCs w:val="21"/>
              </w:rPr>
              <w:t>08.41</w:t>
            </w:r>
          </w:p>
        </w:tc>
      </w:tr>
      <w:tr w:rsidR="00922FF9" w:rsidRPr="00F06B5F" w14:paraId="79ED4F8D" w14:textId="77777777" w:rsidTr="00236C97">
        <w:trPr>
          <w:trHeight w:val="623"/>
          <w:jc w:val="center"/>
        </w:trPr>
        <w:tc>
          <w:tcPr>
            <w:tcW w:w="1580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60C2CA3" w14:textId="77777777" w:rsidR="00F06B5F" w:rsidRPr="00DF4E0A" w:rsidRDefault="00F06B5F" w:rsidP="00F06B5F">
            <w:pPr>
              <w:widowControl/>
              <w:jc w:val="center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DF4E0A">
              <w:rPr>
                <w:rFonts w:ascii="Times New Roman" w:hAnsi="宋体" w:hint="eastAsia"/>
                <w:color w:val="000000" w:themeColor="text1"/>
                <w:szCs w:val="21"/>
              </w:rPr>
              <w:t>波形数</w:t>
            </w:r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3C193D36" w14:textId="2445E4E3" w:rsidR="00F06B5F" w:rsidRPr="00DF4E0A" w:rsidRDefault="00236C97" w:rsidP="00236C97">
            <w:pPr>
              <w:widowControl/>
              <w:jc w:val="center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 w:cs="Arial"/>
                    <w:color w:val="000000" w:themeColor="text1"/>
                    <w:kern w:val="0"/>
                    <w:szCs w:val="21"/>
                  </w:rPr>
                  <m:t>7.25</m:t>
                </m:r>
              </m:oMath>
            </m:oMathPara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F4E0BD9" w14:textId="59D2F68A" w:rsidR="00F06B5F" w:rsidRPr="00DF4E0A" w:rsidRDefault="00236C97" w:rsidP="00236C97">
            <w:pPr>
              <w:widowControl/>
              <w:jc w:val="center"/>
              <w:rPr>
                <w:rFonts w:ascii="Times New Roman" w:eastAsia="Times New Roman" w:hAnsi="Times New Roman"/>
                <w:color w:val="000000" w:themeColor="text1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kern w:val="0"/>
                    <w:szCs w:val="21"/>
                  </w:rPr>
                  <m:t>11</m:t>
                </m:r>
              </m:oMath>
            </m:oMathPara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0294565" w14:textId="5188F73F" w:rsidR="00F06B5F" w:rsidRPr="00DF4E0A" w:rsidRDefault="00236C97" w:rsidP="00236C97">
            <w:pPr>
              <w:widowControl/>
              <w:jc w:val="center"/>
              <w:rPr>
                <w:rFonts w:ascii="Times New Roman" w:eastAsia="Times New Roman" w:hAnsi="Times New Roman"/>
                <w:color w:val="000000" w:themeColor="text1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kern w:val="0"/>
                    <w:szCs w:val="21"/>
                  </w:rPr>
                  <m:t>21</m:t>
                </m:r>
              </m:oMath>
            </m:oMathPara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A580B0F" w14:textId="2F4AECF4" w:rsidR="00F06B5F" w:rsidRPr="00DF4E0A" w:rsidRDefault="00236C97" w:rsidP="00236C97">
            <w:pPr>
              <w:widowControl/>
              <w:jc w:val="center"/>
              <w:rPr>
                <w:rFonts w:ascii="Times New Roman" w:eastAsia="Times New Roman" w:hAnsi="Times New Roman"/>
                <w:color w:val="000000" w:themeColor="text1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kern w:val="0"/>
                    <w:szCs w:val="21"/>
                  </w:rPr>
                  <m:t>37</m:t>
                </m:r>
              </m:oMath>
            </m:oMathPara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AD1059" w14:textId="27F1C440" w:rsidR="00F06B5F" w:rsidRPr="00DF4E0A" w:rsidRDefault="00236C97" w:rsidP="00236C97">
            <w:pPr>
              <w:widowControl/>
              <w:jc w:val="center"/>
              <w:rPr>
                <w:rFonts w:ascii="Times New Roman" w:eastAsia="Times New Roman" w:hAnsi="Times New Roman"/>
                <w:color w:val="000000" w:themeColor="text1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kern w:val="0"/>
                    <w:szCs w:val="21"/>
                  </w:rPr>
                  <m:t>19</m:t>
                </m:r>
              </m:oMath>
            </m:oMathPara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58EE44" w14:textId="305FC65E" w:rsidR="00F06B5F" w:rsidRPr="00DF4E0A" w:rsidRDefault="00236C97" w:rsidP="00236C97">
            <w:pPr>
              <w:widowControl/>
              <w:jc w:val="center"/>
              <w:rPr>
                <w:rFonts w:ascii="Times New Roman" w:eastAsia="Times New Roman" w:hAnsi="Times New Roman"/>
                <w:color w:val="000000" w:themeColor="text1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kern w:val="0"/>
                    <w:szCs w:val="21"/>
                  </w:rPr>
                  <m:t>11.75</m:t>
                </m:r>
              </m:oMath>
            </m:oMathPara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B96892" w14:textId="4F45ED1E" w:rsidR="00F06B5F" w:rsidRPr="00DF4E0A" w:rsidRDefault="00236C97" w:rsidP="00236C97">
            <w:pPr>
              <w:widowControl/>
              <w:jc w:val="center"/>
              <w:rPr>
                <w:rFonts w:ascii="Times New Roman" w:eastAsia="Times New Roman" w:hAnsi="Times New Roman"/>
                <w:color w:val="000000" w:themeColor="text1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kern w:val="0"/>
                    <w:szCs w:val="21"/>
                  </w:rPr>
                  <m:t>8.5</m:t>
                </m:r>
              </m:oMath>
            </m:oMathPara>
          </w:p>
        </w:tc>
      </w:tr>
      <w:tr w:rsidR="00922FF9" w:rsidRPr="00F06B5F" w14:paraId="76255FCE" w14:textId="77777777" w:rsidTr="00236C97">
        <w:trPr>
          <w:trHeight w:val="623"/>
          <w:jc w:val="center"/>
        </w:trPr>
        <w:tc>
          <w:tcPr>
            <w:tcW w:w="1580" w:type="dxa"/>
            <w:tcBorders>
              <w:top w:val="single" w:sz="8" w:space="0" w:color="000000"/>
              <w:left w:val="single" w:sz="12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2011BC00" w14:textId="60A5053B" w:rsidR="00F06B5F" w:rsidRPr="00DF4E0A" w:rsidRDefault="00F06B5F" w:rsidP="00F06B5F">
            <w:pPr>
              <w:widowControl/>
              <w:jc w:val="center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w:r w:rsidRPr="00DF4E0A">
              <w:rPr>
                <w:rFonts w:ascii="Times New Roman" w:hAnsi="宋体" w:hint="eastAsia"/>
                <w:color w:val="000000" w:themeColor="text1"/>
                <w:szCs w:val="21"/>
              </w:rPr>
              <w:t>振幅</w:t>
            </w:r>
            <m:oMath>
              <m:r>
                <w:rPr>
                  <w:rFonts w:ascii="Cambria Math" w:hAnsi="Cambria Math"/>
                  <w:color w:val="000000" w:themeColor="text1"/>
                  <w:szCs w:val="21"/>
                </w:rPr>
                <m:t>A</m:t>
              </m:r>
              <m:d>
                <m:dPr>
                  <m:ctrlPr>
                    <w:rPr>
                      <w:rFonts w:ascii="Cambria Math" w:hAnsi="Cambria Math"/>
                      <w:i/>
                      <w:color w:val="000000" w:themeColor="text1"/>
                      <w:szCs w:val="21"/>
                    </w:rPr>
                  </m:ctrlPr>
                </m:dPr>
                <m:e>
                  <m:r>
                    <w:rPr>
                      <w:rFonts w:ascii="Cambria Math" w:hAnsi="Cambria Math" w:hint="eastAsia"/>
                      <w:color w:val="000000" w:themeColor="text1"/>
                      <w:szCs w:val="21"/>
                    </w:rPr>
                    <m:t>mm</m:t>
                  </m:r>
                </m:e>
              </m:d>
            </m:oMath>
          </w:p>
        </w:tc>
        <w:tc>
          <w:tcPr>
            <w:tcW w:w="76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63661581" w14:textId="1D0B324C" w:rsidR="00F06B5F" w:rsidRPr="00DF4E0A" w:rsidRDefault="00922FF9" w:rsidP="00236C97">
            <w:pPr>
              <w:widowControl/>
              <w:jc w:val="center"/>
              <w:rPr>
                <w:rFonts w:ascii="Arial" w:hAnsi="Arial" w:cs="Arial"/>
                <w:color w:val="000000" w:themeColor="text1"/>
                <w:kern w:val="0"/>
                <w:szCs w:val="21"/>
              </w:rPr>
            </w:pPr>
            <m:oMathPara>
              <m:oMath>
                <m:r>
                  <w:rPr>
                    <w:rFonts w:ascii="Cambria Math" w:hAnsi="Cambria Math" w:cs="Arial" w:hint="eastAsia"/>
                    <w:color w:val="000000" w:themeColor="text1"/>
                    <w:kern w:val="0"/>
                    <w:szCs w:val="21"/>
                  </w:rPr>
                  <m:t>0</m:t>
                </m:r>
                <m:r>
                  <w:rPr>
                    <w:rFonts w:ascii="Cambria Math" w:hAnsi="Cambria Math" w:cs="Arial"/>
                    <w:color w:val="000000" w:themeColor="text1"/>
                    <w:kern w:val="0"/>
                    <w:szCs w:val="21"/>
                  </w:rPr>
                  <m:t>.0362</m:t>
                </m:r>
              </m:oMath>
            </m:oMathPara>
          </w:p>
        </w:tc>
        <w:tc>
          <w:tcPr>
            <w:tcW w:w="94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E53D6F8" w14:textId="59F00786" w:rsidR="00F06B5F" w:rsidRPr="00DF4E0A" w:rsidRDefault="00922FF9" w:rsidP="00236C97">
            <w:pPr>
              <w:widowControl/>
              <w:jc w:val="center"/>
              <w:rPr>
                <w:rFonts w:ascii="Times New Roman" w:eastAsia="Times New Roman" w:hAnsi="Times New Roman"/>
                <w:color w:val="000000" w:themeColor="text1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kern w:val="0"/>
                    <w:szCs w:val="21"/>
                  </w:rPr>
                  <m:t>0.055</m:t>
                </m:r>
              </m:oMath>
            </m:oMathPara>
          </w:p>
        </w:tc>
        <w:tc>
          <w:tcPr>
            <w:tcW w:w="92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516AD184" w14:textId="41140813" w:rsidR="00F06B5F" w:rsidRPr="00DF4E0A" w:rsidRDefault="00922FF9" w:rsidP="00236C97">
            <w:pPr>
              <w:widowControl/>
              <w:jc w:val="center"/>
              <w:rPr>
                <w:rFonts w:ascii="Times New Roman" w:eastAsia="Times New Roman" w:hAnsi="Times New Roman"/>
                <w:color w:val="000000" w:themeColor="text1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kern w:val="0"/>
                    <w:szCs w:val="21"/>
                  </w:rPr>
                  <m:t>0.10</m:t>
                </m:r>
              </m:oMath>
            </m:oMathPara>
          </w:p>
        </w:tc>
        <w:tc>
          <w:tcPr>
            <w:tcW w:w="110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F4A49A" w14:textId="11F658D6" w:rsidR="00F06B5F" w:rsidRPr="00DF4E0A" w:rsidRDefault="00922FF9" w:rsidP="00236C97">
            <w:pPr>
              <w:widowControl/>
              <w:jc w:val="center"/>
              <w:rPr>
                <w:rFonts w:ascii="Times New Roman" w:eastAsia="Times New Roman" w:hAnsi="Times New Roman"/>
                <w:color w:val="000000" w:themeColor="text1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kern w:val="0"/>
                    <w:szCs w:val="21"/>
                  </w:rPr>
                  <m:t>0.18</m:t>
                </m:r>
              </m:oMath>
            </m:oMathPara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95B4DCA" w14:textId="2E08E997" w:rsidR="00F06B5F" w:rsidRPr="00DF4E0A" w:rsidRDefault="00922FF9" w:rsidP="00236C97">
            <w:pPr>
              <w:widowControl/>
              <w:jc w:val="center"/>
              <w:rPr>
                <w:rFonts w:ascii="Times New Roman" w:eastAsia="Times New Roman" w:hAnsi="Times New Roman"/>
                <w:color w:val="000000" w:themeColor="text1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kern w:val="0"/>
                    <w:szCs w:val="21"/>
                  </w:rPr>
                  <m:t>0.095</m:t>
                </m:r>
              </m:oMath>
            </m:oMathPara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EC3E772" w14:textId="6766E679" w:rsidR="00F06B5F" w:rsidRPr="00DF4E0A" w:rsidRDefault="00922FF9" w:rsidP="00236C97">
            <w:pPr>
              <w:widowControl/>
              <w:jc w:val="center"/>
              <w:rPr>
                <w:rFonts w:ascii="Times New Roman" w:eastAsia="Times New Roman" w:hAnsi="Times New Roman"/>
                <w:color w:val="000000" w:themeColor="text1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kern w:val="0"/>
                    <w:szCs w:val="21"/>
                  </w:rPr>
                  <m:t>0.0588</m:t>
                </m:r>
              </m:oMath>
            </m:oMathPara>
          </w:p>
        </w:tc>
        <w:tc>
          <w:tcPr>
            <w:tcW w:w="820" w:type="dxa"/>
            <w:tcBorders>
              <w:top w:val="single" w:sz="8" w:space="0" w:color="000000"/>
              <w:left w:val="single" w:sz="8" w:space="0" w:color="000000"/>
              <w:bottom w:val="single" w:sz="12" w:space="0" w:color="000000"/>
              <w:right w:val="single" w:sz="12" w:space="0" w:color="auto"/>
            </w:tcBorders>
            <w:shd w:val="clear" w:color="auto" w:fill="auto"/>
            <w:tcMar>
              <w:top w:w="15" w:type="dxa"/>
              <w:left w:w="15" w:type="dxa"/>
              <w:bottom w:w="0" w:type="dxa"/>
              <w:right w:w="15" w:type="dxa"/>
            </w:tcMar>
            <w:vAlign w:val="center"/>
            <w:hideMark/>
          </w:tcPr>
          <w:p w14:paraId="0C92C893" w14:textId="3A179D90" w:rsidR="00F06B5F" w:rsidRPr="00DF4E0A" w:rsidRDefault="00922FF9" w:rsidP="00236C97">
            <w:pPr>
              <w:widowControl/>
              <w:jc w:val="center"/>
              <w:rPr>
                <w:rFonts w:ascii="Times New Roman" w:eastAsia="Times New Roman" w:hAnsi="Times New Roman"/>
                <w:color w:val="000000" w:themeColor="text1"/>
                <w:kern w:val="0"/>
                <w:szCs w:val="21"/>
              </w:rPr>
            </w:pPr>
            <m:oMathPara>
              <m:oMath>
                <m:r>
                  <w:rPr>
                    <w:rFonts w:ascii="Cambria Math" w:eastAsia="Times New Roman" w:hAnsi="Cambria Math"/>
                    <w:color w:val="000000" w:themeColor="text1"/>
                    <w:kern w:val="0"/>
                    <w:szCs w:val="21"/>
                  </w:rPr>
                  <m:t>0.042</m:t>
                </m:r>
              </m:oMath>
            </m:oMathPara>
          </w:p>
        </w:tc>
      </w:tr>
    </w:tbl>
    <w:p w14:paraId="2EC2DDA3" w14:textId="38355BA3" w:rsidR="009563A0" w:rsidRDefault="00820A8B" w:rsidP="00F06B5F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表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1</m:t>
        </m:r>
      </m:oMath>
      <w:r>
        <w:rPr>
          <w:rFonts w:ascii="宋体" w:hAnsi="宋体"/>
          <w:bCs/>
          <w:color w:val="000000" w:themeColor="text1"/>
          <w:sz w:val="24"/>
          <w:szCs w:val="24"/>
        </w:rPr>
        <w:t xml:space="preserve"> </w:t>
      </w:r>
      <w:r w:rsidRPr="00820A8B">
        <w:rPr>
          <w:rFonts w:ascii="宋体" w:hAnsi="宋体" w:hint="eastAsia"/>
          <w:bCs/>
          <w:color w:val="000000" w:themeColor="text1"/>
          <w:sz w:val="24"/>
          <w:szCs w:val="24"/>
        </w:rPr>
        <w:t>外力驱动音叉的频率-振幅关系</w:t>
      </w:r>
    </w:p>
    <w:p w14:paraId="72095F31" w14:textId="00036623" w:rsidR="00F06B5F" w:rsidRDefault="00AD40E0" w:rsidP="00F06B5F">
      <w:pPr>
        <w:adjustRightInd w:val="0"/>
        <w:snapToGrid w:val="0"/>
        <w:spacing w:beforeLines="50" w:before="156" w:afterLines="50" w:after="156" w:line="360" w:lineRule="auto"/>
        <w:jc w:val="left"/>
        <w:rPr>
          <w:rFonts w:ascii="宋体" w:hAnsi="宋体"/>
          <w:bCs/>
          <w:color w:val="000000" w:themeColor="text1"/>
          <w:sz w:val="24"/>
          <w:szCs w:val="24"/>
        </w:rPr>
      </w:pPr>
      <w:r w:rsidRPr="007F64E6">
        <w:rPr>
          <w:rFonts w:ascii="宋体" w:hAnsi="宋体" w:hint="eastAsia"/>
          <w:color w:val="000000" w:themeColor="text1"/>
          <w:sz w:val="24"/>
          <w:szCs w:val="24"/>
        </w:rPr>
        <w:t>由振幅公式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A=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4"/>
                <w:szCs w:val="24"/>
              </w:rPr>
            </m:ctrlPr>
          </m:fPr>
          <m:num>
            <m:r>
              <w:rPr>
                <w:rFonts w:ascii="Cambria Math" w:hAnsi="Cambria Math" w:hint="eastAsia"/>
                <w:color w:val="000000" w:themeColor="text1"/>
                <w:sz w:val="24"/>
                <w:szCs w:val="24"/>
              </w:rPr>
              <m:t>N</m:t>
            </m:r>
          </m:num>
          <m:den>
            <m:r>
              <w:rPr>
                <w:rFonts w:ascii="Cambria Math" w:hAnsi="Cambria Math"/>
                <w:color w:val="000000" w:themeColor="text1"/>
                <w:sz w:val="24"/>
                <w:szCs w:val="24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color w:val="000000" w:themeColor="text1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000000" w:themeColor="text1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/>
                    <w:color w:val="000000" w:themeColor="text1"/>
                    <w:sz w:val="24"/>
                    <w:szCs w:val="24"/>
                  </w:rPr>
                  <m:t>θ</m:t>
                </m:r>
              </m:sub>
            </m:sSub>
          </m:den>
        </m:f>
      </m:oMath>
      <w:r>
        <w:rPr>
          <w:rFonts w:ascii="宋体" w:hAnsi="宋体" w:hint="eastAsia"/>
          <w:color w:val="000000" w:themeColor="text1"/>
          <w:sz w:val="24"/>
          <w:szCs w:val="24"/>
        </w:rPr>
        <w:t>（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N</m:t>
        </m:r>
      </m:oMath>
      <w:r w:rsidRPr="007F64E6">
        <w:rPr>
          <w:rFonts w:ascii="宋体" w:hAnsi="宋体" w:hint="eastAsia"/>
          <w:color w:val="000000" w:themeColor="text1"/>
          <w:sz w:val="24"/>
          <w:szCs w:val="24"/>
        </w:rPr>
        <w:t>为示波器上半个周期内的波数</w:t>
      </w:r>
      <w:r>
        <w:rPr>
          <w:rFonts w:ascii="宋体" w:hAnsi="宋体" w:hint="eastAsia"/>
          <w:color w:val="000000" w:themeColor="text1"/>
          <w:sz w:val="24"/>
          <w:szCs w:val="24"/>
        </w:rPr>
        <w:t>)，</w:t>
      </w:r>
      <w:r w:rsidRPr="007F64E6">
        <w:rPr>
          <w:rFonts w:ascii="宋体" w:hAnsi="宋体" w:hint="eastAsia"/>
          <w:color w:val="000000" w:themeColor="text1"/>
          <w:sz w:val="24"/>
          <w:szCs w:val="24"/>
        </w:rPr>
        <w:t>计算出</w:t>
      </w:r>
      <w:r>
        <w:rPr>
          <w:rFonts w:ascii="宋体" w:hAnsi="宋体" w:hint="eastAsia"/>
          <w:color w:val="000000" w:themeColor="text1"/>
          <w:sz w:val="24"/>
          <w:szCs w:val="24"/>
        </w:rPr>
        <w:t>对应</w:t>
      </w:r>
      <w:r w:rsidRPr="007F64E6">
        <w:rPr>
          <w:rFonts w:ascii="宋体" w:hAnsi="宋体" w:hint="eastAsia"/>
          <w:color w:val="000000" w:themeColor="text1"/>
          <w:sz w:val="24"/>
          <w:szCs w:val="24"/>
        </w:rPr>
        <w:t>的振幅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A</m:t>
        </m:r>
      </m:oMath>
      <w:r>
        <w:rPr>
          <w:rFonts w:ascii="宋体" w:hAnsi="宋体" w:hint="eastAsia"/>
          <w:bCs/>
          <w:color w:val="000000" w:themeColor="text1"/>
          <w:sz w:val="24"/>
          <w:szCs w:val="24"/>
        </w:rPr>
        <w:t>，其中</w:t>
      </w:r>
      <w:r w:rsidR="00B15791">
        <w:rPr>
          <w:rFonts w:ascii="宋体" w:hAnsi="宋体" w:hint="eastAsia"/>
          <w:bCs/>
          <w:color w:val="000000" w:themeColor="text1"/>
          <w:sz w:val="24"/>
          <w:szCs w:val="24"/>
        </w:rPr>
        <w:t>测得</w:t>
      </w:r>
      <w:r w:rsidR="00B15791" w:rsidRPr="00AD40E0">
        <w:rPr>
          <w:rFonts w:ascii="宋体" w:hAnsi="宋体" w:hint="eastAsia"/>
          <w:color w:val="000000" w:themeColor="text1"/>
          <w:sz w:val="24"/>
          <w:szCs w:val="24"/>
        </w:rPr>
        <w:t>音叉的谐振频率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 xml:space="preserve"> f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=508.11H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，与谐振频率标准值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5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06H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比较接近</m:t>
        </m:r>
      </m:oMath>
      <w:r w:rsidR="00B15791">
        <w:rPr>
          <w:rFonts w:ascii="宋体" w:hAnsi="宋体" w:hint="eastAsia"/>
          <w:bCs/>
          <w:color w:val="000000" w:themeColor="text1"/>
          <w:sz w:val="24"/>
          <w:szCs w:val="24"/>
        </w:rPr>
        <w:t>，</w:t>
      </w:r>
      <w:r w:rsidR="00B30D96">
        <w:rPr>
          <w:rFonts w:ascii="宋体" w:hAnsi="宋体" w:hint="eastAsia"/>
          <w:bCs/>
          <w:color w:val="000000" w:themeColor="text1"/>
          <w:sz w:val="24"/>
          <w:szCs w:val="24"/>
        </w:rPr>
        <w:t>计算得</w:t>
      </w:r>
      <w:r w:rsidRPr="00E86812">
        <w:rPr>
          <w:rFonts w:ascii="宋体" w:hAnsi="宋体" w:hint="eastAsia"/>
          <w:color w:val="000000" w:themeColor="text1"/>
          <w:sz w:val="24"/>
          <w:szCs w:val="24"/>
        </w:rPr>
        <w:t>音叉</w:t>
      </w:r>
      <w:r w:rsidR="00B15791">
        <w:rPr>
          <w:rFonts w:ascii="宋体" w:hAnsi="宋体" w:hint="eastAsia"/>
          <w:color w:val="000000" w:themeColor="text1"/>
          <w:sz w:val="24"/>
          <w:szCs w:val="24"/>
        </w:rPr>
        <w:t>在谐振点时作</w:t>
      </w:r>
      <w:r w:rsidRPr="00E86812">
        <w:rPr>
          <w:rFonts w:ascii="宋体" w:hAnsi="宋体" w:hint="eastAsia"/>
          <w:color w:val="000000" w:themeColor="text1"/>
          <w:sz w:val="24"/>
          <w:szCs w:val="24"/>
        </w:rPr>
        <w:t>微弱振动</w:t>
      </w:r>
      <w:r w:rsidR="00B15791" w:rsidRPr="00E86812">
        <w:rPr>
          <w:rFonts w:ascii="宋体" w:hAnsi="宋体" w:hint="eastAsia"/>
          <w:color w:val="000000" w:themeColor="text1"/>
          <w:sz w:val="24"/>
          <w:szCs w:val="24"/>
        </w:rPr>
        <w:t>的</w:t>
      </w:r>
      <w:r w:rsidRPr="00E86812">
        <w:rPr>
          <w:rFonts w:ascii="宋体" w:hAnsi="宋体" w:hint="eastAsia"/>
          <w:color w:val="000000" w:themeColor="text1"/>
          <w:sz w:val="24"/>
          <w:szCs w:val="24"/>
        </w:rPr>
        <w:t>位移振幅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A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=0.18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mm</m:t>
        </m:r>
      </m:oMath>
      <w:r w:rsidR="00ED4247">
        <w:rPr>
          <w:rFonts w:ascii="宋体" w:hAnsi="宋体" w:hint="eastAsia"/>
          <w:bCs/>
          <w:color w:val="000000" w:themeColor="text1"/>
          <w:sz w:val="24"/>
          <w:szCs w:val="24"/>
        </w:rPr>
        <w:t>。</w:t>
      </w:r>
      <w:r w:rsidR="00120374" w:rsidRPr="00A53B68">
        <w:rPr>
          <w:rFonts w:ascii="宋体" w:hAnsi="宋体" w:hint="eastAsia"/>
          <w:bCs/>
          <w:color w:val="000000" w:themeColor="text1"/>
          <w:sz w:val="24"/>
          <w:szCs w:val="24"/>
        </w:rPr>
        <w:t>由实验数据</w:t>
      </w:r>
      <w:r w:rsidR="00ED28F1">
        <w:rPr>
          <w:rFonts w:ascii="宋体" w:hAnsi="宋体" w:hint="eastAsia"/>
          <w:bCs/>
          <w:color w:val="000000" w:themeColor="text1"/>
          <w:sz w:val="24"/>
          <w:szCs w:val="24"/>
        </w:rPr>
        <w:t>作</w:t>
      </w:r>
      <w:r w:rsidR="00120374" w:rsidRPr="00A53B68">
        <w:rPr>
          <w:rFonts w:ascii="宋体" w:hAnsi="宋体" w:hint="eastAsia"/>
          <w:bCs/>
          <w:color w:val="000000" w:themeColor="text1"/>
          <w:sz w:val="24"/>
          <w:szCs w:val="24"/>
        </w:rPr>
        <w:t>得</w:t>
      </w:r>
      <w:r w:rsidR="00904829" w:rsidRPr="00820A8B">
        <w:rPr>
          <w:rFonts w:ascii="宋体" w:hAnsi="宋体" w:hint="eastAsia"/>
          <w:bCs/>
          <w:color w:val="000000" w:themeColor="text1"/>
          <w:sz w:val="24"/>
          <w:szCs w:val="24"/>
        </w:rPr>
        <w:t>振幅-频率</w:t>
      </w:r>
      <w:r w:rsidR="00904829">
        <w:rPr>
          <w:rFonts w:ascii="宋体" w:hAnsi="宋体" w:hint="eastAsia"/>
          <w:bCs/>
          <w:color w:val="000000" w:themeColor="text1"/>
          <w:sz w:val="24"/>
          <w:szCs w:val="24"/>
        </w:rPr>
        <w:t>曲线</w:t>
      </w:r>
      <w:r w:rsidR="00120374">
        <w:rPr>
          <w:rFonts w:ascii="宋体" w:hAnsi="宋体" w:hint="eastAsia"/>
          <w:bCs/>
          <w:color w:val="000000" w:themeColor="text1"/>
          <w:sz w:val="24"/>
          <w:szCs w:val="24"/>
        </w:rPr>
        <w:t>如下图所示：</w:t>
      </w:r>
    </w:p>
    <w:p w14:paraId="4BB1EA87" w14:textId="5FFEFB0F" w:rsidR="00F06B5F" w:rsidRDefault="00922FF9" w:rsidP="00120374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/>
          <w:bCs/>
          <w:noProof/>
          <w:color w:val="000000" w:themeColor="text1"/>
          <w:sz w:val="24"/>
          <w:szCs w:val="24"/>
        </w:rPr>
        <w:drawing>
          <wp:inline distT="0" distB="0" distL="0" distR="0" wp14:anchorId="53F26296" wp14:editId="406C8B03">
            <wp:extent cx="5486400" cy="3200400"/>
            <wp:effectExtent l="0" t="0" r="0" b="0"/>
            <wp:docPr id="1" name="图表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3CFCB504" w14:textId="105E2D16" w:rsidR="00F06B5F" w:rsidRDefault="00120374" w:rsidP="00120374">
      <w:pPr>
        <w:adjustRightInd w:val="0"/>
        <w:snapToGrid w:val="0"/>
        <w:spacing w:beforeLines="50" w:before="156" w:afterLines="50" w:after="156" w:line="360" w:lineRule="auto"/>
        <w:jc w:val="center"/>
        <w:rPr>
          <w:rFonts w:ascii="宋体" w:hAnsi="宋体"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Cs/>
          <w:color w:val="000000" w:themeColor="text1"/>
          <w:sz w:val="24"/>
          <w:szCs w:val="24"/>
        </w:rPr>
        <w:t>图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1</m:t>
        </m:r>
      </m:oMath>
      <w:r w:rsidR="00904829">
        <w:rPr>
          <w:rFonts w:ascii="宋体" w:hAnsi="宋体" w:hint="eastAsia"/>
          <w:color w:val="000000" w:themeColor="text1"/>
          <w:sz w:val="24"/>
          <w:szCs w:val="24"/>
        </w:rPr>
        <w:t xml:space="preserve"> </w:t>
      </w:r>
      <w:r w:rsidR="00904829" w:rsidRPr="00820A8B">
        <w:rPr>
          <w:rFonts w:ascii="宋体" w:hAnsi="宋体" w:hint="eastAsia"/>
          <w:bCs/>
          <w:color w:val="000000" w:themeColor="text1"/>
          <w:sz w:val="24"/>
          <w:szCs w:val="24"/>
        </w:rPr>
        <w:t>振幅</w:t>
      </w:r>
      <w:r w:rsidRPr="00820A8B">
        <w:rPr>
          <w:rFonts w:ascii="宋体" w:hAnsi="宋体" w:hint="eastAsia"/>
          <w:bCs/>
          <w:color w:val="000000" w:themeColor="text1"/>
          <w:sz w:val="24"/>
          <w:szCs w:val="24"/>
        </w:rPr>
        <w:t>-</w:t>
      </w:r>
      <w:r w:rsidR="00904829" w:rsidRPr="00820A8B">
        <w:rPr>
          <w:rFonts w:ascii="宋体" w:hAnsi="宋体" w:hint="eastAsia"/>
          <w:bCs/>
          <w:color w:val="000000" w:themeColor="text1"/>
          <w:sz w:val="24"/>
          <w:szCs w:val="24"/>
        </w:rPr>
        <w:t>频率</w:t>
      </w:r>
      <w:r>
        <w:rPr>
          <w:rFonts w:ascii="宋体" w:hAnsi="宋体" w:hint="eastAsia"/>
          <w:bCs/>
          <w:color w:val="000000" w:themeColor="text1"/>
          <w:sz w:val="24"/>
          <w:szCs w:val="24"/>
        </w:rPr>
        <w:t>曲线</w:t>
      </w:r>
    </w:p>
    <w:p w14:paraId="6D1DB2A8" w14:textId="79808490" w:rsidR="00F06B5F" w:rsidRDefault="00F06B5F" w:rsidP="00F06B5F">
      <w:pPr>
        <w:adjustRightInd w:val="0"/>
        <w:snapToGrid w:val="0"/>
        <w:spacing w:beforeLines="50" w:before="156" w:afterLines="50" w:after="156" w:line="360" w:lineRule="auto"/>
        <w:jc w:val="left"/>
        <w:rPr>
          <w:rFonts w:ascii="宋体" w:hAnsi="宋体"/>
          <w:bCs/>
          <w:color w:val="000000" w:themeColor="text1"/>
          <w:sz w:val="24"/>
          <w:szCs w:val="24"/>
        </w:rPr>
      </w:pPr>
    </w:p>
    <w:p w14:paraId="7639ED4D" w14:textId="185FD7CA" w:rsidR="003B1983" w:rsidRPr="00DC312B" w:rsidRDefault="003B1983" w:rsidP="003B1983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lastRenderedPageBreak/>
        <w:t>六、</w:t>
      </w:r>
      <w:r w:rsidR="00406F97">
        <w:rPr>
          <w:rFonts w:ascii="黑体" w:eastAsia="黑体" w:hAnsi="黑体" w:hint="eastAsia"/>
          <w:b/>
          <w:sz w:val="28"/>
          <w:szCs w:val="28"/>
        </w:rPr>
        <w:t>实验结果</w:t>
      </w:r>
      <w:r>
        <w:rPr>
          <w:rFonts w:ascii="黑体" w:eastAsia="黑体" w:hAnsi="黑体"/>
          <w:b/>
          <w:sz w:val="28"/>
          <w:szCs w:val="28"/>
        </w:rPr>
        <w:t>及分析</w:t>
      </w:r>
    </w:p>
    <w:p w14:paraId="672339C4" w14:textId="225CD4CA" w:rsidR="009A09E0" w:rsidRDefault="008653F8" w:rsidP="00703136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本次实验</w:t>
      </w:r>
      <w:r w:rsidR="003926D9">
        <w:rPr>
          <w:rFonts w:ascii="宋体" w:hAnsi="宋体" w:hint="eastAsia"/>
          <w:bCs/>
          <w:color w:val="000000" w:themeColor="text1"/>
          <w:sz w:val="24"/>
          <w:szCs w:val="24"/>
        </w:rPr>
        <w:t>在保持外力输出功率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P=39.3W</m:t>
        </m:r>
      </m:oMath>
      <w:r w:rsidR="003926D9" w:rsidRPr="00ED28F1">
        <w:rPr>
          <w:rFonts w:ascii="宋体" w:hAnsi="宋体" w:hint="eastAsia"/>
          <w:color w:val="000000" w:themeColor="text1"/>
          <w:sz w:val="24"/>
          <w:szCs w:val="24"/>
        </w:rPr>
        <w:t>的条件下</w:t>
      </w:r>
      <w:r w:rsidR="003926D9">
        <w:rPr>
          <w:rFonts w:ascii="宋体" w:hAnsi="宋体" w:hint="eastAsia"/>
          <w:color w:val="000000" w:themeColor="text1"/>
          <w:sz w:val="24"/>
          <w:szCs w:val="24"/>
        </w:rPr>
        <w:t>，</w:t>
      </w:r>
      <w:r>
        <w:rPr>
          <w:rFonts w:ascii="宋体" w:hAnsi="宋体" w:hint="eastAsia"/>
          <w:color w:val="000000" w:themeColor="text1"/>
          <w:sz w:val="24"/>
          <w:szCs w:val="24"/>
        </w:rPr>
        <w:t>测得</w:t>
      </w:r>
      <w:r w:rsidR="003926D9" w:rsidRPr="00AD40E0">
        <w:rPr>
          <w:rFonts w:ascii="宋体" w:hAnsi="宋体" w:hint="eastAsia"/>
          <w:color w:val="000000" w:themeColor="text1"/>
          <w:sz w:val="24"/>
          <w:szCs w:val="24"/>
        </w:rPr>
        <w:t>音叉的谐振频率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 xml:space="preserve"> f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=508.11H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，与谐振频率标准值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5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06H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z</m:t>
        </m:r>
        <m:r>
          <m:rPr>
            <m:sty m:val="p"/>
          </m:rPr>
          <w:rPr>
            <w:rFonts w:ascii="Cambria Math" w:hAnsi="Cambria Math" w:hint="eastAsia"/>
            <w:color w:val="000000" w:themeColor="text1"/>
            <w:sz w:val="24"/>
            <w:szCs w:val="24"/>
          </w:rPr>
          <m:t>比较接近</m:t>
        </m:r>
      </m:oMath>
      <w:r w:rsidR="00B30D96">
        <w:rPr>
          <w:rFonts w:ascii="宋体" w:hAnsi="宋体" w:hint="eastAsia"/>
          <w:bCs/>
          <w:color w:val="000000" w:themeColor="text1"/>
          <w:sz w:val="24"/>
          <w:szCs w:val="24"/>
        </w:rPr>
        <w:t>；</w:t>
      </w:r>
      <w:r w:rsidR="003926D9" w:rsidRPr="00E86812">
        <w:rPr>
          <w:rFonts w:ascii="宋体" w:hAnsi="宋体" w:hint="eastAsia"/>
          <w:color w:val="000000" w:themeColor="text1"/>
          <w:sz w:val="24"/>
          <w:szCs w:val="24"/>
        </w:rPr>
        <w:t>音叉</w:t>
      </w:r>
      <w:r w:rsidR="003926D9">
        <w:rPr>
          <w:rFonts w:ascii="宋体" w:hAnsi="宋体" w:hint="eastAsia"/>
          <w:color w:val="000000" w:themeColor="text1"/>
          <w:sz w:val="24"/>
          <w:szCs w:val="24"/>
        </w:rPr>
        <w:t>在谐振点时作</w:t>
      </w:r>
      <w:r w:rsidR="003926D9" w:rsidRPr="00E86812">
        <w:rPr>
          <w:rFonts w:ascii="宋体" w:hAnsi="宋体" w:hint="eastAsia"/>
          <w:color w:val="000000" w:themeColor="text1"/>
          <w:sz w:val="24"/>
          <w:szCs w:val="24"/>
        </w:rPr>
        <w:t>微弱振动的位移振幅</w:t>
      </w:r>
      <m:oMath>
        <m:r>
          <w:rPr>
            <w:rFonts w:ascii="Cambria Math" w:hAnsi="Cambria Math" w:hint="eastAsia"/>
            <w:color w:val="000000" w:themeColor="text1"/>
            <w:sz w:val="24"/>
            <w:szCs w:val="24"/>
          </w:rPr>
          <m:t>A</m:t>
        </m:r>
        <m:r>
          <w:rPr>
            <w:rFonts w:ascii="Cambria Math" w:hAnsi="Cambria Math"/>
            <w:color w:val="000000" w:themeColor="text1"/>
            <w:sz w:val="24"/>
            <w:szCs w:val="24"/>
          </w:rPr>
          <m:t>=0.18</m:t>
        </m:r>
        <m:r>
          <w:rPr>
            <w:rFonts w:ascii="Cambria Math" w:hAnsi="Cambria Math" w:hint="eastAsia"/>
            <w:color w:val="000000" w:themeColor="text1"/>
            <w:sz w:val="24"/>
            <w:szCs w:val="24"/>
          </w:rPr>
          <m:t>mm</m:t>
        </m:r>
      </m:oMath>
      <w:r w:rsidR="00B30D96">
        <w:rPr>
          <w:rFonts w:ascii="宋体" w:hAnsi="宋体" w:hint="eastAsia"/>
          <w:bCs/>
          <w:color w:val="000000" w:themeColor="text1"/>
          <w:sz w:val="24"/>
          <w:szCs w:val="24"/>
        </w:rPr>
        <w:t>；作得</w:t>
      </w:r>
      <w:r w:rsidR="00904829" w:rsidRPr="00820A8B">
        <w:rPr>
          <w:rFonts w:ascii="宋体" w:hAnsi="宋体" w:hint="eastAsia"/>
          <w:bCs/>
          <w:color w:val="000000" w:themeColor="text1"/>
          <w:sz w:val="24"/>
          <w:szCs w:val="24"/>
        </w:rPr>
        <w:t>振幅-频率</w:t>
      </w:r>
      <w:r w:rsidR="00904829">
        <w:rPr>
          <w:rFonts w:ascii="宋体" w:hAnsi="宋体" w:hint="eastAsia"/>
          <w:bCs/>
          <w:color w:val="000000" w:themeColor="text1"/>
          <w:sz w:val="24"/>
          <w:szCs w:val="24"/>
        </w:rPr>
        <w:t>曲线</w:t>
      </w:r>
      <w:r w:rsidR="003926D9">
        <w:rPr>
          <w:rFonts w:ascii="宋体" w:hAnsi="宋体" w:hint="eastAsia"/>
          <w:bCs/>
          <w:color w:val="000000" w:themeColor="text1"/>
          <w:sz w:val="24"/>
          <w:szCs w:val="24"/>
        </w:rPr>
        <w:t>如图</w:t>
      </w:r>
      <m:oMath>
        <m:r>
          <w:rPr>
            <w:rFonts w:ascii="Cambria Math" w:hAnsi="Cambria Math"/>
            <w:color w:val="000000" w:themeColor="text1"/>
            <w:sz w:val="24"/>
            <w:szCs w:val="24"/>
          </w:rPr>
          <m:t>1</m:t>
        </m:r>
      </m:oMath>
      <w:r w:rsidR="003926D9">
        <w:rPr>
          <w:rFonts w:ascii="宋体" w:hAnsi="宋体" w:hint="eastAsia"/>
          <w:bCs/>
          <w:color w:val="000000" w:themeColor="text1"/>
          <w:sz w:val="24"/>
          <w:szCs w:val="24"/>
        </w:rPr>
        <w:t>所示</w:t>
      </w:r>
      <w:r>
        <w:rPr>
          <w:rFonts w:ascii="宋体" w:hAnsi="宋体" w:hint="eastAsia"/>
          <w:color w:val="000000" w:themeColor="text1"/>
          <w:sz w:val="24"/>
          <w:szCs w:val="24"/>
        </w:rPr>
        <w:t>。</w:t>
      </w:r>
    </w:p>
    <w:p w14:paraId="2751A653" w14:textId="58666101" w:rsidR="003B1983" w:rsidRDefault="009A09E0" w:rsidP="00703136">
      <w:pPr>
        <w:adjustRightInd w:val="0"/>
        <w:snapToGrid w:val="0"/>
        <w:spacing w:beforeLines="50" w:before="156" w:afterLines="50" w:after="156" w:line="360" w:lineRule="auto"/>
        <w:ind w:firstLineChars="200" w:firstLine="480"/>
        <w:rPr>
          <w:rFonts w:ascii="宋体" w:hAnsi="宋体"/>
          <w:color w:val="000000" w:themeColor="text1"/>
          <w:sz w:val="24"/>
          <w:szCs w:val="24"/>
        </w:rPr>
      </w:pPr>
      <w:r>
        <w:rPr>
          <w:rFonts w:ascii="宋体" w:hAnsi="宋体" w:hint="eastAsia"/>
          <w:color w:val="000000" w:themeColor="text1"/>
          <w:sz w:val="24"/>
          <w:szCs w:val="24"/>
        </w:rPr>
        <w:t>总体而言实验结果均比较理想。</w:t>
      </w:r>
    </w:p>
    <w:p w14:paraId="70922958" w14:textId="77777777" w:rsidR="00703136" w:rsidRPr="00214C0C" w:rsidRDefault="00703136" w:rsidP="00F150DF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color w:val="000000" w:themeColor="text1"/>
          <w:sz w:val="24"/>
          <w:szCs w:val="24"/>
        </w:rPr>
      </w:pPr>
    </w:p>
    <w:p w14:paraId="026681AB" w14:textId="03E4E47D" w:rsidR="003B1983" w:rsidRPr="00DC312B" w:rsidRDefault="003B1983" w:rsidP="003B1983">
      <w:pPr>
        <w:adjustRightInd w:val="0"/>
        <w:snapToGrid w:val="0"/>
        <w:spacing w:beforeLines="50" w:before="156" w:afterLines="50" w:after="156"/>
        <w:rPr>
          <w:rFonts w:ascii="宋体" w:hAnsi="宋体"/>
          <w:color w:val="0000CC"/>
          <w:sz w:val="24"/>
          <w:szCs w:val="24"/>
        </w:rPr>
      </w:pPr>
      <w:r>
        <w:rPr>
          <w:rFonts w:ascii="黑体" w:eastAsia="黑体" w:hAnsi="黑体"/>
          <w:b/>
          <w:sz w:val="28"/>
          <w:szCs w:val="28"/>
        </w:rPr>
        <w:t>七、</w:t>
      </w:r>
      <w:r w:rsidR="00822C96">
        <w:rPr>
          <w:rFonts w:ascii="黑体" w:eastAsia="黑体" w:hAnsi="黑体" w:hint="eastAsia"/>
          <w:b/>
          <w:sz w:val="28"/>
          <w:szCs w:val="28"/>
        </w:rPr>
        <w:t>实验总结</w:t>
      </w:r>
    </w:p>
    <w:p w14:paraId="752325E3" w14:textId="57C618AF" w:rsidR="003B1983" w:rsidRPr="00CA1566" w:rsidRDefault="003B1983" w:rsidP="00A151CD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60715E23" w14:textId="77777777" w:rsidR="003B1983" w:rsidRPr="00CA1566" w:rsidRDefault="003B1983" w:rsidP="00A151CD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78355B79" w14:textId="77777777" w:rsidR="003B1983" w:rsidRPr="00CA1566" w:rsidRDefault="003B1983" w:rsidP="00A151CD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32032D57" w14:textId="77777777" w:rsidR="003B1983" w:rsidRPr="00CA1566" w:rsidRDefault="003B1983" w:rsidP="00A151CD">
      <w:pPr>
        <w:adjustRightInd w:val="0"/>
        <w:snapToGrid w:val="0"/>
        <w:spacing w:beforeLines="50" w:before="156" w:afterLines="50" w:after="156" w:line="360" w:lineRule="auto"/>
        <w:rPr>
          <w:rFonts w:ascii="宋体" w:hAnsi="宋体"/>
          <w:bCs/>
          <w:color w:val="000000" w:themeColor="text1"/>
          <w:sz w:val="24"/>
          <w:szCs w:val="24"/>
        </w:rPr>
      </w:pPr>
    </w:p>
    <w:p w14:paraId="3A1529FA" w14:textId="77777777" w:rsidR="003108EA" w:rsidRPr="00A151CD" w:rsidRDefault="003108EA" w:rsidP="00A151CD">
      <w:pPr>
        <w:spacing w:line="360" w:lineRule="auto"/>
        <w:rPr>
          <w:color w:val="000000" w:themeColor="text1"/>
        </w:rPr>
      </w:pPr>
    </w:p>
    <w:sectPr w:rsidR="003108EA" w:rsidRPr="00A151CD" w:rsidSect="003108EA">
      <w:headerReference w:type="default" r:id="rId8"/>
      <w:pgSz w:w="11906" w:h="16838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B2E85" w14:textId="77777777" w:rsidR="00AE62B8" w:rsidRDefault="00AE62B8">
      <w:r>
        <w:separator/>
      </w:r>
    </w:p>
  </w:endnote>
  <w:endnote w:type="continuationSeparator" w:id="0">
    <w:p w14:paraId="61C6C5CC" w14:textId="77777777" w:rsidR="00AE62B8" w:rsidRDefault="00AE62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B99AE" w14:textId="77777777" w:rsidR="00AE62B8" w:rsidRDefault="00AE62B8">
      <w:r>
        <w:separator/>
      </w:r>
    </w:p>
  </w:footnote>
  <w:footnote w:type="continuationSeparator" w:id="0">
    <w:p w14:paraId="6243CF9C" w14:textId="77777777" w:rsidR="00AE62B8" w:rsidRDefault="00AE62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0BB9E5" w14:textId="77777777" w:rsidR="003108EA" w:rsidRPr="00147E27" w:rsidRDefault="003B1983">
    <w:pPr>
      <w:pStyle w:val="a3"/>
    </w:pPr>
    <w:r>
      <w:t>华南理工大学大学城校区物理实验报告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8D004A"/>
    <w:multiLevelType w:val="hybridMultilevel"/>
    <w:tmpl w:val="A376590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75517D5"/>
    <w:multiLevelType w:val="hybridMultilevel"/>
    <w:tmpl w:val="C382F790"/>
    <w:lvl w:ilvl="0" w:tplc="7BC6D8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2" w15:restartNumberingAfterBreak="0">
    <w:nsid w:val="67282484"/>
    <w:multiLevelType w:val="hybridMultilevel"/>
    <w:tmpl w:val="CA4A1C32"/>
    <w:lvl w:ilvl="0" w:tplc="046274EE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3483E82">
      <w:start w:val="1"/>
      <w:numFmt w:val="decimal"/>
      <w:lvlText w:val="%2）"/>
      <w:lvlJc w:val="left"/>
      <w:pPr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F7D2AFD"/>
    <w:multiLevelType w:val="hybridMultilevel"/>
    <w:tmpl w:val="723CDEE8"/>
    <w:lvl w:ilvl="0" w:tplc="C73E08C2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 w16cid:durableId="1394040030">
    <w:abstractNumId w:val="0"/>
  </w:num>
  <w:num w:numId="2" w16cid:durableId="633103153">
    <w:abstractNumId w:val="2"/>
  </w:num>
  <w:num w:numId="3" w16cid:durableId="705715115">
    <w:abstractNumId w:val="1"/>
  </w:num>
  <w:num w:numId="4" w16cid:durableId="83823080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42F8"/>
    <w:rsid w:val="00084F4C"/>
    <w:rsid w:val="000B7F02"/>
    <w:rsid w:val="000E0B64"/>
    <w:rsid w:val="000F356B"/>
    <w:rsid w:val="000F3A6B"/>
    <w:rsid w:val="000F7E79"/>
    <w:rsid w:val="001034B3"/>
    <w:rsid w:val="00120374"/>
    <w:rsid w:val="0013297D"/>
    <w:rsid w:val="001925F3"/>
    <w:rsid w:val="00214C0C"/>
    <w:rsid w:val="00225E96"/>
    <w:rsid w:val="002262B6"/>
    <w:rsid w:val="00236C97"/>
    <w:rsid w:val="002B6558"/>
    <w:rsid w:val="002C0097"/>
    <w:rsid w:val="002D1918"/>
    <w:rsid w:val="003108EA"/>
    <w:rsid w:val="00315FFA"/>
    <w:rsid w:val="00384382"/>
    <w:rsid w:val="003850F0"/>
    <w:rsid w:val="003926D9"/>
    <w:rsid w:val="003A1C6F"/>
    <w:rsid w:val="003B1983"/>
    <w:rsid w:val="00406F97"/>
    <w:rsid w:val="004C0553"/>
    <w:rsid w:val="004F3E9D"/>
    <w:rsid w:val="00551275"/>
    <w:rsid w:val="00586D8F"/>
    <w:rsid w:val="005936C5"/>
    <w:rsid w:val="005D1952"/>
    <w:rsid w:val="005D3FBD"/>
    <w:rsid w:val="005F5898"/>
    <w:rsid w:val="00615DCC"/>
    <w:rsid w:val="00621836"/>
    <w:rsid w:val="00624889"/>
    <w:rsid w:val="00632068"/>
    <w:rsid w:val="00644090"/>
    <w:rsid w:val="0065048A"/>
    <w:rsid w:val="006662D1"/>
    <w:rsid w:val="006806DD"/>
    <w:rsid w:val="00703136"/>
    <w:rsid w:val="00744209"/>
    <w:rsid w:val="007641A4"/>
    <w:rsid w:val="00766BDF"/>
    <w:rsid w:val="00770170"/>
    <w:rsid w:val="007A4A6E"/>
    <w:rsid w:val="007F627D"/>
    <w:rsid w:val="007F64E6"/>
    <w:rsid w:val="00820A8B"/>
    <w:rsid w:val="00822C96"/>
    <w:rsid w:val="0083019B"/>
    <w:rsid w:val="00851AC2"/>
    <w:rsid w:val="008653F8"/>
    <w:rsid w:val="0086590A"/>
    <w:rsid w:val="008A7CF9"/>
    <w:rsid w:val="00904829"/>
    <w:rsid w:val="00922FF9"/>
    <w:rsid w:val="009563A0"/>
    <w:rsid w:val="009A09E0"/>
    <w:rsid w:val="009B1CD1"/>
    <w:rsid w:val="009C1375"/>
    <w:rsid w:val="00A151CD"/>
    <w:rsid w:val="00A2536F"/>
    <w:rsid w:val="00A55929"/>
    <w:rsid w:val="00A7286C"/>
    <w:rsid w:val="00A82D01"/>
    <w:rsid w:val="00AA4EA4"/>
    <w:rsid w:val="00AD40E0"/>
    <w:rsid w:val="00AE62B8"/>
    <w:rsid w:val="00AF7BC0"/>
    <w:rsid w:val="00B01847"/>
    <w:rsid w:val="00B15791"/>
    <w:rsid w:val="00B30D96"/>
    <w:rsid w:val="00B47AFF"/>
    <w:rsid w:val="00BE13F6"/>
    <w:rsid w:val="00C82DED"/>
    <w:rsid w:val="00CA1566"/>
    <w:rsid w:val="00CC3DA9"/>
    <w:rsid w:val="00CF66B9"/>
    <w:rsid w:val="00D127A2"/>
    <w:rsid w:val="00D2140D"/>
    <w:rsid w:val="00D27E83"/>
    <w:rsid w:val="00DC69A7"/>
    <w:rsid w:val="00DF4E0A"/>
    <w:rsid w:val="00DF5098"/>
    <w:rsid w:val="00E048E3"/>
    <w:rsid w:val="00E31158"/>
    <w:rsid w:val="00E86812"/>
    <w:rsid w:val="00ED28F1"/>
    <w:rsid w:val="00ED4247"/>
    <w:rsid w:val="00ED5770"/>
    <w:rsid w:val="00EF30DC"/>
    <w:rsid w:val="00EF5A29"/>
    <w:rsid w:val="00EF5FE7"/>
    <w:rsid w:val="00F061D6"/>
    <w:rsid w:val="00F06B5F"/>
    <w:rsid w:val="00F150DF"/>
    <w:rsid w:val="00F216C8"/>
    <w:rsid w:val="00F23EFD"/>
    <w:rsid w:val="00F742F8"/>
    <w:rsid w:val="00FD5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76EB6A"/>
  <w15:docId w15:val="{105AF055-3A40-4777-90C3-C27AC5C16D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4A6E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1"/>
    <w:uiPriority w:val="99"/>
    <w:unhideWhenUsed/>
    <w:rsid w:val="003B198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3B1983"/>
    <w:rPr>
      <w:rFonts w:ascii="Calibri" w:eastAsia="宋体" w:hAnsi="Calibri" w:cs="Times New Roman"/>
      <w:sz w:val="18"/>
      <w:szCs w:val="18"/>
    </w:rPr>
  </w:style>
  <w:style w:type="character" w:customStyle="1" w:styleId="1">
    <w:name w:val="页眉 字符1"/>
    <w:basedOn w:val="a0"/>
    <w:link w:val="a3"/>
    <w:uiPriority w:val="99"/>
    <w:rsid w:val="003B1983"/>
    <w:rPr>
      <w:rFonts w:ascii="Calibri" w:eastAsia="宋体" w:hAnsi="Calibri" w:cs="Times New Roman"/>
      <w:sz w:val="18"/>
      <w:szCs w:val="18"/>
    </w:rPr>
  </w:style>
  <w:style w:type="character" w:styleId="a5">
    <w:name w:val="annotation reference"/>
    <w:basedOn w:val="a0"/>
    <w:uiPriority w:val="99"/>
    <w:semiHidden/>
    <w:unhideWhenUsed/>
    <w:rsid w:val="003B1983"/>
    <w:rPr>
      <w:sz w:val="21"/>
      <w:szCs w:val="21"/>
    </w:rPr>
  </w:style>
  <w:style w:type="paragraph" w:styleId="a6">
    <w:name w:val="annotation text"/>
    <w:basedOn w:val="a"/>
    <w:link w:val="10"/>
    <w:uiPriority w:val="99"/>
    <w:semiHidden/>
    <w:unhideWhenUsed/>
    <w:rsid w:val="003B1983"/>
    <w:pPr>
      <w:jc w:val="left"/>
    </w:pPr>
  </w:style>
  <w:style w:type="character" w:customStyle="1" w:styleId="a7">
    <w:name w:val="批注文字 字符"/>
    <w:basedOn w:val="a0"/>
    <w:uiPriority w:val="99"/>
    <w:semiHidden/>
    <w:rsid w:val="003B1983"/>
    <w:rPr>
      <w:rFonts w:ascii="Calibri" w:eastAsia="宋体" w:hAnsi="Calibri" w:cs="Times New Roman"/>
    </w:rPr>
  </w:style>
  <w:style w:type="character" w:customStyle="1" w:styleId="10">
    <w:name w:val="批注文字 字符1"/>
    <w:basedOn w:val="a0"/>
    <w:link w:val="a6"/>
    <w:uiPriority w:val="99"/>
    <w:semiHidden/>
    <w:rsid w:val="003B1983"/>
    <w:rPr>
      <w:rFonts w:ascii="Calibri" w:eastAsia="宋体" w:hAnsi="Calibri" w:cs="Times New Roman"/>
    </w:rPr>
  </w:style>
  <w:style w:type="paragraph" w:styleId="a8">
    <w:name w:val="footer"/>
    <w:basedOn w:val="a"/>
    <w:link w:val="a9"/>
    <w:uiPriority w:val="99"/>
    <w:unhideWhenUsed/>
    <w:rsid w:val="00A82D0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A82D01"/>
    <w:rPr>
      <w:rFonts w:ascii="Calibri" w:eastAsia="宋体" w:hAnsi="Calibri" w:cs="Times New Roman"/>
      <w:sz w:val="18"/>
      <w:szCs w:val="18"/>
    </w:rPr>
  </w:style>
  <w:style w:type="character" w:styleId="aa">
    <w:name w:val="Placeholder Text"/>
    <w:basedOn w:val="a0"/>
    <w:uiPriority w:val="99"/>
    <w:semiHidden/>
    <w:rsid w:val="0065048A"/>
    <w:rPr>
      <w:color w:val="808080"/>
    </w:rPr>
  </w:style>
  <w:style w:type="paragraph" w:styleId="ab">
    <w:name w:val="List Paragraph"/>
    <w:basedOn w:val="a"/>
    <w:uiPriority w:val="34"/>
    <w:qFormat/>
    <w:rsid w:val="00E8681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55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7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9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2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宋体" panose="02010600030101010101" pitchFamily="2" charset="-122"/>
                <a:ea typeface="宋体" panose="02010600030101010101" pitchFamily="2" charset="-122"/>
                <a:cs typeface="+mn-cs"/>
              </a:defRPr>
            </a:pPr>
            <a:r>
              <a:rPr lang="zh-CN" altLang="zh-CN" sz="1200" b="0" i="0" u="none" strike="noStrike" baseline="0">
                <a:effectLst/>
              </a:rPr>
              <a:t>振幅</a:t>
            </a:r>
            <a:r>
              <a:rPr lang="en-US" altLang="zh-CN" sz="1200" b="0" i="0" u="none" strike="noStrike" baseline="0">
                <a:effectLst/>
              </a:rPr>
              <a:t>-</a:t>
            </a:r>
            <a:r>
              <a:rPr lang="zh-CN" altLang="zh-CN" sz="1200" b="0" i="0" u="none" strike="noStrike" baseline="0">
                <a:effectLst/>
              </a:rPr>
              <a:t>频率曲线</a:t>
            </a:r>
            <a:endParaRPr lang="zh-CN" altLang="en-US" sz="12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宋体" panose="02010600030101010101" pitchFamily="2" charset="-122"/>
              <a:ea typeface="宋体" panose="02010600030101010101" pitchFamily="2" charset="-122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Sheet1!$A$2:$A$8</c:f>
              <c:numCache>
                <c:formatCode>General</c:formatCode>
                <c:ptCount val="7"/>
                <c:pt idx="0">
                  <c:v>507.81</c:v>
                </c:pt>
                <c:pt idx="1">
                  <c:v>507.91</c:v>
                </c:pt>
                <c:pt idx="2">
                  <c:v>508.01</c:v>
                </c:pt>
                <c:pt idx="3">
                  <c:v>508.11</c:v>
                </c:pt>
                <c:pt idx="4">
                  <c:v>508.21</c:v>
                </c:pt>
                <c:pt idx="5">
                  <c:v>508.31</c:v>
                </c:pt>
                <c:pt idx="6">
                  <c:v>508.41</c:v>
                </c:pt>
              </c:numCache>
            </c:numRef>
          </c:xVal>
          <c:yVal>
            <c:numRef>
              <c:f>Sheet1!$B$2:$B$8</c:f>
              <c:numCache>
                <c:formatCode>General</c:formatCode>
                <c:ptCount val="7"/>
                <c:pt idx="0">
                  <c:v>3.6200000000000003E-2</c:v>
                </c:pt>
                <c:pt idx="1">
                  <c:v>5.5E-2</c:v>
                </c:pt>
                <c:pt idx="2">
                  <c:v>0.1</c:v>
                </c:pt>
                <c:pt idx="3">
                  <c:v>0.18</c:v>
                </c:pt>
                <c:pt idx="4">
                  <c:v>9.5000000000000001E-2</c:v>
                </c:pt>
                <c:pt idx="5">
                  <c:v>5.8799999999999998E-2</c:v>
                </c:pt>
                <c:pt idx="6">
                  <c:v>4.2000000000000003E-2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A29-42DD-9C7E-6789F871CED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949773064"/>
        <c:axId val="949774376"/>
      </c:scatterChart>
      <c:valAx>
        <c:axId val="94977306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Times New Roman" panose="02020603050405020304" pitchFamily="18" charset="0"/>
                    <a:ea typeface="宋体" panose="02010600030101010101" pitchFamily="2" charset="-122"/>
                    <a:cs typeface="Times New Roman" panose="02020603050405020304" pitchFamily="18" charset="0"/>
                  </a:defRPr>
                </a:pPr>
                <a:r>
                  <a:rPr lang="zh-CN" altLang="zh-CN" sz="12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频率</a:t>
                </a:r>
                <a:r>
                  <a:rPr lang="en-US" altLang="zh-CN" sz="12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f/Hz</a:t>
                </a:r>
                <a:endParaRPr lang="zh-CN" altLang="zh-CN" sz="1200" b="0" i="0" baseline="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Times New Roman" panose="02020603050405020304" pitchFamily="18" charset="0"/>
                  <a:ea typeface="宋体" panose="02010600030101010101" pitchFamily="2" charset="-122"/>
                  <a:cs typeface="Times New Roman" panose="02020603050405020304" pitchFamily="18" charset="0"/>
                </a:defRPr>
              </a:pPr>
              <a:endParaRPr lang="zh-CN"/>
            </a:p>
          </c:txPr>
        </c:title>
        <c:numFmt formatCode="#,##0.00_);[Red]\(#,##0.0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宋体" panose="02010600030101010101" pitchFamily="2" charset="-122"/>
                <a:cs typeface="Times New Roman" panose="02020603050405020304" pitchFamily="18" charset="0"/>
              </a:defRPr>
            </a:pPr>
            <a:endParaRPr lang="zh-CN"/>
          </a:p>
        </c:txPr>
        <c:crossAx val="949774376"/>
        <c:crosses val="autoZero"/>
        <c:crossBetween val="midCat"/>
      </c:valAx>
      <c:valAx>
        <c:axId val="949774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2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宋体" panose="02010600030101010101" pitchFamily="2" charset="-122"/>
                    <a:ea typeface="宋体" panose="02010600030101010101" pitchFamily="2" charset="-122"/>
                    <a:cs typeface="+mn-cs"/>
                  </a:defRPr>
                </a:pPr>
                <a:r>
                  <a:rPr lang="zh-CN" altLang="zh-CN" sz="1200" b="0" i="0" baseline="0">
                    <a:effectLst/>
                  </a:rPr>
                  <a:t>振幅</a:t>
                </a:r>
                <a:r>
                  <a:rPr lang="en-US" altLang="zh-CN" sz="1200" b="0" i="0" baseline="0">
                    <a:effectLst/>
                    <a:latin typeface="Times New Roman" panose="02020603050405020304" pitchFamily="18" charset="0"/>
                    <a:cs typeface="Times New Roman" panose="02020603050405020304" pitchFamily="18" charset="0"/>
                  </a:rPr>
                  <a:t>A/mm</a:t>
                </a:r>
                <a:endParaRPr lang="zh-CN" altLang="zh-CN" sz="1200" b="0" i="0" baseline="0">
                  <a:effectLst/>
                  <a:latin typeface="Times New Roman" panose="02020603050405020304" pitchFamily="18" charset="0"/>
                  <a:cs typeface="Times New Roman" panose="02020603050405020304" pitchFamily="18" charset="0"/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2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宋体" panose="02010600030101010101" pitchFamily="2" charset="-122"/>
                  <a:ea typeface="宋体" panose="02010600030101010101" pitchFamily="2" charset="-122"/>
                  <a:cs typeface="+mn-cs"/>
                </a:defRPr>
              </a:pPr>
              <a:endParaRPr lang="zh-CN"/>
            </a:p>
          </c:txPr>
        </c:title>
        <c:numFmt formatCode="#,##0.000_);[Red]\(#,##0.000\)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bg1">
                <a:lumMod val="50000"/>
              </a:schemeClr>
            </a:solidFill>
            <a:round/>
            <a:tailEnd type="arrow"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Times New Roman" panose="02020603050405020304" pitchFamily="18" charset="0"/>
                <a:ea typeface="宋体" panose="02010600030101010101" pitchFamily="2" charset="-122"/>
                <a:cs typeface="Times New Roman" panose="02020603050405020304" pitchFamily="18" charset="0"/>
              </a:defRPr>
            </a:pPr>
            <a:endParaRPr lang="zh-CN"/>
          </a:p>
        </c:txPr>
        <c:crossAx val="94977306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latin typeface="宋体" panose="02010600030101010101" pitchFamily="2" charset="-122"/>
          <a:ea typeface="宋体" panose="02010600030101010101" pitchFamily="2" charset="-122"/>
        </a:defRPr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6</Pages>
  <Words>501</Words>
  <Characters>2856</Characters>
  <Application>Microsoft Office Word</Application>
  <DocSecurity>0</DocSecurity>
  <Lines>23</Lines>
  <Paragraphs>6</Paragraphs>
  <ScaleCrop>false</ScaleCrop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Archer Wed</dc:creator>
  <cp:keywords/>
  <dc:description/>
  <cp:lastModifiedBy>ArcherWed</cp:lastModifiedBy>
  <cp:revision>5</cp:revision>
  <dcterms:created xsi:type="dcterms:W3CDTF">2021-04-21T07:32:00Z</dcterms:created>
  <dcterms:modified xsi:type="dcterms:W3CDTF">2022-09-15T14:42:00Z</dcterms:modified>
</cp:coreProperties>
</file>