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B3E0" w14:textId="1BA7F46E" w:rsidR="00CC63FE" w:rsidRDefault="00CC63FE" w:rsidP="00CC63FE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实验报告</w:t>
      </w:r>
      <w:r>
        <w:rPr>
          <w:rFonts w:ascii="黑体" w:eastAsia="黑体" w:hAnsi="黑体"/>
          <w:b/>
          <w:sz w:val="36"/>
          <w:szCs w:val="36"/>
        </w:rPr>
        <w:t xml:space="preserve">4.8 </w:t>
      </w:r>
    </w:p>
    <w:p w14:paraId="467990DC" w14:textId="6739A997" w:rsidR="00CC63FE" w:rsidRDefault="00CC63FE" w:rsidP="00CC63FE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级</w:t>
      </w:r>
      <w:r w:rsidRPr="00147E27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生物科学类</w:t>
      </w:r>
      <w:r w:rsidRPr="00147E27">
        <w:rPr>
          <w:rFonts w:ascii="宋体" w:hAnsi="宋体" w:hint="eastAsia"/>
          <w:sz w:val="24"/>
          <w:szCs w:val="24"/>
        </w:rPr>
        <w:t xml:space="preserve">     </w:t>
      </w:r>
      <w:r w:rsidR="005C686C">
        <w:rPr>
          <w:rFonts w:ascii="宋体" w:hAnsi="宋体" w:hint="eastAsia"/>
          <w:sz w:val="24"/>
          <w:szCs w:val="24"/>
        </w:rPr>
        <w:t>x</w:t>
      </w:r>
      <w:r>
        <w:rPr>
          <w:rFonts w:ascii="宋体" w:hAnsi="宋体" w:hint="eastAsia"/>
          <w:sz w:val="24"/>
          <w:szCs w:val="24"/>
        </w:rPr>
        <w:t xml:space="preserve">    </w:t>
      </w:r>
      <w:r w:rsidRPr="002B6558">
        <w:rPr>
          <w:rFonts w:ascii="宋体" w:hAnsi="宋体"/>
          <w:b/>
          <w:bCs/>
          <w:sz w:val="24"/>
          <w:szCs w:val="24"/>
        </w:rPr>
        <w:t>23</w:t>
      </w:r>
      <w:r w:rsidRPr="000F356B">
        <w:rPr>
          <w:rFonts w:ascii="宋体" w:hAnsi="宋体" w:hint="eastAsia"/>
          <w:b/>
          <w:bCs/>
          <w:sz w:val="24"/>
          <w:szCs w:val="24"/>
        </w:rPr>
        <w:t>号</w:t>
      </w:r>
    </w:p>
    <w:p w14:paraId="40B724C2" w14:textId="77777777" w:rsidR="00CC63FE" w:rsidRDefault="00CC63FE" w:rsidP="00CC63FE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147E27"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4D0A0257" w14:textId="26EFF542" w:rsidR="00CC63FE" w:rsidRDefault="008C4D59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1</w:t>
      </w:r>
      <w:r>
        <w:rPr>
          <w:rFonts w:ascii="宋体" w:hAnsi="宋体"/>
          <w:color w:val="000000" w:themeColor="text1"/>
          <w:sz w:val="24"/>
          <w:szCs w:val="24"/>
        </w:rPr>
        <w:t>.</w:t>
      </w:r>
      <w:r>
        <w:rPr>
          <w:rFonts w:ascii="宋体" w:hAnsi="宋体" w:hint="eastAsia"/>
          <w:color w:val="000000" w:themeColor="text1"/>
          <w:sz w:val="24"/>
          <w:szCs w:val="24"/>
        </w:rPr>
        <w:t>学习使用交流电桥测电容、电感及其损耗的方法；</w:t>
      </w:r>
    </w:p>
    <w:p w14:paraId="5EA0A27E" w14:textId="4BB8D802" w:rsidR="008C4D59" w:rsidRPr="003B1983" w:rsidRDefault="008C4D59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2.</w:t>
      </w:r>
      <w:r w:rsidR="00E44114">
        <w:rPr>
          <w:rFonts w:ascii="宋体" w:hAnsi="宋体" w:hint="eastAsia"/>
          <w:color w:val="000000" w:themeColor="text1"/>
          <w:sz w:val="24"/>
          <w:szCs w:val="24"/>
        </w:rPr>
        <w:t>掌握交流电桥的特点和平衡的调节方法；</w:t>
      </w:r>
    </w:p>
    <w:p w14:paraId="1408919C" w14:textId="77777777" w:rsidR="00CC63FE" w:rsidRPr="00DC312B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Pr="00147E27">
        <w:rPr>
          <w:rFonts w:ascii="黑体" w:eastAsia="黑体" w:hAnsi="黑体" w:hint="eastAsia"/>
          <w:b/>
          <w:sz w:val="28"/>
          <w:szCs w:val="28"/>
        </w:rPr>
        <w:t>、实验</w:t>
      </w:r>
      <w:r>
        <w:rPr>
          <w:rFonts w:ascii="黑体" w:eastAsia="黑体" w:hAnsi="黑体" w:hint="eastAsia"/>
          <w:b/>
          <w:sz w:val="28"/>
          <w:szCs w:val="28"/>
        </w:rPr>
        <w:t>仪器</w:t>
      </w:r>
    </w:p>
    <w:p w14:paraId="27C6C485" w14:textId="3A2CE3A5" w:rsidR="00CC63FE" w:rsidRPr="003B1983" w:rsidRDefault="00665779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F</w:t>
      </w:r>
      <w:r>
        <w:rPr>
          <w:rFonts w:ascii="宋体" w:hAnsi="宋体"/>
          <w:color w:val="000000" w:themeColor="text1"/>
          <w:sz w:val="24"/>
          <w:szCs w:val="24"/>
        </w:rPr>
        <w:t>B305A</w:t>
      </w:r>
      <w:r>
        <w:rPr>
          <w:rFonts w:ascii="宋体" w:hAnsi="宋体" w:hint="eastAsia"/>
          <w:color w:val="000000" w:themeColor="text1"/>
          <w:sz w:val="24"/>
          <w:szCs w:val="24"/>
        </w:rPr>
        <w:t>交流电桥实验仪、电阻箱、固定电阻、半导体收音机、耳机。</w:t>
      </w:r>
    </w:p>
    <w:p w14:paraId="0F6DFAA9" w14:textId="77777777" w:rsidR="00CC63FE" w:rsidRPr="00DC312B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 w:rsidRPr="009D427A">
        <w:rPr>
          <w:rFonts w:ascii="黑体" w:eastAsia="黑体" w:hAnsi="黑体"/>
          <w:b/>
          <w:sz w:val="28"/>
          <w:szCs w:val="28"/>
        </w:rPr>
        <w:t>三、实验</w:t>
      </w:r>
      <w:r>
        <w:rPr>
          <w:rFonts w:ascii="黑体" w:eastAsia="黑体" w:hAnsi="黑体"/>
          <w:b/>
          <w:sz w:val="28"/>
          <w:szCs w:val="28"/>
        </w:rPr>
        <w:t>原理</w:t>
      </w:r>
    </w:p>
    <w:p w14:paraId="6DB6F214" w14:textId="2EF3A9FE" w:rsidR="00E8094F" w:rsidRDefault="00665779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（一）</w:t>
      </w:r>
      <w:r w:rsidR="00CC63FE" w:rsidRPr="00CC63FE">
        <w:rPr>
          <w:rFonts w:ascii="宋体" w:hAnsi="宋体" w:hint="eastAsia"/>
          <w:color w:val="000000" w:themeColor="text1"/>
          <w:sz w:val="24"/>
          <w:szCs w:val="24"/>
        </w:rPr>
        <w:t>常用的交流电桥分为阻抗比电桥和变压器电桥两大类。本实验中交流电桥指的是</w:t>
      </w:r>
      <w:r w:rsidR="00CC63FE" w:rsidRPr="00F93906">
        <w:rPr>
          <w:rFonts w:ascii="宋体" w:hAnsi="宋体" w:hint="eastAsia"/>
          <w:b/>
          <w:bCs/>
          <w:color w:val="000000" w:themeColor="text1"/>
          <w:sz w:val="24"/>
          <w:szCs w:val="24"/>
        </w:rPr>
        <w:t>阻抗比电桥</w:t>
      </w:r>
      <w:r w:rsidR="00E8094F">
        <w:rPr>
          <w:rFonts w:ascii="宋体" w:hAnsi="宋体" w:hint="eastAsia"/>
          <w:color w:val="000000" w:themeColor="text1"/>
          <w:sz w:val="24"/>
          <w:szCs w:val="24"/>
        </w:rPr>
        <w:t>，如图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 w:rsidR="00E8094F">
        <w:rPr>
          <w:rFonts w:ascii="宋体" w:hAnsi="宋体" w:hint="eastAsia"/>
          <w:color w:val="000000" w:themeColor="text1"/>
          <w:sz w:val="24"/>
          <w:szCs w:val="24"/>
        </w:rPr>
        <w:t>所示</w:t>
      </w:r>
      <w:r w:rsidR="00CC63FE" w:rsidRPr="00CC63FE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46112C18" w14:textId="77777777" w:rsidR="00E8094F" w:rsidRDefault="00E8094F" w:rsidP="00E8094F">
      <w:pPr>
        <w:adjustRightInd w:val="0"/>
        <w:snapToGrid w:val="0"/>
        <w:spacing w:beforeLines="50" w:before="156" w:afterLines="50" w:after="156"/>
        <w:jc w:val="center"/>
        <w:rPr>
          <w:noProof/>
          <w:color w:val="000000" w:themeColor="text1"/>
        </w:rPr>
      </w:pPr>
    </w:p>
    <w:p w14:paraId="6F40C44B" w14:textId="52028766" w:rsidR="00E8094F" w:rsidRDefault="00E8094F" w:rsidP="00E8094F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0B0D9DC" wp14:editId="653CFF64">
            <wp:extent cx="1270000" cy="113375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38"/>
                    <a:stretch/>
                  </pic:blipFill>
                  <pic:spPr bwMode="auto">
                    <a:xfrm>
                      <a:off x="0" y="0"/>
                      <a:ext cx="1273472" cy="11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26C1E" w14:textId="5EEBB08C" w:rsidR="00E8094F" w:rsidRDefault="00E8094F" w:rsidP="00E8094F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图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>
        <w:rPr>
          <w:rFonts w:ascii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  <w:szCs w:val="24"/>
        </w:rPr>
        <w:t>交流电桥的基本结构</w:t>
      </w:r>
    </w:p>
    <w:p w14:paraId="56FC85A8" w14:textId="473249A9" w:rsidR="00CC63FE" w:rsidRPr="00CC63FE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CC63FE">
        <w:rPr>
          <w:rFonts w:ascii="宋体" w:hAnsi="宋体" w:hint="eastAsia"/>
          <w:color w:val="000000" w:themeColor="text1"/>
          <w:sz w:val="24"/>
          <w:szCs w:val="24"/>
        </w:rPr>
        <w:t>交流电桥的电路和直流单电桥电路具有同样的结构形式，但交流电桥的四个桥臂可以</w:t>
      </w:r>
      <w:r w:rsidR="00F93906">
        <w:rPr>
          <w:rFonts w:ascii="宋体" w:hAnsi="宋体" w:hint="eastAsia"/>
          <w:color w:val="000000" w:themeColor="text1"/>
          <w:sz w:val="24"/>
          <w:szCs w:val="24"/>
        </w:rPr>
        <w:t>不仅</w:t>
      </w:r>
      <w:r w:rsidRPr="00CC63FE">
        <w:rPr>
          <w:rFonts w:ascii="宋体" w:hAnsi="宋体" w:hint="eastAsia"/>
          <w:color w:val="000000" w:themeColor="text1"/>
          <w:sz w:val="24"/>
          <w:szCs w:val="24"/>
        </w:rPr>
        <w:t>是电阻，</w:t>
      </w:r>
      <w:r w:rsidRPr="00F93906">
        <w:rPr>
          <w:rFonts w:ascii="宋体" w:hAnsi="宋体" w:hint="eastAsia"/>
          <w:b/>
          <w:bCs/>
          <w:color w:val="000000" w:themeColor="text1"/>
          <w:sz w:val="24"/>
          <w:szCs w:val="24"/>
        </w:rPr>
        <w:t>还可以是电阻、电感、电容等元件或它们的组合</w:t>
      </w:r>
      <w:r w:rsidRPr="00CC63FE">
        <w:rPr>
          <w:rFonts w:ascii="宋体" w:hAnsi="宋体" w:hint="eastAsia"/>
          <w:color w:val="000000" w:themeColor="text1"/>
          <w:sz w:val="24"/>
          <w:szCs w:val="24"/>
        </w:rPr>
        <w:t>。 交流电桥采用交流电供电。交流平衡指示仪的种类很多，本实验采用高灵敏度的</w:t>
      </w:r>
      <w:r w:rsidRPr="00F93906">
        <w:rPr>
          <w:rFonts w:ascii="宋体" w:hAnsi="宋体" w:hint="eastAsia"/>
          <w:b/>
          <w:bCs/>
          <w:color w:val="000000" w:themeColor="text1"/>
          <w:sz w:val="24"/>
          <w:szCs w:val="24"/>
        </w:rPr>
        <w:t>电子放大式指示仪</w:t>
      </w:r>
      <w:r w:rsidRPr="00CC63FE">
        <w:rPr>
          <w:rFonts w:ascii="宋体" w:hAnsi="宋体" w:hint="eastAsia"/>
          <w:color w:val="000000" w:themeColor="text1"/>
          <w:sz w:val="24"/>
          <w:szCs w:val="24"/>
        </w:rPr>
        <w:t>，有足够的灵敏度。指示仪指零时，电桥达到平衡。</w:t>
      </w:r>
    </w:p>
    <w:p w14:paraId="30A06176" w14:textId="65B88375" w:rsidR="00CC63FE" w:rsidRPr="00CC63FE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CC63FE">
        <w:rPr>
          <w:rFonts w:ascii="宋体" w:hAnsi="宋体" w:hint="eastAsia"/>
          <w:color w:val="000000" w:themeColor="text1"/>
          <w:sz w:val="24"/>
          <w:szCs w:val="24"/>
        </w:rPr>
        <w:t>调节电桥各臂阻抗使电桥平衡(即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=0</m:t>
        </m:r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，则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cd</m:t>
        </m:r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两点的电位相等，这时有</w:t>
      </w:r>
    </w:p>
    <w:p w14:paraId="13C7C722" w14:textId="389A4578" w:rsidR="00CC63FE" w:rsidRPr="00CC63FE" w:rsidRDefault="00000000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</m:den>
          </m:f>
        </m:oMath>
      </m:oMathPara>
    </w:p>
    <w:p w14:paraId="722F1FF7" w14:textId="6CDC8053" w:rsidR="00CC63FE" w:rsidRPr="00CC63FE" w:rsidRDefault="00E8094F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上式</w:t>
      </w:r>
      <w:r w:rsidR="00CC63FE" w:rsidRPr="00CC63FE">
        <w:rPr>
          <w:rFonts w:ascii="宋体" w:hAnsi="宋体" w:hint="eastAsia"/>
          <w:color w:val="000000" w:themeColor="text1"/>
          <w:sz w:val="24"/>
          <w:szCs w:val="24"/>
        </w:rPr>
        <w:t>就是</w:t>
      </w:r>
      <w:r w:rsidR="00CC63FE" w:rsidRPr="00F93906">
        <w:rPr>
          <w:rFonts w:ascii="宋体" w:hAnsi="宋体" w:hint="eastAsia"/>
          <w:b/>
          <w:bCs/>
          <w:color w:val="000000" w:themeColor="text1"/>
          <w:sz w:val="24"/>
          <w:szCs w:val="24"/>
        </w:rPr>
        <w:t>交流电桥的平衡条件</w:t>
      </w:r>
      <w:r w:rsidR="00CC63FE" w:rsidRPr="00CC63FE">
        <w:rPr>
          <w:rFonts w:ascii="宋体" w:hAnsi="宋体" w:hint="eastAsia"/>
          <w:color w:val="000000" w:themeColor="text1"/>
          <w:sz w:val="24"/>
          <w:szCs w:val="24"/>
        </w:rPr>
        <w:t>。将各阻抗用复数形式表示有</w:t>
      </w:r>
    </w:p>
    <w:p w14:paraId="14EA44EA" w14:textId="471925FE" w:rsidR="00CC63FE" w:rsidRPr="00CC63FE" w:rsidRDefault="00000000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ⅇ</m:t>
                  </m:r>
                </m:e>
                <m:sup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ⅇ</m:t>
                  </m:r>
                </m:e>
                <m:sup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ⅇ</m:t>
                  </m:r>
                </m:e>
                <m:sup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</m:sup>
              </m:sSup>
            </m:den>
          </m:f>
        </m:oMath>
      </m:oMathPara>
    </w:p>
    <w:p w14:paraId="7A6273FC" w14:textId="77777777" w:rsidR="00CC63FE" w:rsidRPr="00CC63FE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CC63FE">
        <w:rPr>
          <w:rFonts w:ascii="宋体" w:hAnsi="宋体" w:hint="eastAsia"/>
          <w:color w:val="000000" w:themeColor="text1"/>
          <w:sz w:val="24"/>
          <w:szCs w:val="24"/>
        </w:rPr>
        <w:t>即要使电桥平衡，必须使下列方程组成立</w:t>
      </w:r>
    </w:p>
    <w:p w14:paraId="2E08867B" w14:textId="41A094DE" w:rsidR="00CC63FE" w:rsidRPr="00CC63FE" w:rsidRDefault="00000000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eqArr>
            </m:e>
          </m:d>
        </m:oMath>
      </m:oMathPara>
    </w:p>
    <w:p w14:paraId="181BE0F2" w14:textId="7AC22607" w:rsidR="00CC63FE" w:rsidRPr="00CC63FE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CC63FE">
        <w:rPr>
          <w:rFonts w:ascii="宋体" w:hAnsi="宋体" w:hint="eastAsia"/>
          <w:color w:val="000000" w:themeColor="text1"/>
          <w:sz w:val="24"/>
          <w:szCs w:val="24"/>
        </w:rPr>
        <w:t>方程组是</w:t>
      </w:r>
      <w:r w:rsidRPr="00F93906">
        <w:rPr>
          <w:rFonts w:ascii="宋体" w:hAnsi="宋体" w:hint="eastAsia"/>
          <w:b/>
          <w:bCs/>
          <w:color w:val="000000" w:themeColor="text1"/>
          <w:sz w:val="24"/>
          <w:szCs w:val="24"/>
        </w:rPr>
        <w:t>平衡条件的另一种表现形式</w:t>
      </w:r>
      <w:r w:rsidRPr="00CC63FE">
        <w:rPr>
          <w:rFonts w:ascii="宋体" w:hAnsi="宋体" w:hint="eastAsia"/>
          <w:color w:val="000000" w:themeColor="text1"/>
          <w:sz w:val="24"/>
          <w:szCs w:val="24"/>
        </w:rPr>
        <w:t>。可见，交流电桥的平衡必须同时满足两个条件:</w:t>
      </w:r>
      <w:r w:rsidR="007F2800">
        <w:rPr>
          <w:rFonts w:ascii="宋体" w:hAnsi="宋体" w:hint="eastAsia"/>
          <w:color w:val="000000" w:themeColor="text1"/>
          <w:sz w:val="24"/>
          <w:szCs w:val="24"/>
        </w:rPr>
        <w:t>一</w:t>
      </w:r>
      <w:r w:rsidRPr="00CC63FE">
        <w:rPr>
          <w:rFonts w:ascii="宋体" w:hAnsi="宋体" w:hint="eastAsia"/>
          <w:color w:val="000000" w:themeColor="text1"/>
          <w:sz w:val="24"/>
          <w:szCs w:val="24"/>
        </w:rPr>
        <w:t>是</w:t>
      </w:r>
      <w:r w:rsidRPr="00F93906">
        <w:rPr>
          <w:rFonts w:ascii="宋体" w:hAnsi="宋体" w:hint="eastAsia"/>
          <w:b/>
          <w:bCs/>
          <w:color w:val="000000" w:themeColor="text1"/>
          <w:sz w:val="24"/>
          <w:szCs w:val="24"/>
        </w:rPr>
        <w:t>相对桥臂上阻抗幅模的乘积相等</w:t>
      </w:r>
      <w:r w:rsidRPr="00CC63FE">
        <w:rPr>
          <w:rFonts w:ascii="宋体" w:hAnsi="宋体" w:hint="eastAsia"/>
          <w:color w:val="000000" w:themeColor="text1"/>
          <w:sz w:val="24"/>
          <w:szCs w:val="24"/>
        </w:rPr>
        <w:t>;二是</w:t>
      </w:r>
      <w:r w:rsidRPr="00F93906">
        <w:rPr>
          <w:rFonts w:ascii="宋体" w:hAnsi="宋体" w:hint="eastAsia"/>
          <w:b/>
          <w:bCs/>
          <w:color w:val="000000" w:themeColor="text1"/>
          <w:sz w:val="24"/>
          <w:szCs w:val="24"/>
        </w:rPr>
        <w:t>相对桥臂上阻抗幅角之和相等</w:t>
      </w:r>
      <w:r w:rsidRPr="00CC63FE">
        <w:rPr>
          <w:rFonts w:ascii="宋体" w:hAnsi="宋体" w:hint="eastAsia"/>
          <w:color w:val="000000" w:themeColor="text1"/>
          <w:sz w:val="24"/>
          <w:szCs w:val="24"/>
        </w:rPr>
        <w:t>。方程组说明，交流电桥必须按照一定的方式配置桥臂阻抗，否则有可能无法使电桥平衡。</w:t>
      </w:r>
    </w:p>
    <w:p w14:paraId="0091699A" w14:textId="076E9BA3" w:rsidR="00CC63FE" w:rsidRPr="00CC63FE" w:rsidRDefault="00665779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lastRenderedPageBreak/>
        <w:t>（二）几种常用的交流电桥：</w:t>
      </w:r>
    </w:p>
    <w:p w14:paraId="69E981D2" w14:textId="6DE36569" w:rsidR="00CC63FE" w:rsidRPr="00624D7B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CC63FE">
        <w:rPr>
          <w:rFonts w:ascii="宋体" w:hAnsi="宋体" w:hint="eastAsia"/>
          <w:color w:val="000000" w:themeColor="text1"/>
          <w:sz w:val="24"/>
          <w:szCs w:val="24"/>
        </w:rPr>
        <w:t>1.测量</w:t>
      </w:r>
      <w:r w:rsidRPr="00624D7B">
        <w:rPr>
          <w:rFonts w:ascii="宋体" w:hAnsi="宋体" w:hint="eastAsia"/>
          <w:b/>
          <w:bCs/>
          <w:color w:val="000000" w:themeColor="text1"/>
          <w:sz w:val="24"/>
          <w:szCs w:val="24"/>
        </w:rPr>
        <w:t>损耗小</w:t>
      </w:r>
      <w:r w:rsidRPr="00CC63FE">
        <w:rPr>
          <w:rFonts w:ascii="宋体" w:hAnsi="宋体" w:hint="eastAsia"/>
          <w:color w:val="000000" w:themeColor="text1"/>
          <w:sz w:val="24"/>
          <w:szCs w:val="24"/>
        </w:rPr>
        <w:t>的电容电桥(串联电容电桥)</w:t>
      </w:r>
    </w:p>
    <w:p w14:paraId="3726D44C" w14:textId="3B435703" w:rsidR="00D93A40" w:rsidRDefault="00D93A40" w:rsidP="00D93A40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noProof/>
          <w:color w:val="000000" w:themeColor="text1"/>
          <w:sz w:val="24"/>
          <w:szCs w:val="24"/>
        </w:rPr>
        <w:drawing>
          <wp:inline distT="0" distB="0" distL="0" distR="0" wp14:anchorId="18F0F623" wp14:editId="7B9C259F">
            <wp:extent cx="1005840" cy="69663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73" cy="712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6DD3C6" w14:textId="3FCA82AB" w:rsidR="00D93A40" w:rsidRDefault="00D93A40" w:rsidP="00D93A40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图2</w:t>
      </w:r>
      <w:r>
        <w:rPr>
          <w:rFonts w:ascii="宋体" w:hAnsi="宋体"/>
          <w:color w:val="000000" w:themeColor="text1"/>
          <w:sz w:val="24"/>
          <w:szCs w:val="24"/>
        </w:rPr>
        <w:t xml:space="preserve"> </w:t>
      </w:r>
      <w:r>
        <w:rPr>
          <w:rFonts w:ascii="宋体" w:hAnsi="宋体" w:hint="eastAsia"/>
          <w:color w:val="000000" w:themeColor="text1"/>
          <w:sz w:val="24"/>
          <w:szCs w:val="24"/>
        </w:rPr>
        <w:t>串联电容电桥</w:t>
      </w:r>
    </w:p>
    <w:p w14:paraId="3E263D4A" w14:textId="51666E4B" w:rsidR="00CC63FE" w:rsidRPr="00CC63FE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CC63FE">
        <w:rPr>
          <w:rFonts w:ascii="宋体" w:hAnsi="宋体" w:hint="eastAsia"/>
          <w:color w:val="000000" w:themeColor="text1"/>
          <w:sz w:val="24"/>
          <w:szCs w:val="24"/>
        </w:rPr>
        <w:t>图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2</m:t>
        </m:r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电路为用来测量损耗小的电容的电桥。被测电容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sub>
        </m:sSub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接到电桥的第一臂，它的损耗以等效串联电阻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sub>
        </m:sSub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表示，称为串联电容电桥。在电桥中，与被测电容相比较的标准电容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接人相邻的第四臂，同时与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串联一个可变电阻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。桥的另外两臂为纯电阻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及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sub>
        </m:sSub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。当电桥调到平衡时</w:t>
      </w:r>
      <w:r w:rsidR="00D93A40">
        <w:rPr>
          <w:rFonts w:ascii="宋体" w:hAnsi="宋体" w:hint="eastAsia"/>
          <w:color w:val="000000" w:themeColor="text1"/>
          <w:sz w:val="24"/>
          <w:szCs w:val="24"/>
        </w:rPr>
        <w:t>：</w:t>
      </w:r>
    </w:p>
    <w:p w14:paraId="5C0A1E37" w14:textId="6FA9CBD6" w:rsidR="00CC63FE" w:rsidRPr="00624D7B" w:rsidRDefault="00000000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</m:oMath>
      </m:oMathPara>
    </w:p>
    <w:p w14:paraId="5FFDCF1B" w14:textId="735CDEED" w:rsidR="00624D7B" w:rsidRPr="00CC63FE" w:rsidRDefault="00000000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</m:oMath>
      </m:oMathPara>
    </w:p>
    <w:p w14:paraId="0B36181F" w14:textId="037CA05D" w:rsidR="00CC63FE" w:rsidRPr="00CC63FE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CC63FE">
        <w:rPr>
          <w:rFonts w:ascii="宋体" w:hAnsi="宋体" w:hint="eastAsia"/>
          <w:color w:val="000000" w:themeColor="text1"/>
          <w:sz w:val="24"/>
          <w:szCs w:val="24"/>
        </w:rPr>
        <w:t>被测电容的损耗因数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D</m:t>
        </m:r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为</w:t>
      </w:r>
    </w:p>
    <w:p w14:paraId="35482592" w14:textId="59EB0D17" w:rsidR="00CC63FE" w:rsidRPr="00CC63FE" w:rsidRDefault="00624D7B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D=ω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=ω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</m:oMath>
      </m:oMathPara>
    </w:p>
    <w:p w14:paraId="191C9B5A" w14:textId="280B6BF9" w:rsidR="007C06FC" w:rsidRPr="007C06FC" w:rsidRDefault="00CC63FE" w:rsidP="007C06FC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CC63FE">
        <w:rPr>
          <w:rFonts w:ascii="宋体" w:hAnsi="宋体" w:hint="eastAsia"/>
          <w:color w:val="000000" w:themeColor="text1"/>
          <w:sz w:val="24"/>
          <w:szCs w:val="24"/>
        </w:rPr>
        <w:t>由此可知，要使电桥达到平衡，必须同时满足</w:t>
      </w:r>
      <w:r w:rsidR="00624D7B">
        <w:rPr>
          <w:rFonts w:ascii="宋体" w:hAnsi="宋体" w:hint="eastAsia"/>
          <w:color w:val="000000" w:themeColor="text1"/>
          <w:sz w:val="24"/>
          <w:szCs w:val="24"/>
        </w:rPr>
        <w:t>平衡两式</w:t>
      </w:r>
      <w:r w:rsidRPr="00CC63FE">
        <w:rPr>
          <w:rFonts w:ascii="宋体" w:hAnsi="宋体" w:hint="eastAsia"/>
          <w:color w:val="000000" w:themeColor="text1"/>
          <w:sz w:val="24"/>
          <w:szCs w:val="24"/>
        </w:rPr>
        <w:t>，因此需</w:t>
      </w:r>
      <w:r w:rsidRPr="00624D7B">
        <w:rPr>
          <w:rFonts w:ascii="宋体" w:hAnsi="宋体" w:hint="eastAsia"/>
          <w:b/>
          <w:bCs/>
          <w:color w:val="000000" w:themeColor="text1"/>
          <w:sz w:val="24"/>
          <w:szCs w:val="24"/>
        </w:rPr>
        <w:t>至少调节两个参数</w:t>
      </w:r>
      <w:r w:rsidRPr="00CC63FE">
        <w:rPr>
          <w:rFonts w:ascii="宋体" w:hAnsi="宋体" w:hint="eastAsia"/>
          <w:color w:val="000000" w:themeColor="text1"/>
          <w:sz w:val="24"/>
          <w:szCs w:val="24"/>
        </w:rPr>
        <w:t>。如果改变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,便可以单独调节且互不影响地使电容电桥达到平衡。但通常标准电容是做成固定的，因此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不能连续可变。这时我们可以调节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Pr="00CC63FE">
        <w:rPr>
          <w:rFonts w:ascii="宋体" w:hAnsi="宋体" w:hint="eastAsia"/>
          <w:color w:val="000000" w:themeColor="text1"/>
          <w:sz w:val="24"/>
          <w:szCs w:val="24"/>
        </w:rPr>
        <w:t>比值使</w:t>
      </w:r>
      <w:r w:rsidR="00E27652">
        <w:rPr>
          <w:rFonts w:ascii="宋体" w:hAnsi="宋体" w:hint="eastAsia"/>
          <w:color w:val="000000" w:themeColor="text1"/>
          <w:sz w:val="24"/>
          <w:szCs w:val="24"/>
        </w:rPr>
        <w:t>前</w:t>
      </w:r>
      <w:r w:rsidR="007C06FC" w:rsidRPr="007C06FC">
        <w:rPr>
          <w:rFonts w:ascii="宋体" w:hAnsi="宋体" w:hint="eastAsia"/>
          <w:color w:val="000000" w:themeColor="text1"/>
          <w:sz w:val="24"/>
          <w:szCs w:val="24"/>
        </w:rPr>
        <w:t>式得到满足。但调节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7C06FC" w:rsidRPr="007C06FC">
        <w:rPr>
          <w:rFonts w:ascii="宋体" w:hAnsi="宋体" w:hint="eastAsia"/>
          <w:color w:val="000000" w:themeColor="text1"/>
          <w:sz w:val="24"/>
          <w:szCs w:val="24"/>
        </w:rPr>
        <w:t>的比值时又影响到</w:t>
      </w:r>
      <w:r w:rsidR="00E27652">
        <w:rPr>
          <w:rFonts w:ascii="宋体" w:hAnsi="宋体" w:hint="eastAsia"/>
          <w:color w:val="000000" w:themeColor="text1"/>
          <w:sz w:val="24"/>
          <w:szCs w:val="24"/>
        </w:rPr>
        <w:t>前</w:t>
      </w:r>
      <w:r w:rsidR="007C06FC" w:rsidRPr="007C06FC">
        <w:rPr>
          <w:rFonts w:ascii="宋体" w:hAnsi="宋体" w:hint="eastAsia"/>
          <w:color w:val="000000" w:themeColor="text1"/>
          <w:sz w:val="24"/>
          <w:szCs w:val="24"/>
        </w:rPr>
        <w:t>式的平衡。因此，要使电桥同时满足两个平衡条件，必须反复调节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="007C06FC" w:rsidRPr="007C06FC">
        <w:rPr>
          <w:rFonts w:ascii="宋体" w:hAnsi="宋体" w:hint="eastAsia"/>
          <w:color w:val="000000" w:themeColor="text1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="007C06FC" w:rsidRPr="007C06FC">
        <w:rPr>
          <w:rFonts w:ascii="宋体" w:hAnsi="宋体" w:hint="eastAsia"/>
          <w:color w:val="000000" w:themeColor="text1"/>
          <w:sz w:val="24"/>
          <w:szCs w:val="24"/>
        </w:rPr>
        <w:t>等参数才能实现。</w:t>
      </w:r>
    </w:p>
    <w:p w14:paraId="514B1047" w14:textId="3BA171F7" w:rsidR="007C06FC" w:rsidRPr="00624D7B" w:rsidRDefault="007C06FC" w:rsidP="007C06FC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7C06FC">
        <w:rPr>
          <w:rFonts w:ascii="宋体" w:hAnsi="宋体" w:hint="eastAsia"/>
          <w:color w:val="000000" w:themeColor="text1"/>
          <w:sz w:val="24"/>
          <w:szCs w:val="24"/>
        </w:rPr>
        <w:t>2.测量</w:t>
      </w:r>
      <w:r w:rsidRPr="00624D7B">
        <w:rPr>
          <w:rFonts w:ascii="宋体" w:hAnsi="宋体" w:hint="eastAsia"/>
          <w:b/>
          <w:bCs/>
          <w:color w:val="000000" w:themeColor="text1"/>
          <w:sz w:val="24"/>
          <w:szCs w:val="24"/>
        </w:rPr>
        <w:t>损耗大</w:t>
      </w:r>
      <w:r w:rsidRPr="007C06FC">
        <w:rPr>
          <w:rFonts w:ascii="宋体" w:hAnsi="宋体" w:hint="eastAsia"/>
          <w:color w:val="000000" w:themeColor="text1"/>
          <w:sz w:val="24"/>
          <w:szCs w:val="24"/>
        </w:rPr>
        <w:t>的电容电桥(并联电容电桥)</w:t>
      </w:r>
    </w:p>
    <w:p w14:paraId="47BC4DA2" w14:textId="6D69C9E8" w:rsidR="007C06FC" w:rsidRPr="007C06FC" w:rsidRDefault="007C06FC" w:rsidP="007C06FC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7C06FC">
        <w:rPr>
          <w:rFonts w:ascii="宋体" w:hAnsi="宋体" w:hint="eastAsia"/>
          <w:color w:val="000000" w:themeColor="text1"/>
          <w:sz w:val="24"/>
          <w:szCs w:val="24"/>
        </w:rPr>
        <w:t>假如被测电容的损耗大，用上述电桥测量时，与标准电容相串联的电阻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7C06FC">
        <w:rPr>
          <w:rFonts w:ascii="宋体" w:hAnsi="宋体" w:hint="eastAsia"/>
          <w:color w:val="000000" w:themeColor="text1"/>
          <w:sz w:val="24"/>
          <w:szCs w:val="24"/>
        </w:rPr>
        <w:t>必须很大，这将会降低电桥的灵敏度。因此当被测电容的损耗大时，宜采用电容电桥电路进行测量，它的特点是标准电容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7C06FC">
        <w:rPr>
          <w:rFonts w:ascii="宋体" w:hAnsi="宋体" w:hint="eastAsia"/>
          <w:color w:val="000000" w:themeColor="text1"/>
          <w:sz w:val="24"/>
          <w:szCs w:val="24"/>
        </w:rPr>
        <w:t>与电阻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7C06FC">
        <w:rPr>
          <w:rFonts w:ascii="宋体" w:hAnsi="宋体" w:hint="eastAsia"/>
          <w:color w:val="000000" w:themeColor="text1"/>
          <w:sz w:val="24"/>
          <w:szCs w:val="24"/>
        </w:rPr>
        <w:t>是彼此并联的。根据电桥的平衡条件可以写成</w:t>
      </w:r>
    </w:p>
    <w:p w14:paraId="1DFB1187" w14:textId="1A6EA86A" w:rsidR="007C06FC" w:rsidRPr="007C06FC" w:rsidRDefault="00000000" w:rsidP="007C06FC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+jw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sub>
                  </m:sSub>
                </m:den>
              </m:f>
            </m:e>
          </m:d>
        </m:oMath>
      </m:oMathPara>
    </w:p>
    <w:p w14:paraId="43DC1B12" w14:textId="77777777" w:rsidR="007C06FC" w:rsidRPr="007C06FC" w:rsidRDefault="007C06FC" w:rsidP="007C06FC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7C06FC">
        <w:rPr>
          <w:rFonts w:ascii="宋体" w:hAnsi="宋体" w:hint="eastAsia"/>
          <w:color w:val="000000" w:themeColor="text1"/>
          <w:sz w:val="24"/>
          <w:szCs w:val="24"/>
        </w:rPr>
        <w:t>整理后可得</w:t>
      </w:r>
    </w:p>
    <w:p w14:paraId="79EB5FEE" w14:textId="77777777" w:rsidR="00624D7B" w:rsidRPr="00CC63FE" w:rsidRDefault="00000000" w:rsidP="00624D7B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</m:oMath>
      </m:oMathPara>
    </w:p>
    <w:p w14:paraId="6E074FC3" w14:textId="0AE7A14A" w:rsidR="007C06FC" w:rsidRPr="007C06FC" w:rsidRDefault="00000000" w:rsidP="007C06FC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b>
          </m:sSub>
        </m:oMath>
      </m:oMathPara>
    </w:p>
    <w:p w14:paraId="298BDDF5" w14:textId="77777777" w:rsidR="007C06FC" w:rsidRPr="007C06FC" w:rsidRDefault="007C06FC" w:rsidP="007C06FC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 w:rsidRPr="007C06FC">
        <w:rPr>
          <w:rFonts w:ascii="宋体" w:hAnsi="宋体" w:hint="eastAsia"/>
          <w:color w:val="000000" w:themeColor="text1"/>
          <w:sz w:val="24"/>
          <w:szCs w:val="24"/>
        </w:rPr>
        <w:t>其损耗因数为</w:t>
      </w:r>
    </w:p>
    <w:p w14:paraId="13BA2BDD" w14:textId="305C2EDD" w:rsidR="00D93A40" w:rsidRDefault="00E27652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den>
          </m:f>
        </m:oMath>
      </m:oMathPara>
    </w:p>
    <w:p w14:paraId="72B0CA77" w14:textId="0932EB27" w:rsidR="00CC63FE" w:rsidRPr="00DC312B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四、</w:t>
      </w:r>
      <w:r>
        <w:rPr>
          <w:rFonts w:ascii="黑体" w:eastAsia="黑体" w:hAnsi="黑体" w:hint="eastAsia"/>
          <w:b/>
          <w:sz w:val="28"/>
          <w:szCs w:val="28"/>
        </w:rPr>
        <w:t>实验步骤</w:t>
      </w:r>
    </w:p>
    <w:p w14:paraId="03542455" w14:textId="289E6C47" w:rsidR="00CC63FE" w:rsidRDefault="007C06FC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（一）预操作</w:t>
      </w:r>
    </w:p>
    <w:p w14:paraId="60AC955D" w14:textId="187E69A3" w:rsidR="007C06FC" w:rsidRDefault="007C06FC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连接好仪器。</w:t>
      </w:r>
    </w:p>
    <w:p w14:paraId="6F3CB3FC" w14:textId="46F28473" w:rsidR="007C06FC" w:rsidRDefault="007C06FC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（二）主体步骤</w:t>
      </w:r>
    </w:p>
    <w:p w14:paraId="60D00F62" w14:textId="6F327B2D" w:rsidR="007C06FC" w:rsidRDefault="005C1992" w:rsidP="005C1992">
      <w:pPr>
        <w:pStyle w:val="a6"/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5C1992">
        <w:rPr>
          <w:rFonts w:ascii="宋体" w:hAnsi="宋体" w:hint="eastAsia"/>
          <w:color w:val="000000" w:themeColor="text1"/>
          <w:sz w:val="24"/>
          <w:szCs w:val="24"/>
        </w:rPr>
        <w:t>测量电容</w:t>
      </w:r>
    </w:p>
    <w:p w14:paraId="24121868" w14:textId="45D587CC" w:rsidR="005C1992" w:rsidRDefault="005C1992" w:rsidP="005C1992">
      <w:pPr>
        <w:pStyle w:val="a6"/>
        <w:adjustRightInd w:val="0"/>
        <w:snapToGrid w:val="0"/>
        <w:spacing w:beforeLines="50" w:before="156" w:afterLines="50" w:after="156"/>
        <w:ind w:left="420" w:firstLineChars="0" w:firstLine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根据实验原理，使用合适的桥路分别测量两个待测电容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x1</m:t>
            </m:r>
          </m:sub>
        </m:sSub>
      </m:oMath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x2</m:t>
            </m:r>
          </m:sub>
        </m:sSub>
      </m:oMath>
      <w:r>
        <w:rPr>
          <w:rFonts w:ascii="宋体" w:hAnsi="宋体" w:hint="eastAsia"/>
          <w:color w:val="000000" w:themeColor="text1"/>
          <w:sz w:val="24"/>
          <w:szCs w:val="24"/>
        </w:rPr>
        <w:t>及其损耗电阻，并计算损耗；</w:t>
      </w:r>
    </w:p>
    <w:p w14:paraId="3DE0C0FD" w14:textId="1904204A" w:rsidR="005C1992" w:rsidRDefault="005C1992" w:rsidP="005C1992">
      <w:pPr>
        <w:pStyle w:val="a6"/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5C1992">
        <w:rPr>
          <w:rFonts w:ascii="宋体" w:hAnsi="宋体" w:hint="eastAsia"/>
          <w:color w:val="000000" w:themeColor="text1"/>
          <w:sz w:val="24"/>
          <w:szCs w:val="24"/>
        </w:rPr>
        <w:t>测量电感</w:t>
      </w:r>
    </w:p>
    <w:p w14:paraId="35AA547F" w14:textId="4CF83923" w:rsidR="005C1992" w:rsidRDefault="005C1992" w:rsidP="005C1992">
      <w:pPr>
        <w:pStyle w:val="a6"/>
        <w:adjustRightInd w:val="0"/>
        <w:snapToGrid w:val="0"/>
        <w:spacing w:beforeLines="50" w:before="156" w:afterLines="50" w:after="156"/>
        <w:ind w:left="420" w:firstLineChars="0" w:firstLine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根据实验原理，使用合适的桥路分别测量两个待测电感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x1</m:t>
            </m:r>
          </m:sub>
        </m:sSub>
      </m:oMath>
      <w:r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x2</m:t>
            </m:r>
          </m:sub>
        </m:sSub>
      </m:oMath>
      <w:r>
        <w:rPr>
          <w:rFonts w:ascii="宋体" w:hAnsi="宋体" w:hint="eastAsia"/>
          <w:color w:val="000000" w:themeColor="text1"/>
          <w:sz w:val="24"/>
          <w:szCs w:val="24"/>
        </w:rPr>
        <w:t>及其损耗电阻，并计算电感的Q值；</w:t>
      </w:r>
    </w:p>
    <w:p w14:paraId="409C519B" w14:textId="69B4C815" w:rsidR="005C1992" w:rsidRDefault="005C1992" w:rsidP="005C1992">
      <w:pPr>
        <w:pStyle w:val="a6"/>
        <w:numPr>
          <w:ilvl w:val="0"/>
          <w:numId w:val="1"/>
        </w:numPr>
        <w:adjustRightInd w:val="0"/>
        <w:snapToGrid w:val="0"/>
        <w:spacing w:beforeLines="50" w:before="156" w:afterLines="50" w:after="156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5C1992">
        <w:rPr>
          <w:rFonts w:ascii="宋体" w:hAnsi="宋体" w:hint="eastAsia"/>
          <w:color w:val="000000" w:themeColor="text1"/>
          <w:sz w:val="24"/>
          <w:szCs w:val="24"/>
        </w:rPr>
        <w:t>测量电阻</w:t>
      </w:r>
    </w:p>
    <w:p w14:paraId="576CBBB3" w14:textId="6F6A5634" w:rsidR="005C1992" w:rsidRPr="005C1992" w:rsidRDefault="005C1992" w:rsidP="005C1992">
      <w:pPr>
        <w:pStyle w:val="a6"/>
        <w:adjustRightInd w:val="0"/>
        <w:snapToGrid w:val="0"/>
        <w:spacing w:beforeLines="50" w:before="156" w:afterLines="50" w:after="156"/>
        <w:ind w:left="420" w:firstLineChars="0" w:firstLine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用交流电桥测量两个待测电阻的阻值，并与直流电桥的测量结果相比较。</w:t>
      </w:r>
    </w:p>
    <w:p w14:paraId="5B99D723" w14:textId="77777777" w:rsidR="005C1992" w:rsidRPr="007C06FC" w:rsidRDefault="005C1992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00" w:themeColor="text1"/>
          <w:sz w:val="24"/>
          <w:szCs w:val="24"/>
        </w:rPr>
      </w:pPr>
    </w:p>
    <w:p w14:paraId="4E026FF9" w14:textId="77777777" w:rsidR="00CC63FE" w:rsidRPr="00DC312B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五、数据处理</w:t>
      </w:r>
    </w:p>
    <w:p w14:paraId="4E8E8BE9" w14:textId="77777777" w:rsidR="00CC63FE" w:rsidRPr="00D93A40" w:rsidRDefault="00CC63FE" w:rsidP="00CC63FE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  <w:gridCol w:w="1295"/>
        <w:gridCol w:w="1295"/>
      </w:tblGrid>
      <w:tr w:rsidR="00D93A40" w:rsidRPr="00D93A40" w14:paraId="2479C308" w14:textId="77777777" w:rsidTr="00D93A40">
        <w:tc>
          <w:tcPr>
            <w:tcW w:w="1294" w:type="dxa"/>
          </w:tcPr>
          <w:p w14:paraId="781BA00C" w14:textId="2CF9F25A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Ω</m:t>
                </m:r>
              </m:oMath>
            </m:oMathPara>
          </w:p>
        </w:tc>
        <w:tc>
          <w:tcPr>
            <w:tcW w:w="1294" w:type="dxa"/>
          </w:tcPr>
          <w:p w14:paraId="56D7DD5A" w14:textId="79D40031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Ω</m:t>
                </m:r>
              </m:oMath>
            </m:oMathPara>
          </w:p>
        </w:tc>
        <w:tc>
          <w:tcPr>
            <w:tcW w:w="1294" w:type="dxa"/>
          </w:tcPr>
          <w:p w14:paraId="32539C3D" w14:textId="1770D2CD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Ω</m:t>
                </m:r>
              </m:oMath>
            </m:oMathPara>
          </w:p>
        </w:tc>
        <w:tc>
          <w:tcPr>
            <w:tcW w:w="1294" w:type="dxa"/>
          </w:tcPr>
          <w:p w14:paraId="4C9DA222" w14:textId="1886CBDA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/μF</m:t>
                </m:r>
              </m:oMath>
            </m:oMathPara>
          </w:p>
        </w:tc>
        <w:tc>
          <w:tcPr>
            <w:tcW w:w="1294" w:type="dxa"/>
          </w:tcPr>
          <w:p w14:paraId="5661C140" w14:textId="77BDA7E2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x1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/μF</m:t>
                </m:r>
              </m:oMath>
            </m:oMathPara>
          </w:p>
        </w:tc>
        <w:tc>
          <w:tcPr>
            <w:tcW w:w="1295" w:type="dxa"/>
          </w:tcPr>
          <w:p w14:paraId="7F3F985A" w14:textId="3FE8EA8B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x1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Ω</m:t>
                </m:r>
              </m:oMath>
            </m:oMathPara>
          </w:p>
        </w:tc>
        <w:tc>
          <w:tcPr>
            <w:tcW w:w="1295" w:type="dxa"/>
          </w:tcPr>
          <w:p w14:paraId="45C4A84F" w14:textId="1BF045CD" w:rsidR="00D93A40" w:rsidRPr="001E3177" w:rsidRDefault="00D93A4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D</m:t>
                </m:r>
              </m:oMath>
            </m:oMathPara>
          </w:p>
        </w:tc>
      </w:tr>
      <w:tr w:rsidR="00D93A40" w:rsidRPr="00D93A40" w14:paraId="0B7A31D2" w14:textId="77777777" w:rsidTr="00D93A40">
        <w:tc>
          <w:tcPr>
            <w:tcW w:w="1294" w:type="dxa"/>
          </w:tcPr>
          <w:p w14:paraId="6E3BC5B2" w14:textId="63296AC5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0</m:t>
                </m:r>
              </m:oMath>
            </m:oMathPara>
          </w:p>
        </w:tc>
        <w:tc>
          <w:tcPr>
            <w:tcW w:w="1294" w:type="dxa"/>
          </w:tcPr>
          <w:p w14:paraId="061C3BEC" w14:textId="1A20A2F1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9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97.4</m:t>
                </m:r>
              </m:oMath>
            </m:oMathPara>
          </w:p>
        </w:tc>
        <w:tc>
          <w:tcPr>
            <w:tcW w:w="1294" w:type="dxa"/>
          </w:tcPr>
          <w:p w14:paraId="043382C3" w14:textId="18A37E12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3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0</m:t>
                </m:r>
              </m:oMath>
            </m:oMathPara>
          </w:p>
        </w:tc>
        <w:tc>
          <w:tcPr>
            <w:tcW w:w="1294" w:type="dxa"/>
          </w:tcPr>
          <w:p w14:paraId="472C24E4" w14:textId="2943626D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1</m:t>
                </m:r>
              </m:oMath>
            </m:oMathPara>
          </w:p>
        </w:tc>
        <w:tc>
          <w:tcPr>
            <w:tcW w:w="1294" w:type="dxa"/>
          </w:tcPr>
          <w:p w14:paraId="0390258F" w14:textId="4F6F15CA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9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9.74</m:t>
                </m:r>
              </m:oMath>
            </m:oMathPara>
          </w:p>
        </w:tc>
        <w:tc>
          <w:tcPr>
            <w:tcW w:w="1295" w:type="dxa"/>
          </w:tcPr>
          <w:p w14:paraId="4BFD938C" w14:textId="1EAD09A7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0.30</m:t>
                </m:r>
              </m:oMath>
            </m:oMathPara>
          </w:p>
        </w:tc>
        <w:tc>
          <w:tcPr>
            <w:tcW w:w="1295" w:type="dxa"/>
          </w:tcPr>
          <w:p w14:paraId="5A124F54" w14:textId="77777777" w:rsidR="00D93A40" w:rsidRPr="001E3177" w:rsidRDefault="00D93A4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D93A40" w:rsidRPr="00D93A40" w14:paraId="615C07A2" w14:textId="77777777" w:rsidTr="00D93A40">
        <w:tc>
          <w:tcPr>
            <w:tcW w:w="1294" w:type="dxa"/>
          </w:tcPr>
          <w:p w14:paraId="69D5F2C5" w14:textId="026B43FC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0</m:t>
                </m:r>
              </m:oMath>
            </m:oMathPara>
          </w:p>
        </w:tc>
        <w:tc>
          <w:tcPr>
            <w:tcW w:w="1294" w:type="dxa"/>
          </w:tcPr>
          <w:p w14:paraId="4FCF5338" w14:textId="4536EE3C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096.0</m:t>
                </m:r>
              </m:oMath>
            </m:oMathPara>
          </w:p>
        </w:tc>
        <w:tc>
          <w:tcPr>
            <w:tcW w:w="1294" w:type="dxa"/>
          </w:tcPr>
          <w:p w14:paraId="5FB87B83" w14:textId="4569D5BE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34</m:t>
                </m:r>
              </m:oMath>
            </m:oMathPara>
          </w:p>
        </w:tc>
        <w:tc>
          <w:tcPr>
            <w:tcW w:w="1294" w:type="dxa"/>
          </w:tcPr>
          <w:p w14:paraId="43672735" w14:textId="5E2CF941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.1</m:t>
                </m:r>
              </m:oMath>
            </m:oMathPara>
          </w:p>
        </w:tc>
        <w:tc>
          <w:tcPr>
            <w:tcW w:w="1294" w:type="dxa"/>
          </w:tcPr>
          <w:p w14:paraId="6757F531" w14:textId="4A162046" w:rsidR="00D93A40" w:rsidRPr="001E3177" w:rsidRDefault="0010563E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11</m:t>
              </m:r>
            </m:oMath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1295" w:type="dxa"/>
          </w:tcPr>
          <w:p w14:paraId="346649F2" w14:textId="73B84243" w:rsidR="00D93A40" w:rsidRPr="001E3177" w:rsidRDefault="0010563E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2</m:t>
                </m:r>
              </m:oMath>
            </m:oMathPara>
          </w:p>
        </w:tc>
        <w:tc>
          <w:tcPr>
            <w:tcW w:w="1295" w:type="dxa"/>
          </w:tcPr>
          <w:p w14:paraId="532F8707" w14:textId="77777777" w:rsidR="00D93A40" w:rsidRPr="001E3177" w:rsidRDefault="00D93A4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</w:tbl>
    <w:p w14:paraId="4D9A3C11" w14:textId="7ADC8ECE" w:rsidR="00CC63FE" w:rsidRPr="00D93A40" w:rsidRDefault="00D93A40" w:rsidP="00CC63FE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 w:rsidRPr="00D93A40">
        <w:rPr>
          <w:rFonts w:ascii="宋体" w:hAnsi="宋体" w:hint="eastAsia"/>
          <w:bCs/>
          <w:color w:val="000000" w:themeColor="text1"/>
          <w:sz w:val="24"/>
          <w:szCs w:val="24"/>
        </w:rPr>
        <w:t>表</w:t>
      </w:r>
      <w:r w:rsidRPr="00D93A40">
        <w:rPr>
          <w:rFonts w:ascii="宋体" w:hAnsi="宋体"/>
          <w:bCs/>
          <w:color w:val="000000" w:themeColor="text1"/>
          <w:sz w:val="24"/>
          <w:szCs w:val="24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  <w:gridCol w:w="1295"/>
        <w:gridCol w:w="1295"/>
      </w:tblGrid>
      <w:tr w:rsidR="00D93A40" w:rsidRPr="00D93A40" w14:paraId="4CF4D39C" w14:textId="77777777" w:rsidTr="00D93A40">
        <w:tc>
          <w:tcPr>
            <w:tcW w:w="1294" w:type="dxa"/>
          </w:tcPr>
          <w:p w14:paraId="1B3E45BE" w14:textId="61A5E5D4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A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Ω</m:t>
                </m:r>
              </m:oMath>
            </m:oMathPara>
          </w:p>
        </w:tc>
        <w:tc>
          <w:tcPr>
            <w:tcW w:w="1294" w:type="dxa"/>
          </w:tcPr>
          <w:p w14:paraId="3F064D02" w14:textId="6845A447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Ω</m:t>
                </m:r>
              </m:oMath>
            </m:oMathPara>
          </w:p>
        </w:tc>
        <w:tc>
          <w:tcPr>
            <w:tcW w:w="1294" w:type="dxa"/>
          </w:tcPr>
          <w:p w14:paraId="6FC52E66" w14:textId="79354535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Ω</m:t>
                </m:r>
              </m:oMath>
            </m:oMathPara>
          </w:p>
        </w:tc>
        <w:tc>
          <w:tcPr>
            <w:tcW w:w="1294" w:type="dxa"/>
          </w:tcPr>
          <w:p w14:paraId="7A91F5BD" w14:textId="44967BA0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/μF</m:t>
                </m:r>
              </m:oMath>
            </m:oMathPara>
          </w:p>
        </w:tc>
        <w:tc>
          <w:tcPr>
            <w:tcW w:w="1294" w:type="dxa"/>
          </w:tcPr>
          <w:p w14:paraId="4C8D4913" w14:textId="31E8E358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x2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/μF</m:t>
                </m:r>
              </m:oMath>
            </m:oMathPara>
          </w:p>
        </w:tc>
        <w:tc>
          <w:tcPr>
            <w:tcW w:w="1295" w:type="dxa"/>
          </w:tcPr>
          <w:p w14:paraId="633929A7" w14:textId="61A6856C" w:rsidR="00D93A40" w:rsidRPr="001E3177" w:rsidRDefault="0000000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x2</m:t>
                    </m:r>
                  </m:sub>
                </m:sSub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Ω</m:t>
                </m:r>
              </m:oMath>
            </m:oMathPara>
          </w:p>
        </w:tc>
        <w:tc>
          <w:tcPr>
            <w:tcW w:w="1295" w:type="dxa"/>
          </w:tcPr>
          <w:p w14:paraId="22FFDE03" w14:textId="2F03AA02" w:rsidR="00D93A40" w:rsidRPr="001E3177" w:rsidRDefault="00D93A4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D</m:t>
                </m:r>
              </m:oMath>
            </m:oMathPara>
          </w:p>
        </w:tc>
      </w:tr>
      <w:tr w:rsidR="00D93A40" w:rsidRPr="00D93A40" w14:paraId="0D60D35A" w14:textId="77777777" w:rsidTr="00D93A40">
        <w:tc>
          <w:tcPr>
            <w:tcW w:w="1294" w:type="dxa"/>
          </w:tcPr>
          <w:p w14:paraId="6766DC30" w14:textId="13C26049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00</m:t>
                </m:r>
              </m:oMath>
            </m:oMathPara>
          </w:p>
        </w:tc>
        <w:tc>
          <w:tcPr>
            <w:tcW w:w="1294" w:type="dxa"/>
          </w:tcPr>
          <w:p w14:paraId="701A1971" w14:textId="4E0A7292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4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53.1</m:t>
                </m:r>
              </m:oMath>
            </m:oMathPara>
          </w:p>
        </w:tc>
        <w:tc>
          <w:tcPr>
            <w:tcW w:w="1294" w:type="dxa"/>
          </w:tcPr>
          <w:p w14:paraId="344EF57E" w14:textId="1A641522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202</m:t>
                </m:r>
              </m:oMath>
            </m:oMathPara>
          </w:p>
        </w:tc>
        <w:tc>
          <w:tcPr>
            <w:tcW w:w="1294" w:type="dxa"/>
          </w:tcPr>
          <w:p w14:paraId="542CBCE9" w14:textId="3D67FBB2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1</m:t>
                </m:r>
              </m:oMath>
            </m:oMathPara>
          </w:p>
        </w:tc>
        <w:tc>
          <w:tcPr>
            <w:tcW w:w="1294" w:type="dxa"/>
          </w:tcPr>
          <w:p w14:paraId="53582430" w14:textId="784E093B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4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.531</m:t>
                </m:r>
              </m:oMath>
            </m:oMathPara>
          </w:p>
        </w:tc>
        <w:tc>
          <w:tcPr>
            <w:tcW w:w="1295" w:type="dxa"/>
          </w:tcPr>
          <w:p w14:paraId="777134B4" w14:textId="3CFFBDA1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65</m:t>
                </m:r>
              </m:oMath>
            </m:oMathPara>
          </w:p>
        </w:tc>
        <w:tc>
          <w:tcPr>
            <w:tcW w:w="1295" w:type="dxa"/>
          </w:tcPr>
          <w:p w14:paraId="4CFFD37A" w14:textId="77777777" w:rsidR="00D93A40" w:rsidRPr="001E3177" w:rsidRDefault="00D93A4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D93A40" w:rsidRPr="00D93A40" w14:paraId="5941D395" w14:textId="77777777" w:rsidTr="00D93A40">
        <w:tc>
          <w:tcPr>
            <w:tcW w:w="1294" w:type="dxa"/>
          </w:tcPr>
          <w:p w14:paraId="5698E9FA" w14:textId="7A2AEC10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>
              <m:r>
                <w:rPr>
                  <w:rFonts w:ascii="Cambria Math" w:hAnsi="Cambria Math" w:hint="eastAsia"/>
                  <w:color w:val="000000" w:themeColor="text1"/>
                  <w:szCs w:val="21"/>
                </w:rPr>
                <m:t>1</m:t>
              </m:r>
              <m:r>
                <w:rPr>
                  <w:rFonts w:ascii="Cambria Math" w:hAnsi="Cambria Math"/>
                  <w:color w:val="000000" w:themeColor="text1"/>
                  <w:szCs w:val="21"/>
                </w:rPr>
                <m:t>0</m:t>
              </m:r>
            </m:oMath>
            <w:r w:rsidR="0062492D">
              <w:rPr>
                <w:rFonts w:ascii="宋体" w:hAnsi="宋体" w:hint="eastAsia"/>
                <w:bCs/>
                <w:color w:val="000000" w:themeColor="text1"/>
                <w:szCs w:val="21"/>
              </w:rPr>
              <w:t>0</w:t>
            </w:r>
          </w:p>
        </w:tc>
        <w:tc>
          <w:tcPr>
            <w:tcW w:w="1294" w:type="dxa"/>
          </w:tcPr>
          <w:p w14:paraId="43550432" w14:textId="175F8062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4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60.0</m:t>
                </m:r>
              </m:oMath>
            </m:oMathPara>
          </w:p>
        </w:tc>
        <w:tc>
          <w:tcPr>
            <w:tcW w:w="1294" w:type="dxa"/>
          </w:tcPr>
          <w:p w14:paraId="2F8ECCFA" w14:textId="58CCC713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1110</m:t>
                </m:r>
              </m:oMath>
            </m:oMathPara>
          </w:p>
        </w:tc>
        <w:tc>
          <w:tcPr>
            <w:tcW w:w="1294" w:type="dxa"/>
          </w:tcPr>
          <w:p w14:paraId="145A725B" w14:textId="03534FE6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.1</m:t>
                </m:r>
              </m:oMath>
            </m:oMathPara>
          </w:p>
        </w:tc>
        <w:tc>
          <w:tcPr>
            <w:tcW w:w="1294" w:type="dxa"/>
          </w:tcPr>
          <w:p w14:paraId="6CE1D73C" w14:textId="2CC9B2F1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4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.600</m:t>
                </m:r>
              </m:oMath>
            </m:oMathPara>
          </w:p>
        </w:tc>
        <w:tc>
          <w:tcPr>
            <w:tcW w:w="1295" w:type="dxa"/>
          </w:tcPr>
          <w:p w14:paraId="2F0B1242" w14:textId="17691925" w:rsidR="00D93A40" w:rsidRPr="001E3177" w:rsidRDefault="001E3177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42</m:t>
                </m:r>
              </m:oMath>
            </m:oMathPara>
          </w:p>
        </w:tc>
        <w:tc>
          <w:tcPr>
            <w:tcW w:w="1295" w:type="dxa"/>
          </w:tcPr>
          <w:p w14:paraId="56C83263" w14:textId="77777777" w:rsidR="00D93A40" w:rsidRPr="001E3177" w:rsidRDefault="00D93A40" w:rsidP="00CC63FE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</w:tbl>
    <w:p w14:paraId="30FF2A86" w14:textId="0FE33D62" w:rsidR="00CC63FE" w:rsidRPr="00D93A40" w:rsidRDefault="00D93A40" w:rsidP="00CC63FE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表2</w:t>
      </w:r>
    </w:p>
    <w:p w14:paraId="079A68F4" w14:textId="77777777" w:rsidR="00CC63FE" w:rsidRPr="00DC312B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六、结论及分析</w:t>
      </w:r>
    </w:p>
    <w:p w14:paraId="49B90167" w14:textId="77777777" w:rsidR="00CC63FE" w:rsidRPr="00214C0C" w:rsidRDefault="00CC63FE" w:rsidP="00CC63FE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59779F10" w14:textId="77777777" w:rsidR="00CC63FE" w:rsidRPr="00DC312B" w:rsidRDefault="00CC63FE" w:rsidP="00CC63FE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七、</w:t>
      </w:r>
      <w:r>
        <w:rPr>
          <w:rFonts w:ascii="黑体" w:eastAsia="黑体" w:hAnsi="黑体" w:hint="eastAsia"/>
          <w:b/>
          <w:sz w:val="28"/>
          <w:szCs w:val="28"/>
        </w:rPr>
        <w:t>实验总结</w:t>
      </w:r>
    </w:p>
    <w:p w14:paraId="5D1E1010" w14:textId="77777777" w:rsidR="00CC63FE" w:rsidRPr="00A151CD" w:rsidRDefault="00CC63FE" w:rsidP="00CC63FE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655B1B30" w14:textId="77777777" w:rsidR="00CC63FE" w:rsidRPr="00A151CD" w:rsidRDefault="00CC63FE" w:rsidP="00CC63FE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732EF76C" w14:textId="77777777" w:rsidR="00CC63FE" w:rsidRPr="00A151CD" w:rsidRDefault="00CC63FE" w:rsidP="00CC63FE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6BD6D528" w14:textId="77777777" w:rsidR="00CC63FE" w:rsidRPr="00A151CD" w:rsidRDefault="00CC63FE" w:rsidP="00CC63FE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2BBC412A" w14:textId="77777777" w:rsidR="00CC63FE" w:rsidRPr="00A151CD" w:rsidRDefault="00CC63FE" w:rsidP="00CC63FE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701CB5CE" w14:textId="77777777" w:rsidR="00CC63FE" w:rsidRPr="00A151CD" w:rsidRDefault="00CC63FE" w:rsidP="00CC63FE">
      <w:pPr>
        <w:spacing w:line="360" w:lineRule="auto"/>
        <w:rPr>
          <w:color w:val="000000" w:themeColor="text1"/>
        </w:rPr>
      </w:pPr>
    </w:p>
    <w:p w14:paraId="2AA5B526" w14:textId="77777777" w:rsidR="00E557E1" w:rsidRPr="00CC63FE" w:rsidRDefault="00000000"/>
    <w:sectPr w:rsidR="00E557E1" w:rsidRPr="00CC63FE" w:rsidSect="00147E27">
      <w:head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C55D5" w14:textId="77777777" w:rsidR="006D7B73" w:rsidRDefault="006D7B73">
      <w:r>
        <w:separator/>
      </w:r>
    </w:p>
  </w:endnote>
  <w:endnote w:type="continuationSeparator" w:id="0">
    <w:p w14:paraId="0D53579B" w14:textId="77777777" w:rsidR="006D7B73" w:rsidRDefault="006D7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D0CE5" w14:textId="77777777" w:rsidR="006D7B73" w:rsidRDefault="006D7B73">
      <w:r>
        <w:separator/>
      </w:r>
    </w:p>
  </w:footnote>
  <w:footnote w:type="continuationSeparator" w:id="0">
    <w:p w14:paraId="06FE9546" w14:textId="77777777" w:rsidR="006D7B73" w:rsidRDefault="006D7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9FF7" w14:textId="77777777" w:rsidR="00147E27" w:rsidRPr="00147E27" w:rsidRDefault="005C1992">
    <w:pPr>
      <w:pStyle w:val="a3"/>
    </w:pPr>
    <w:r>
      <w:t>华南理工大学大学城校区物理实验报告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2E0A"/>
    <w:multiLevelType w:val="hybridMultilevel"/>
    <w:tmpl w:val="44FCF694"/>
    <w:lvl w:ilvl="0" w:tplc="A30C98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3F7FB6"/>
    <w:multiLevelType w:val="hybridMultilevel"/>
    <w:tmpl w:val="7604E3B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B85929"/>
    <w:multiLevelType w:val="hybridMultilevel"/>
    <w:tmpl w:val="CDA0F89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3409302">
    <w:abstractNumId w:val="2"/>
  </w:num>
  <w:num w:numId="2" w16cid:durableId="953680299">
    <w:abstractNumId w:val="0"/>
  </w:num>
  <w:num w:numId="3" w16cid:durableId="411202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26"/>
    <w:rsid w:val="000A6B87"/>
    <w:rsid w:val="000B7F02"/>
    <w:rsid w:val="0010563E"/>
    <w:rsid w:val="001E3177"/>
    <w:rsid w:val="00220D26"/>
    <w:rsid w:val="004B128B"/>
    <w:rsid w:val="004F3E9D"/>
    <w:rsid w:val="005C1992"/>
    <w:rsid w:val="005C686C"/>
    <w:rsid w:val="0062492D"/>
    <w:rsid w:val="00624D7B"/>
    <w:rsid w:val="006344FE"/>
    <w:rsid w:val="00665779"/>
    <w:rsid w:val="006D7B73"/>
    <w:rsid w:val="007723EF"/>
    <w:rsid w:val="007C06FC"/>
    <w:rsid w:val="007F2800"/>
    <w:rsid w:val="008C4D59"/>
    <w:rsid w:val="00916931"/>
    <w:rsid w:val="00B7487B"/>
    <w:rsid w:val="00CC63FE"/>
    <w:rsid w:val="00D31A63"/>
    <w:rsid w:val="00D46003"/>
    <w:rsid w:val="00D93A40"/>
    <w:rsid w:val="00E27652"/>
    <w:rsid w:val="00E44114"/>
    <w:rsid w:val="00E452F2"/>
    <w:rsid w:val="00E8094F"/>
    <w:rsid w:val="00F13E91"/>
    <w:rsid w:val="00F9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B942E"/>
  <w15:chartTrackingRefBased/>
  <w15:docId w15:val="{860F2552-0552-4081-AAF7-87D7BBF6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6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unhideWhenUsed/>
    <w:rsid w:val="00CC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CC63FE"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basedOn w:val="a0"/>
    <w:link w:val="a3"/>
    <w:uiPriority w:val="99"/>
    <w:rsid w:val="00CC63FE"/>
    <w:rPr>
      <w:rFonts w:ascii="Calibri" w:eastAsia="宋体" w:hAnsi="Calibri" w:cs="Times New Roman"/>
      <w:sz w:val="18"/>
      <w:szCs w:val="18"/>
    </w:rPr>
  </w:style>
  <w:style w:type="character" w:styleId="a5">
    <w:name w:val="Placeholder Text"/>
    <w:basedOn w:val="a0"/>
    <w:uiPriority w:val="99"/>
    <w:semiHidden/>
    <w:rsid w:val="00F93906"/>
    <w:rPr>
      <w:color w:val="808080"/>
    </w:rPr>
  </w:style>
  <w:style w:type="paragraph" w:styleId="a6">
    <w:name w:val="List Paragraph"/>
    <w:basedOn w:val="a"/>
    <w:uiPriority w:val="34"/>
    <w:qFormat/>
    <w:rsid w:val="005C1992"/>
    <w:pPr>
      <w:ind w:firstLineChars="200" w:firstLine="420"/>
    </w:pPr>
  </w:style>
  <w:style w:type="paragraph" w:styleId="a7">
    <w:name w:val="footer"/>
    <w:basedOn w:val="a"/>
    <w:link w:val="a8"/>
    <w:uiPriority w:val="99"/>
    <w:unhideWhenUsed/>
    <w:rsid w:val="00624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4D7B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39"/>
    <w:rsid w:val="00D93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Wed</dc:creator>
  <cp:keywords/>
  <dc:description/>
  <cp:lastModifiedBy>ArcherWed</cp:lastModifiedBy>
  <cp:revision>21</cp:revision>
  <dcterms:created xsi:type="dcterms:W3CDTF">2021-09-14T23:39:00Z</dcterms:created>
  <dcterms:modified xsi:type="dcterms:W3CDTF">2022-09-15T14:43:00Z</dcterms:modified>
</cp:coreProperties>
</file>