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5303" w14:textId="09B2FE69" w:rsidR="003B1983" w:rsidRDefault="00207FC2" w:rsidP="003B1983">
      <w:pPr>
        <w:adjustRightInd w:val="0"/>
        <w:snapToGrid w:val="0"/>
        <w:spacing w:beforeLines="50" w:before="156" w:afterLines="50" w:after="156"/>
        <w:jc w:val="center"/>
        <w:rPr>
          <w:rFonts w:ascii="黑体" w:eastAsia="黑体" w:hAnsi="黑体"/>
          <w:b/>
          <w:sz w:val="36"/>
          <w:szCs w:val="36"/>
        </w:rPr>
      </w:pPr>
      <w:r>
        <w:rPr>
          <w:rFonts w:ascii="黑体" w:eastAsia="黑体" w:hAnsi="黑体"/>
          <w:b/>
          <w:sz w:val="36"/>
          <w:szCs w:val="36"/>
        </w:rPr>
        <w:t>4.9</w:t>
      </w:r>
      <w:r w:rsidR="00A151CD">
        <w:rPr>
          <w:rFonts w:ascii="黑体" w:eastAsia="黑体" w:hAnsi="黑体"/>
          <w:b/>
          <w:sz w:val="36"/>
          <w:szCs w:val="36"/>
        </w:rPr>
        <w:t xml:space="preserve"> </w:t>
      </w:r>
      <w:r>
        <w:rPr>
          <w:rFonts w:ascii="黑体" w:eastAsia="黑体" w:hAnsi="黑体" w:hint="eastAsia"/>
          <w:b/>
          <w:sz w:val="36"/>
          <w:szCs w:val="36"/>
        </w:rPr>
        <w:t>铁磁物质磁化曲线和磁滞回线的测量</w:t>
      </w:r>
    </w:p>
    <w:p w14:paraId="46770EF0" w14:textId="27730755" w:rsidR="00981D73" w:rsidRDefault="00981D73" w:rsidP="00981D73">
      <w:pPr>
        <w:adjustRightInd w:val="0"/>
        <w:snapToGrid w:val="0"/>
        <w:spacing w:beforeLines="50" w:before="156" w:afterLines="50" w:after="156"/>
        <w:jc w:val="center"/>
        <w:rPr>
          <w:rFonts w:ascii="宋体" w:hAnsi="宋体"/>
          <w:sz w:val="24"/>
          <w:szCs w:val="24"/>
        </w:rPr>
      </w:pPr>
      <w:r>
        <w:rPr>
          <w:rFonts w:ascii="宋体" w:hAnsi="宋体" w:hint="eastAsia"/>
          <w:sz w:val="24"/>
          <w:szCs w:val="24"/>
        </w:rPr>
        <w:t>2021级 计算机全</w:t>
      </w:r>
      <w:proofErr w:type="gramStart"/>
      <w:r>
        <w:rPr>
          <w:rFonts w:ascii="宋体" w:hAnsi="宋体" w:hint="eastAsia"/>
          <w:sz w:val="24"/>
          <w:szCs w:val="24"/>
        </w:rPr>
        <w:t>英创新班</w:t>
      </w:r>
      <w:proofErr w:type="gramEnd"/>
      <w:r>
        <w:rPr>
          <w:rFonts w:ascii="宋体" w:hAnsi="宋体" w:hint="eastAsia"/>
          <w:sz w:val="24"/>
          <w:szCs w:val="24"/>
        </w:rPr>
        <w:t xml:space="preserve"> 陆俊安 </w:t>
      </w:r>
      <w:r>
        <w:rPr>
          <w:rFonts w:ascii="宋体" w:hAnsi="宋体"/>
          <w:sz w:val="24"/>
          <w:szCs w:val="24"/>
        </w:rPr>
        <w:t>2022/1</w:t>
      </w:r>
      <w:r>
        <w:rPr>
          <w:rFonts w:ascii="宋体" w:hAnsi="宋体"/>
          <w:sz w:val="24"/>
          <w:szCs w:val="24"/>
        </w:rPr>
        <w:t>2</w:t>
      </w:r>
      <w:r>
        <w:rPr>
          <w:rFonts w:ascii="宋体" w:hAnsi="宋体"/>
          <w:sz w:val="24"/>
          <w:szCs w:val="24"/>
        </w:rPr>
        <w:t>/</w:t>
      </w:r>
      <w:r>
        <w:rPr>
          <w:rFonts w:ascii="宋体" w:hAnsi="宋体"/>
          <w:sz w:val="24"/>
          <w:szCs w:val="24"/>
        </w:rPr>
        <w:t>12</w:t>
      </w:r>
    </w:p>
    <w:p w14:paraId="7EAC1461" w14:textId="2810E58E" w:rsidR="003B1983" w:rsidRDefault="003B1983" w:rsidP="00EF023E">
      <w:pPr>
        <w:adjustRightInd w:val="0"/>
        <w:snapToGrid w:val="0"/>
        <w:rPr>
          <w:rFonts w:ascii="黑体" w:eastAsia="黑体" w:hAnsi="黑体"/>
          <w:b/>
          <w:sz w:val="28"/>
          <w:szCs w:val="28"/>
        </w:rPr>
      </w:pPr>
      <w:r w:rsidRPr="00147E27">
        <w:rPr>
          <w:rFonts w:ascii="黑体" w:eastAsia="黑体" w:hAnsi="黑体" w:hint="eastAsia"/>
          <w:b/>
          <w:sz w:val="28"/>
          <w:szCs w:val="28"/>
        </w:rPr>
        <w:t>一、实验目的</w:t>
      </w:r>
    </w:p>
    <w:p w14:paraId="2A96BC35" w14:textId="4CFA9624" w:rsidR="003B1983" w:rsidRPr="00981D73" w:rsidRDefault="00207FC2" w:rsidP="00981D73">
      <w:pPr>
        <w:pStyle w:val="ab"/>
        <w:numPr>
          <w:ilvl w:val="0"/>
          <w:numId w:val="2"/>
        </w:numPr>
        <w:adjustRightInd w:val="0"/>
        <w:snapToGrid w:val="0"/>
        <w:spacing w:beforeLines="50" w:before="156" w:afterLines="50" w:after="156" w:line="360" w:lineRule="auto"/>
        <w:ind w:firstLineChars="0"/>
        <w:rPr>
          <w:rFonts w:ascii="宋体" w:hAnsi="宋体"/>
          <w:color w:val="000000" w:themeColor="text1"/>
          <w:sz w:val="24"/>
          <w:szCs w:val="24"/>
        </w:rPr>
      </w:pPr>
      <w:r w:rsidRPr="00981D73">
        <w:rPr>
          <w:rFonts w:ascii="宋体" w:hAnsi="宋体" w:hint="eastAsia"/>
          <w:color w:val="000000" w:themeColor="text1"/>
          <w:sz w:val="24"/>
          <w:szCs w:val="24"/>
        </w:rPr>
        <w:t>掌握磁化曲线和磁滞回线的概念,加深对铁磁材料的剩磁、矫顽力、磁滞和磁导率的理解</w:t>
      </w:r>
      <w:r w:rsidR="0091667B" w:rsidRPr="00981D73">
        <w:rPr>
          <w:rFonts w:ascii="宋体" w:hAnsi="宋体" w:hint="eastAsia"/>
          <w:color w:val="000000" w:themeColor="text1"/>
          <w:sz w:val="24"/>
          <w:szCs w:val="24"/>
        </w:rPr>
        <w:t>；</w:t>
      </w:r>
    </w:p>
    <w:p w14:paraId="4919A604" w14:textId="21D4AA79" w:rsidR="00207FC2" w:rsidRPr="00981D73" w:rsidRDefault="00207FC2" w:rsidP="00981D73">
      <w:pPr>
        <w:pStyle w:val="ab"/>
        <w:numPr>
          <w:ilvl w:val="0"/>
          <w:numId w:val="2"/>
        </w:numPr>
        <w:adjustRightInd w:val="0"/>
        <w:snapToGrid w:val="0"/>
        <w:spacing w:beforeLines="50" w:before="156" w:afterLines="50" w:after="156" w:line="360" w:lineRule="auto"/>
        <w:ind w:firstLineChars="0"/>
        <w:rPr>
          <w:rFonts w:ascii="宋体" w:hAnsi="宋体"/>
          <w:color w:val="000000" w:themeColor="text1"/>
          <w:sz w:val="24"/>
          <w:szCs w:val="24"/>
        </w:rPr>
      </w:pPr>
      <w:r w:rsidRPr="00981D73">
        <w:rPr>
          <w:rFonts w:ascii="宋体" w:hAnsi="宋体" w:hint="eastAsia"/>
          <w:color w:val="000000" w:themeColor="text1"/>
          <w:sz w:val="24"/>
          <w:szCs w:val="24"/>
        </w:rPr>
        <w:t>了解用示波器显示动态磁化曲线和动态磁滞回线的基本原理和定量测绘的方法。</w:t>
      </w:r>
    </w:p>
    <w:p w14:paraId="73BF178A" w14:textId="4D541896" w:rsidR="003B1983" w:rsidRPr="00DC312B" w:rsidRDefault="003B1983" w:rsidP="00EF023E">
      <w:pPr>
        <w:adjustRightInd w:val="0"/>
        <w:snapToGrid w:val="0"/>
        <w:rPr>
          <w:rFonts w:ascii="宋体" w:hAnsi="宋体"/>
          <w:color w:val="0000CC"/>
          <w:sz w:val="24"/>
          <w:szCs w:val="24"/>
        </w:rPr>
      </w:pPr>
      <w:r>
        <w:rPr>
          <w:rFonts w:ascii="黑体" w:eastAsia="黑体" w:hAnsi="黑体" w:hint="eastAsia"/>
          <w:b/>
          <w:sz w:val="28"/>
          <w:szCs w:val="28"/>
        </w:rPr>
        <w:t>二</w:t>
      </w:r>
      <w:r w:rsidRPr="00147E27">
        <w:rPr>
          <w:rFonts w:ascii="黑体" w:eastAsia="黑体" w:hAnsi="黑体" w:hint="eastAsia"/>
          <w:b/>
          <w:sz w:val="28"/>
          <w:szCs w:val="28"/>
        </w:rPr>
        <w:t>、实验</w:t>
      </w:r>
      <w:r>
        <w:rPr>
          <w:rFonts w:ascii="黑体" w:eastAsia="黑体" w:hAnsi="黑体" w:hint="eastAsia"/>
          <w:b/>
          <w:sz w:val="28"/>
          <w:szCs w:val="28"/>
        </w:rPr>
        <w:t>仪器</w:t>
      </w:r>
    </w:p>
    <w:p w14:paraId="04F7049E" w14:textId="36483D1C" w:rsidR="003B1983" w:rsidRPr="00981D73" w:rsidRDefault="00207FC2" w:rsidP="00981D73">
      <w:pPr>
        <w:adjustRightInd w:val="0"/>
        <w:snapToGrid w:val="0"/>
        <w:spacing w:beforeLines="50" w:before="156" w:afterLines="50" w:after="156" w:line="360" w:lineRule="auto"/>
        <w:rPr>
          <w:rFonts w:ascii="宋体" w:hAnsi="宋体"/>
          <w:color w:val="000000" w:themeColor="text1"/>
          <w:sz w:val="24"/>
          <w:szCs w:val="24"/>
        </w:rPr>
      </w:pPr>
      <w:r w:rsidRPr="00981D73">
        <w:rPr>
          <w:rFonts w:ascii="宋体" w:hAnsi="宋体" w:hint="eastAsia"/>
          <w:color w:val="000000" w:themeColor="text1"/>
          <w:sz w:val="24"/>
          <w:szCs w:val="24"/>
        </w:rPr>
        <w:t>磁</w:t>
      </w:r>
      <w:r w:rsidR="00981D73" w:rsidRPr="00981D73">
        <w:rPr>
          <w:rFonts w:ascii="宋体" w:hAnsi="宋体"/>
          <w:color w:val="000000" w:themeColor="text1"/>
          <w:sz w:val="24"/>
          <w:szCs w:val="24"/>
        </w:rPr>
        <w:t>GY-4可调隔离变压器</w:t>
      </w:r>
      <w:r w:rsidR="00981D73" w:rsidRPr="00981D73">
        <w:rPr>
          <w:rFonts w:ascii="宋体" w:hAnsi="宋体" w:hint="eastAsia"/>
          <w:color w:val="000000" w:themeColor="text1"/>
          <w:sz w:val="24"/>
          <w:szCs w:val="24"/>
        </w:rPr>
        <w:t>，示波器，螺线环，交流电流表，电阻R</w:t>
      </w:r>
      <w:r w:rsidR="00981D73" w:rsidRPr="00981D73">
        <w:rPr>
          <w:rFonts w:ascii="宋体" w:hAnsi="宋体"/>
          <w:color w:val="000000" w:themeColor="text1"/>
          <w:sz w:val="24"/>
          <w:szCs w:val="24"/>
        </w:rPr>
        <w:t>0</w:t>
      </w:r>
      <w:r w:rsidR="00981D73" w:rsidRPr="00981D73">
        <w:rPr>
          <w:rFonts w:ascii="宋体" w:hAnsi="宋体" w:hint="eastAsia"/>
          <w:color w:val="000000" w:themeColor="text1"/>
          <w:sz w:val="24"/>
          <w:szCs w:val="24"/>
        </w:rPr>
        <w:t>（标定电阻）、R</w:t>
      </w:r>
      <w:r w:rsidR="00981D73" w:rsidRPr="00981D73">
        <w:rPr>
          <w:rFonts w:ascii="宋体" w:hAnsi="宋体"/>
          <w:color w:val="000000" w:themeColor="text1"/>
          <w:sz w:val="24"/>
          <w:szCs w:val="24"/>
        </w:rPr>
        <w:t>1</w:t>
      </w:r>
      <w:r w:rsidR="00981D73" w:rsidRPr="00981D73">
        <w:rPr>
          <w:rFonts w:ascii="宋体" w:hAnsi="宋体" w:hint="eastAsia"/>
          <w:color w:val="000000" w:themeColor="text1"/>
          <w:sz w:val="24"/>
          <w:szCs w:val="24"/>
        </w:rPr>
        <w:t>（阻值较小）、R</w:t>
      </w:r>
      <w:r w:rsidR="00981D73" w:rsidRPr="00981D73">
        <w:rPr>
          <w:rFonts w:ascii="宋体" w:hAnsi="宋体"/>
          <w:color w:val="000000" w:themeColor="text1"/>
          <w:sz w:val="24"/>
          <w:szCs w:val="24"/>
        </w:rPr>
        <w:t>2</w:t>
      </w:r>
      <w:r w:rsidR="00981D73" w:rsidRPr="00981D73">
        <w:rPr>
          <w:rFonts w:ascii="宋体" w:hAnsi="宋体" w:hint="eastAsia"/>
          <w:color w:val="000000" w:themeColor="text1"/>
          <w:sz w:val="24"/>
          <w:szCs w:val="24"/>
        </w:rPr>
        <w:t>（阻值较大），电容C，</w:t>
      </w:r>
      <w:r w:rsidR="00981D73" w:rsidRPr="00981D73">
        <w:rPr>
          <w:rFonts w:ascii="宋体" w:hAnsi="宋体" w:hint="eastAsia"/>
          <w:color w:val="000000" w:themeColor="text1"/>
          <w:sz w:val="24"/>
          <w:szCs w:val="24"/>
        </w:rPr>
        <w:t>BH-2标准互感器</w:t>
      </w:r>
    </w:p>
    <w:p w14:paraId="3C1523E2" w14:textId="77777777" w:rsidR="00981D73" w:rsidRDefault="003B1983" w:rsidP="00981D73">
      <w:pPr>
        <w:adjustRightInd w:val="0"/>
        <w:snapToGrid w:val="0"/>
        <w:rPr>
          <w:rFonts w:ascii="黑体" w:eastAsia="黑体" w:hAnsi="黑体"/>
          <w:b/>
          <w:sz w:val="28"/>
          <w:szCs w:val="28"/>
        </w:rPr>
      </w:pPr>
      <w:r w:rsidRPr="009D427A">
        <w:rPr>
          <w:rFonts w:ascii="黑体" w:eastAsia="黑体" w:hAnsi="黑体"/>
          <w:b/>
          <w:sz w:val="28"/>
          <w:szCs w:val="28"/>
        </w:rPr>
        <w:t>三、实验</w:t>
      </w:r>
      <w:r>
        <w:rPr>
          <w:rFonts w:ascii="黑体" w:eastAsia="黑体" w:hAnsi="黑体"/>
          <w:b/>
          <w:sz w:val="28"/>
          <w:szCs w:val="28"/>
        </w:rPr>
        <w:t>原理</w:t>
      </w:r>
    </w:p>
    <w:p w14:paraId="1F85504A" w14:textId="2D233E2E" w:rsidR="003B1983" w:rsidRPr="00981D73" w:rsidRDefault="001C0025" w:rsidP="00981D73">
      <w:pPr>
        <w:adjustRightInd w:val="0"/>
        <w:snapToGrid w:val="0"/>
        <w:spacing w:beforeLines="50" w:before="156" w:afterLines="50" w:after="156" w:line="360" w:lineRule="auto"/>
        <w:rPr>
          <w:rFonts w:ascii="黑体" w:eastAsia="黑体" w:hAnsi="黑体"/>
          <w:b/>
          <w:sz w:val="28"/>
          <w:szCs w:val="28"/>
        </w:rPr>
      </w:pPr>
      <w:bookmarkStart w:id="0" w:name="_Hlk121771683"/>
      <w:r>
        <w:rPr>
          <w:rFonts w:ascii="宋体" w:hAnsi="宋体" w:hint="eastAsia"/>
          <w:color w:val="000000" w:themeColor="text1"/>
          <w:sz w:val="24"/>
          <w:szCs w:val="24"/>
        </w:rPr>
        <w:t>（一）铁磁物质及其磁化规律</w:t>
      </w:r>
    </w:p>
    <w:bookmarkEnd w:id="0"/>
    <w:p w14:paraId="542888DF" w14:textId="0E676A0F" w:rsidR="00195793" w:rsidRDefault="00195793" w:rsidP="00EF023E">
      <w:pPr>
        <w:adjustRightInd w:val="0"/>
        <w:snapToGrid w:val="0"/>
        <w:spacing w:line="360" w:lineRule="auto"/>
        <w:ind w:firstLineChars="200" w:firstLine="480"/>
        <w:rPr>
          <w:rFonts w:ascii="宋体" w:hAnsi="宋体"/>
          <w:color w:val="000000" w:themeColor="text1"/>
          <w:sz w:val="24"/>
          <w:szCs w:val="24"/>
        </w:rPr>
      </w:pPr>
      <w:r w:rsidRPr="00981D73">
        <w:rPr>
          <w:rFonts w:ascii="宋体" w:hAnsi="宋体" w:hint="eastAsia"/>
          <w:color w:val="000000" w:themeColor="text1"/>
          <w:sz w:val="24"/>
          <w:szCs w:val="24"/>
        </w:rPr>
        <w:t>铁磁物质</w:t>
      </w:r>
      <w:r w:rsidRPr="00195793">
        <w:rPr>
          <w:rFonts w:ascii="宋体" w:hAnsi="宋体" w:hint="eastAsia"/>
          <w:color w:val="000000" w:themeColor="text1"/>
          <w:sz w:val="24"/>
          <w:szCs w:val="24"/>
        </w:rPr>
        <w:t>是一种性能特异、用途广</w:t>
      </w:r>
      <w:r>
        <w:rPr>
          <w:rFonts w:ascii="宋体" w:hAnsi="宋体" w:hint="eastAsia"/>
          <w:color w:val="000000" w:themeColor="text1"/>
          <w:sz w:val="24"/>
          <w:szCs w:val="24"/>
        </w:rPr>
        <w:t>泛</w:t>
      </w:r>
      <w:r w:rsidRPr="00195793">
        <w:rPr>
          <w:rFonts w:ascii="宋体" w:hAnsi="宋体" w:hint="eastAsia"/>
          <w:color w:val="000000" w:themeColor="text1"/>
          <w:sz w:val="24"/>
          <w:szCs w:val="24"/>
        </w:rPr>
        <w:t>的材料。铁、钴、</w:t>
      </w:r>
      <w:proofErr w:type="gramStart"/>
      <w:r w:rsidRPr="00195793">
        <w:rPr>
          <w:rFonts w:ascii="宋体" w:hAnsi="宋体" w:hint="eastAsia"/>
          <w:color w:val="000000" w:themeColor="text1"/>
          <w:sz w:val="24"/>
          <w:szCs w:val="24"/>
        </w:rPr>
        <w:t>镍及其</w:t>
      </w:r>
      <w:proofErr w:type="gramEnd"/>
      <w:r w:rsidRPr="00195793">
        <w:rPr>
          <w:rFonts w:ascii="宋体" w:hAnsi="宋体" w:hint="eastAsia"/>
          <w:color w:val="000000" w:themeColor="text1"/>
          <w:sz w:val="24"/>
          <w:szCs w:val="24"/>
        </w:rPr>
        <w:t>众多合金以及含铁的氧化物</w:t>
      </w:r>
      <w:r>
        <w:rPr>
          <w:rFonts w:ascii="宋体" w:hAnsi="宋体" w:hint="eastAsia"/>
          <w:color w:val="000000" w:themeColor="text1"/>
          <w:sz w:val="24"/>
          <w:szCs w:val="24"/>
        </w:rPr>
        <w:t>（</w:t>
      </w:r>
      <w:r w:rsidRPr="00195793">
        <w:rPr>
          <w:rFonts w:ascii="宋体" w:hAnsi="宋体" w:hint="eastAsia"/>
          <w:color w:val="000000" w:themeColor="text1"/>
          <w:sz w:val="24"/>
          <w:szCs w:val="24"/>
        </w:rPr>
        <w:t>铁氧体</w:t>
      </w:r>
      <w:r>
        <w:rPr>
          <w:rFonts w:ascii="宋体" w:hAnsi="宋体" w:hint="eastAsia"/>
          <w:color w:val="000000" w:themeColor="text1"/>
          <w:sz w:val="24"/>
          <w:szCs w:val="24"/>
        </w:rPr>
        <w:t>）</w:t>
      </w:r>
      <w:r w:rsidRPr="00195793">
        <w:rPr>
          <w:rFonts w:ascii="宋体" w:hAnsi="宋体" w:hint="eastAsia"/>
          <w:color w:val="000000" w:themeColor="text1"/>
          <w:sz w:val="24"/>
          <w:szCs w:val="24"/>
        </w:rPr>
        <w:t>均属铁</w:t>
      </w:r>
      <w:r>
        <w:rPr>
          <w:rFonts w:ascii="宋体" w:hAnsi="宋体" w:hint="eastAsia"/>
          <w:color w:val="000000" w:themeColor="text1"/>
          <w:sz w:val="24"/>
          <w:szCs w:val="24"/>
        </w:rPr>
        <w:t>磁</w:t>
      </w:r>
      <w:r w:rsidRPr="00195793">
        <w:rPr>
          <w:rFonts w:ascii="宋体" w:hAnsi="宋体" w:hint="eastAsia"/>
          <w:color w:val="000000" w:themeColor="text1"/>
          <w:sz w:val="24"/>
          <w:szCs w:val="24"/>
        </w:rPr>
        <w:t>物</w:t>
      </w:r>
      <w:r>
        <w:rPr>
          <w:rFonts w:ascii="宋体" w:hAnsi="宋体" w:hint="eastAsia"/>
          <w:color w:val="000000" w:themeColor="text1"/>
          <w:sz w:val="24"/>
          <w:szCs w:val="24"/>
        </w:rPr>
        <w:t>质。</w:t>
      </w:r>
      <w:r w:rsidRPr="00195793">
        <w:rPr>
          <w:rFonts w:ascii="宋体" w:hAnsi="宋体" w:hint="eastAsia"/>
          <w:color w:val="000000" w:themeColor="text1"/>
          <w:sz w:val="24"/>
          <w:szCs w:val="24"/>
        </w:rPr>
        <w:t>铁磁物质的特性</w:t>
      </w:r>
      <w:r>
        <w:rPr>
          <w:rFonts w:ascii="宋体" w:hAnsi="宋体" w:hint="eastAsia"/>
          <w:color w:val="000000" w:themeColor="text1"/>
          <w:sz w:val="24"/>
          <w:szCs w:val="24"/>
        </w:rPr>
        <w:t>一</w:t>
      </w:r>
      <w:r w:rsidRPr="00195793">
        <w:rPr>
          <w:rFonts w:ascii="宋体" w:hAnsi="宋体" w:hint="eastAsia"/>
          <w:color w:val="000000" w:themeColor="text1"/>
          <w:sz w:val="24"/>
          <w:szCs w:val="24"/>
        </w:rPr>
        <w:t>是</w:t>
      </w:r>
      <w:r w:rsidRPr="00981D73">
        <w:rPr>
          <w:rFonts w:ascii="宋体" w:hAnsi="宋体" w:hint="eastAsia"/>
          <w:color w:val="000000" w:themeColor="text1"/>
          <w:sz w:val="24"/>
          <w:szCs w:val="24"/>
        </w:rPr>
        <w:t>在外磁场作用下能被强烈磁化，</w:t>
      </w:r>
      <w:r w:rsidRPr="00195793">
        <w:rPr>
          <w:rFonts w:ascii="宋体" w:hAnsi="宋体" w:hint="eastAsia"/>
          <w:color w:val="000000" w:themeColor="text1"/>
          <w:sz w:val="24"/>
          <w:szCs w:val="24"/>
        </w:rPr>
        <w:t>故磁导率很高</w:t>
      </w:r>
      <w:r>
        <w:rPr>
          <w:rFonts w:ascii="宋体" w:hAnsi="宋体" w:hint="eastAsia"/>
          <w:color w:val="000000" w:themeColor="text1"/>
          <w:sz w:val="24"/>
          <w:szCs w:val="24"/>
        </w:rPr>
        <w:t>；</w:t>
      </w:r>
      <w:r w:rsidRPr="00195793">
        <w:rPr>
          <w:rFonts w:ascii="宋体" w:hAnsi="宋体" w:hint="eastAsia"/>
          <w:color w:val="000000" w:themeColor="text1"/>
          <w:sz w:val="24"/>
          <w:szCs w:val="24"/>
        </w:rPr>
        <w:t>另</w:t>
      </w:r>
      <w:r w:rsidR="00EF023E">
        <w:rPr>
          <w:rFonts w:ascii="宋体" w:hAnsi="宋体" w:hint="eastAsia"/>
          <w:color w:val="000000" w:themeColor="text1"/>
          <w:sz w:val="24"/>
          <w:szCs w:val="24"/>
        </w:rPr>
        <w:t>一</w:t>
      </w:r>
      <w:r w:rsidRPr="00195793">
        <w:rPr>
          <w:rFonts w:ascii="宋体" w:hAnsi="宋体" w:hint="eastAsia"/>
          <w:color w:val="000000" w:themeColor="text1"/>
          <w:sz w:val="24"/>
          <w:szCs w:val="24"/>
        </w:rPr>
        <w:t>特性是</w:t>
      </w:r>
      <w:r w:rsidRPr="00981D73">
        <w:rPr>
          <w:rFonts w:ascii="宋体" w:hAnsi="宋体" w:hint="eastAsia"/>
          <w:color w:val="000000" w:themeColor="text1"/>
          <w:sz w:val="24"/>
          <w:szCs w:val="24"/>
        </w:rPr>
        <w:t>磁滞</w:t>
      </w:r>
      <w:r w:rsidRPr="00195793">
        <w:rPr>
          <w:rFonts w:ascii="宋体" w:hAnsi="宋体" w:hint="eastAsia"/>
          <w:color w:val="000000" w:themeColor="text1"/>
          <w:sz w:val="24"/>
          <w:szCs w:val="24"/>
        </w:rPr>
        <w:t>，铁磁物质</w:t>
      </w:r>
      <w:r>
        <w:rPr>
          <w:rFonts w:ascii="宋体" w:hAnsi="宋体" w:hint="eastAsia"/>
          <w:color w:val="000000" w:themeColor="text1"/>
          <w:sz w:val="24"/>
          <w:szCs w:val="24"/>
        </w:rPr>
        <w:t>的</w:t>
      </w:r>
      <w:r w:rsidRPr="00195793">
        <w:rPr>
          <w:rFonts w:ascii="宋体" w:hAnsi="宋体" w:hint="eastAsia"/>
          <w:color w:val="000000" w:themeColor="text1"/>
          <w:sz w:val="24"/>
          <w:szCs w:val="24"/>
        </w:rPr>
        <w:t>磁感应强度</w:t>
      </w:r>
      <m:oMath>
        <m:r>
          <w:rPr>
            <w:rFonts w:ascii="Cambria Math" w:hAnsi="Cambria Math" w:hint="eastAsia"/>
            <w:color w:val="000000" w:themeColor="text1"/>
            <w:sz w:val="24"/>
            <w:szCs w:val="24"/>
          </w:rPr>
          <m:t>B</m:t>
        </m:r>
      </m:oMath>
      <w:r>
        <w:rPr>
          <w:rFonts w:ascii="宋体" w:hAnsi="宋体" w:hint="eastAsia"/>
          <w:color w:val="000000" w:themeColor="text1"/>
          <w:sz w:val="24"/>
          <w:szCs w:val="24"/>
        </w:rPr>
        <w:t>的变化始</w:t>
      </w:r>
      <w:r w:rsidRPr="00195793">
        <w:rPr>
          <w:rFonts w:ascii="宋体" w:hAnsi="宋体" w:hint="eastAsia"/>
          <w:color w:val="000000" w:themeColor="text1"/>
          <w:sz w:val="24"/>
          <w:szCs w:val="24"/>
        </w:rPr>
        <w:t>终落后于磁场</w:t>
      </w:r>
      <w:r>
        <w:rPr>
          <w:rFonts w:ascii="宋体" w:hAnsi="宋体" w:hint="eastAsia"/>
          <w:color w:val="000000" w:themeColor="text1"/>
          <w:sz w:val="24"/>
          <w:szCs w:val="24"/>
        </w:rPr>
        <w:t>化</w:t>
      </w:r>
      <w:r w:rsidRPr="00195793">
        <w:rPr>
          <w:rFonts w:ascii="宋体" w:hAnsi="宋体" w:hint="eastAsia"/>
          <w:color w:val="000000" w:themeColor="text1"/>
          <w:sz w:val="24"/>
          <w:szCs w:val="24"/>
        </w:rPr>
        <w:t>强度</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的变</w:t>
      </w:r>
      <w:r>
        <w:rPr>
          <w:rFonts w:ascii="宋体" w:hAnsi="宋体" w:hint="eastAsia"/>
          <w:color w:val="000000" w:themeColor="text1"/>
          <w:sz w:val="24"/>
          <w:szCs w:val="24"/>
        </w:rPr>
        <w:t>化。</w:t>
      </w:r>
      <w:r w:rsidRPr="00195793">
        <w:rPr>
          <w:rFonts w:ascii="宋体" w:hAnsi="宋体" w:hint="eastAsia"/>
          <w:color w:val="000000" w:themeColor="text1"/>
          <w:sz w:val="24"/>
          <w:szCs w:val="24"/>
        </w:rPr>
        <w:t>铁磁物质磁感应强度</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与磁场</w:t>
      </w:r>
      <w:r>
        <w:rPr>
          <w:rFonts w:ascii="宋体" w:hAnsi="宋体" w:hint="eastAsia"/>
          <w:color w:val="000000" w:themeColor="text1"/>
          <w:sz w:val="24"/>
          <w:szCs w:val="24"/>
        </w:rPr>
        <w:t>化</w:t>
      </w:r>
      <w:r w:rsidRPr="00195793">
        <w:rPr>
          <w:rFonts w:ascii="宋体" w:hAnsi="宋体" w:hint="eastAsia"/>
          <w:color w:val="000000" w:themeColor="text1"/>
          <w:sz w:val="24"/>
          <w:szCs w:val="24"/>
        </w:rPr>
        <w:t>强度</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之间的关系如图</w:t>
      </w:r>
      <w:r w:rsidRPr="00195793">
        <w:rPr>
          <w:rFonts w:ascii="Times New Roman" w:hAnsi="Times New Roman"/>
          <w:color w:val="000000" w:themeColor="text1"/>
          <w:sz w:val="24"/>
          <w:szCs w:val="24"/>
        </w:rPr>
        <w:t>1</w:t>
      </w:r>
      <w:r w:rsidRPr="00195793">
        <w:rPr>
          <w:rFonts w:ascii="宋体" w:hAnsi="宋体" w:hint="eastAsia"/>
          <w:color w:val="000000" w:themeColor="text1"/>
          <w:sz w:val="24"/>
          <w:szCs w:val="24"/>
        </w:rPr>
        <w:t>所示。</w:t>
      </w:r>
    </w:p>
    <w:p w14:paraId="305C7CDE" w14:textId="5A6D22BA" w:rsidR="00EF023E" w:rsidRDefault="00981D73" w:rsidP="00EF023E">
      <w:pPr>
        <w:adjustRightInd w:val="0"/>
        <w:snapToGrid w:val="0"/>
        <w:spacing w:line="360" w:lineRule="auto"/>
        <w:ind w:firstLineChars="200" w:firstLine="480"/>
        <w:jc w:val="center"/>
        <w:rPr>
          <w:rFonts w:ascii="宋体" w:hAnsi="宋体"/>
          <w:color w:val="000000" w:themeColor="text1"/>
          <w:sz w:val="24"/>
          <w:szCs w:val="24"/>
        </w:rPr>
      </w:pPr>
      <w:r w:rsidRPr="00981D73">
        <w:rPr>
          <w:rFonts w:ascii="宋体" w:hAnsi="宋体"/>
          <w:noProof/>
          <w:color w:val="000000" w:themeColor="text1"/>
          <w:sz w:val="24"/>
          <w:szCs w:val="24"/>
        </w:rPr>
        <w:drawing>
          <wp:inline distT="0" distB="0" distL="0" distR="0" wp14:anchorId="7492CC11" wp14:editId="3EABA887">
            <wp:extent cx="2495568" cy="2295542"/>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5568" cy="2295542"/>
                    </a:xfrm>
                    <a:prstGeom prst="rect">
                      <a:avLst/>
                    </a:prstGeom>
                  </pic:spPr>
                </pic:pic>
              </a:graphicData>
            </a:graphic>
          </wp:inline>
        </w:drawing>
      </w:r>
    </w:p>
    <w:p w14:paraId="32D1BA6E" w14:textId="5A8B8BB3" w:rsidR="00EF023E" w:rsidRPr="00195793" w:rsidRDefault="00EF023E" w:rsidP="00EF023E">
      <w:pPr>
        <w:adjustRightInd w:val="0"/>
        <w:snapToGrid w:val="0"/>
        <w:spacing w:line="360" w:lineRule="auto"/>
        <w:ind w:firstLineChars="200" w:firstLine="480"/>
        <w:jc w:val="center"/>
        <w:rPr>
          <w:rFonts w:ascii="宋体" w:hAnsi="宋体"/>
          <w:color w:val="000000" w:themeColor="text1"/>
          <w:sz w:val="24"/>
          <w:szCs w:val="24"/>
        </w:rPr>
      </w:pPr>
      <w:r>
        <w:rPr>
          <w:rFonts w:ascii="宋体" w:hAnsi="宋体" w:hint="eastAsia"/>
          <w:color w:val="000000" w:themeColor="text1"/>
          <w:sz w:val="24"/>
          <w:szCs w:val="24"/>
        </w:rPr>
        <w:t>图1</w:t>
      </w:r>
    </w:p>
    <w:p w14:paraId="08A75DD0" w14:textId="39880A3A" w:rsidR="00195793" w:rsidRPr="00195793" w:rsidRDefault="00195793" w:rsidP="00EF023E">
      <w:pPr>
        <w:adjustRightInd w:val="0"/>
        <w:snapToGrid w:val="0"/>
        <w:spacing w:line="360" w:lineRule="auto"/>
        <w:ind w:firstLineChars="200" w:firstLine="480"/>
        <w:rPr>
          <w:rFonts w:ascii="宋体" w:hAnsi="宋体"/>
          <w:color w:val="000000" w:themeColor="text1"/>
          <w:sz w:val="24"/>
          <w:szCs w:val="24"/>
        </w:rPr>
      </w:pPr>
      <w:r w:rsidRPr="00195793">
        <w:rPr>
          <w:rFonts w:ascii="宋体" w:hAnsi="宋体" w:hint="eastAsia"/>
          <w:color w:val="000000" w:themeColor="text1"/>
          <w:sz w:val="24"/>
          <w:szCs w:val="24"/>
        </w:rPr>
        <w:t>图中的原点</w:t>
      </w:r>
      <m:oMath>
        <m:r>
          <w:rPr>
            <w:rFonts w:ascii="Cambria Math" w:hAnsi="Cambria Math"/>
            <w:color w:val="000000" w:themeColor="text1"/>
            <w:sz w:val="24"/>
            <w:szCs w:val="24"/>
          </w:rPr>
          <m:t>O</m:t>
        </m:r>
      </m:oMath>
      <w:r w:rsidRPr="00195793">
        <w:rPr>
          <w:rFonts w:ascii="宋体" w:hAnsi="宋体" w:hint="eastAsia"/>
          <w:color w:val="000000" w:themeColor="text1"/>
          <w:sz w:val="24"/>
          <w:szCs w:val="24"/>
        </w:rPr>
        <w:t>表示磁化之前铁磁物质处于磁中性状态，</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w:t>
      </w:r>
      <m:oMath>
        <m:r>
          <w:rPr>
            <w:rFonts w:ascii="Cambria Math" w:hAnsi="Cambria Math" w:hint="eastAsia"/>
            <w:color w:val="000000" w:themeColor="text1"/>
            <w:sz w:val="24"/>
            <w:szCs w:val="24"/>
          </w:rPr>
          <m:t xml:space="preserve"> B</m:t>
        </m:r>
      </m:oMath>
      <w:r w:rsidRPr="00195793">
        <w:rPr>
          <w:rFonts w:ascii="宋体" w:hAnsi="宋体" w:hint="eastAsia"/>
          <w:color w:val="000000" w:themeColor="text1"/>
          <w:sz w:val="24"/>
          <w:szCs w:val="24"/>
        </w:rPr>
        <w:t>值均为零。当磁化场强度</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从零开始增加时，磁感应强度</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的值随之缓慢上升</w:t>
      </w:r>
      <w:r w:rsidR="00981D73">
        <w:rPr>
          <w:rFonts w:ascii="宋体" w:hAnsi="宋体" w:hint="eastAsia"/>
          <w:color w:val="000000" w:themeColor="text1"/>
          <w:sz w:val="24"/>
          <w:szCs w:val="24"/>
        </w:rPr>
        <w:t>，</w:t>
      </w:r>
      <w:r w:rsidRPr="00195793">
        <w:rPr>
          <w:rFonts w:ascii="宋体" w:hAnsi="宋体" w:hint="eastAsia"/>
          <w:color w:val="000000" w:themeColor="text1"/>
          <w:sz w:val="24"/>
          <w:szCs w:val="24"/>
        </w:rPr>
        <w:t>继而</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随</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的增大而迅速增大，其后</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的增大又趋缓慢，并当</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增至</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H</m:t>
            </m:r>
          </m:e>
          <m:sub>
            <m:r>
              <w:rPr>
                <w:rFonts w:ascii="Cambria Math" w:hAnsi="Cambria Math" w:hint="eastAsia"/>
                <w:color w:val="000000" w:themeColor="text1"/>
                <w:sz w:val="24"/>
                <w:szCs w:val="24"/>
              </w:rPr>
              <m:t>s</m:t>
            </m:r>
          </m:sub>
        </m:sSub>
      </m:oMath>
      <w:r w:rsidRPr="00195793">
        <w:rPr>
          <w:rFonts w:ascii="宋体" w:hAnsi="宋体" w:hint="eastAsia"/>
          <w:color w:val="000000" w:themeColor="text1"/>
          <w:sz w:val="24"/>
          <w:szCs w:val="24"/>
        </w:rPr>
        <w:t>时，</w:t>
      </w:r>
      <m:oMath>
        <m:r>
          <w:rPr>
            <w:rFonts w:ascii="Cambria Math" w:hAnsi="Cambria Math" w:hint="eastAsia"/>
            <w:color w:val="000000" w:themeColor="text1"/>
            <w:sz w:val="24"/>
            <w:szCs w:val="24"/>
          </w:rPr>
          <m:t>B</m:t>
        </m:r>
      </m:oMath>
      <w:proofErr w:type="gramStart"/>
      <w:r w:rsidRPr="00195793">
        <w:rPr>
          <w:rFonts w:ascii="宋体" w:hAnsi="宋体" w:hint="eastAsia"/>
          <w:color w:val="000000" w:themeColor="text1"/>
          <w:sz w:val="24"/>
          <w:szCs w:val="24"/>
        </w:rPr>
        <w:t>值几乎</w:t>
      </w:r>
      <w:proofErr w:type="gramEnd"/>
      <w:r w:rsidRPr="00195793">
        <w:rPr>
          <w:rFonts w:ascii="宋体" w:hAnsi="宋体" w:hint="eastAsia"/>
          <w:color w:val="000000" w:themeColor="text1"/>
          <w:sz w:val="24"/>
          <w:szCs w:val="24"/>
        </w:rPr>
        <w:t>不随</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的增大而增大，即磁感应强度</w:t>
      </w:r>
      <m:oMath>
        <m:r>
          <w:rPr>
            <w:rFonts w:ascii="Cambria Math" w:hAnsi="Cambria Math" w:hint="eastAsia"/>
            <w:color w:val="000000" w:themeColor="text1"/>
            <w:sz w:val="24"/>
            <w:szCs w:val="24"/>
          </w:rPr>
          <w:lastRenderedPageBreak/>
          <m:t>B</m:t>
        </m:r>
      </m:oMath>
      <w:r w:rsidRPr="00195793">
        <w:rPr>
          <w:rFonts w:ascii="宋体" w:hAnsi="宋体" w:hint="eastAsia"/>
          <w:color w:val="000000" w:themeColor="text1"/>
          <w:sz w:val="24"/>
          <w:szCs w:val="24"/>
        </w:rPr>
        <w:t>达到饱和状态</w:t>
      </w:r>
      <w:r w:rsidR="00981D73">
        <w:rPr>
          <w:rFonts w:ascii="宋体" w:hAnsi="宋体" w:hint="eastAsia"/>
          <w:color w:val="000000" w:themeColor="text1"/>
          <w:sz w:val="24"/>
          <w:szCs w:val="24"/>
        </w:rPr>
        <w:t>。</w:t>
      </w:r>
      <w:r w:rsidRPr="00195793">
        <w:rPr>
          <w:rFonts w:ascii="宋体" w:hAnsi="宋体" w:hint="eastAsia"/>
          <w:color w:val="000000" w:themeColor="text1"/>
          <w:sz w:val="24"/>
          <w:szCs w:val="24"/>
        </w:rPr>
        <w:t>曲线</w:t>
      </w:r>
      <m:oMath>
        <m:r>
          <w:rPr>
            <w:rFonts w:ascii="Cambria Math" w:hAnsi="Cambria Math" w:hint="eastAsia"/>
            <w:color w:val="000000" w:themeColor="text1"/>
            <w:sz w:val="24"/>
            <w:szCs w:val="24"/>
          </w:rPr>
          <m:t>O</m:t>
        </m:r>
        <m:r>
          <w:rPr>
            <w:rFonts w:ascii="Cambria Math" w:hAnsi="Cambria Math" w:hint="eastAsia"/>
            <w:color w:val="000000" w:themeColor="text1"/>
            <w:sz w:val="24"/>
            <w:szCs w:val="24"/>
          </w:rPr>
          <m:t>A</m:t>
        </m:r>
      </m:oMath>
      <w:r w:rsidRPr="00195793">
        <w:rPr>
          <w:rFonts w:ascii="宋体" w:hAnsi="宋体" w:hint="eastAsia"/>
          <w:color w:val="000000" w:themeColor="text1"/>
          <w:sz w:val="24"/>
          <w:szCs w:val="24"/>
        </w:rPr>
        <w:t>称为起始磁化曲线，也称为</w:t>
      </w:r>
      <w:r w:rsidRPr="00981D73">
        <w:rPr>
          <w:rFonts w:ascii="宋体" w:hAnsi="宋体" w:hint="eastAsia"/>
          <w:color w:val="000000" w:themeColor="text1"/>
          <w:sz w:val="24"/>
          <w:szCs w:val="24"/>
        </w:rPr>
        <w:t>基本磁化曲线</w:t>
      </w:r>
      <w:r w:rsidRPr="00195793">
        <w:rPr>
          <w:rFonts w:ascii="宋体" w:hAnsi="宋体" w:hint="eastAsia"/>
          <w:color w:val="000000" w:themeColor="text1"/>
          <w:sz w:val="24"/>
          <w:szCs w:val="24"/>
        </w:rPr>
        <w:t>。当磁化场从</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H</m:t>
            </m:r>
          </m:e>
          <m:sub>
            <m:r>
              <w:rPr>
                <w:rFonts w:ascii="Cambria Math" w:hAnsi="Cambria Math" w:hint="eastAsia"/>
                <w:color w:val="000000" w:themeColor="text1"/>
                <w:sz w:val="24"/>
                <w:szCs w:val="24"/>
              </w:rPr>
              <m:t>s</m:t>
            </m:r>
          </m:sub>
        </m:sSub>
      </m:oMath>
      <w:r w:rsidRPr="00195793">
        <w:rPr>
          <w:rFonts w:ascii="宋体" w:hAnsi="宋体" w:hint="eastAsia"/>
          <w:color w:val="000000" w:themeColor="text1"/>
          <w:sz w:val="24"/>
          <w:szCs w:val="24"/>
        </w:rPr>
        <w:t>逐渐减小至</w:t>
      </w:r>
      <m:oMath>
        <m:r>
          <w:rPr>
            <w:rFonts w:ascii="Cambria Math" w:hAnsi="Cambria Math" w:hint="eastAsia"/>
            <w:color w:val="000000" w:themeColor="text1"/>
            <w:sz w:val="24"/>
            <w:szCs w:val="24"/>
          </w:rPr>
          <m:t>0</m:t>
        </m:r>
      </m:oMath>
      <w:r w:rsidRPr="00195793">
        <w:rPr>
          <w:rFonts w:ascii="宋体" w:hAnsi="宋体" w:hint="eastAsia"/>
          <w:color w:val="000000" w:themeColor="text1"/>
          <w:sz w:val="24"/>
          <w:szCs w:val="24"/>
        </w:rPr>
        <w:t>，磁感应强度</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并不</w:t>
      </w:r>
      <w:proofErr w:type="gramStart"/>
      <w:r w:rsidRPr="00195793">
        <w:rPr>
          <w:rFonts w:ascii="宋体" w:hAnsi="宋体" w:hint="eastAsia"/>
          <w:color w:val="000000" w:themeColor="text1"/>
          <w:sz w:val="24"/>
          <w:szCs w:val="24"/>
        </w:rPr>
        <w:t>沿基本</w:t>
      </w:r>
      <w:proofErr w:type="gramEnd"/>
      <w:r w:rsidRPr="00195793">
        <w:rPr>
          <w:rFonts w:ascii="宋体" w:hAnsi="宋体" w:hint="eastAsia"/>
          <w:color w:val="000000" w:themeColor="text1"/>
          <w:sz w:val="24"/>
          <w:szCs w:val="24"/>
        </w:rPr>
        <w:t>磁化曲线恢复到零，而是治着另一条新的曲线下降。</w:t>
      </w:r>
      <w:r w:rsidR="00981D73">
        <w:rPr>
          <w:rFonts w:ascii="宋体" w:hAnsi="宋体" w:hint="eastAsia"/>
          <w:color w:val="000000" w:themeColor="text1"/>
          <w:sz w:val="24"/>
          <w:szCs w:val="24"/>
        </w:rPr>
        <w:t>由图比较</w:t>
      </w:r>
      <w:r w:rsidRPr="00195793">
        <w:rPr>
          <w:rFonts w:ascii="宋体" w:hAnsi="宋体" w:hint="eastAsia"/>
          <w:color w:val="000000" w:themeColor="text1"/>
          <w:sz w:val="24"/>
          <w:szCs w:val="24"/>
        </w:rPr>
        <w:t>可知，</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减小，</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也相应减小，但</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的变化滞后于</w:t>
      </w:r>
      <m:oMath>
        <m:r>
          <w:rPr>
            <w:rFonts w:ascii="Cambria Math" w:hAnsi="Cambria Math" w:hint="eastAsia"/>
            <w:color w:val="000000" w:themeColor="text1"/>
            <w:sz w:val="24"/>
            <w:szCs w:val="24"/>
          </w:rPr>
          <m:t>H</m:t>
        </m:r>
      </m:oMath>
      <w:r w:rsidRPr="00195793">
        <w:rPr>
          <w:rFonts w:ascii="宋体" w:hAnsi="宋体" w:hint="eastAsia"/>
          <w:color w:val="000000" w:themeColor="text1"/>
          <w:sz w:val="24"/>
          <w:szCs w:val="24"/>
        </w:rPr>
        <w:t>的变化。这种现象称为</w:t>
      </w:r>
      <w:r w:rsidRPr="00800272">
        <w:rPr>
          <w:rFonts w:ascii="宋体" w:hAnsi="宋体" w:hint="eastAsia"/>
          <w:color w:val="000000" w:themeColor="text1"/>
          <w:sz w:val="24"/>
          <w:szCs w:val="24"/>
        </w:rPr>
        <w:t>磁滞</w:t>
      </w:r>
      <w:r w:rsidRPr="00195793">
        <w:rPr>
          <w:rFonts w:ascii="宋体" w:hAnsi="宋体" w:hint="eastAsia"/>
          <w:color w:val="000000" w:themeColor="text1"/>
          <w:sz w:val="24"/>
          <w:szCs w:val="24"/>
        </w:rPr>
        <w:t>。磁滞的明显特征是当</w:t>
      </w:r>
      <m:oMath>
        <m:r>
          <w:rPr>
            <w:rFonts w:ascii="Cambria Math" w:hAnsi="Cambria Math" w:hint="eastAsia"/>
            <w:color w:val="000000" w:themeColor="text1"/>
            <w:sz w:val="24"/>
            <w:szCs w:val="24"/>
          </w:rPr>
          <m:t>H=0</m:t>
        </m:r>
      </m:oMath>
      <w:r w:rsidRPr="00195793">
        <w:rPr>
          <w:rFonts w:ascii="宋体" w:hAnsi="宋体" w:hint="eastAsia"/>
          <w:color w:val="000000" w:themeColor="text1"/>
          <w:sz w:val="24"/>
          <w:szCs w:val="24"/>
        </w:rPr>
        <w:t>时，</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不为零，而保留剩磁</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r</m:t>
            </m:r>
          </m:sub>
        </m:sSub>
      </m:oMath>
      <w:r w:rsidRPr="00195793">
        <w:rPr>
          <w:rFonts w:ascii="宋体" w:hAnsi="宋体" w:hint="eastAsia"/>
          <w:color w:val="000000" w:themeColor="text1"/>
          <w:sz w:val="24"/>
          <w:szCs w:val="24"/>
        </w:rPr>
        <w:t>。当磁化场反向从</w:t>
      </w:r>
      <m:oMath>
        <m:r>
          <w:rPr>
            <w:rFonts w:ascii="Cambria Math" w:hAnsi="Cambria Math" w:hint="eastAsia"/>
            <w:color w:val="000000" w:themeColor="text1"/>
            <w:sz w:val="24"/>
            <w:szCs w:val="24"/>
          </w:rPr>
          <m:t>0</m:t>
        </m:r>
      </m:oMath>
      <w:r w:rsidRPr="00195793">
        <w:rPr>
          <w:rFonts w:ascii="宋体" w:hAnsi="宋体" w:hint="eastAsia"/>
          <w:color w:val="000000" w:themeColor="text1"/>
          <w:sz w:val="24"/>
          <w:szCs w:val="24"/>
        </w:rPr>
        <w:t>逐渐变至</w:t>
      </w:r>
      <m:oMath>
        <m:r>
          <w:rPr>
            <w:rFonts w:ascii="微软雅黑" w:eastAsia="微软雅黑" w:hAnsi="微软雅黑" w:cs="微软雅黑" w:hint="eastAsia"/>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H</m:t>
            </m:r>
          </m:e>
          <m:sub>
            <m:r>
              <w:rPr>
                <w:rFonts w:ascii="Cambria Math" w:hAnsi="Cambria Math" w:hint="eastAsia"/>
                <w:color w:val="000000" w:themeColor="text1"/>
                <w:sz w:val="24"/>
                <w:szCs w:val="24"/>
              </w:rPr>
              <m:t>C</m:t>
            </m:r>
          </m:sub>
        </m:sSub>
      </m:oMath>
      <w:r w:rsidRPr="00195793">
        <w:rPr>
          <w:rFonts w:ascii="宋体" w:hAnsi="宋体" w:hint="eastAsia"/>
          <w:color w:val="000000" w:themeColor="text1"/>
          <w:sz w:val="24"/>
          <w:szCs w:val="24"/>
        </w:rPr>
        <w:t>时，磁感应强度</w:t>
      </w:r>
      <m:oMath>
        <m:r>
          <w:rPr>
            <w:rFonts w:ascii="Cambria Math" w:hAnsi="Cambria Math" w:hint="eastAsia"/>
            <w:color w:val="000000" w:themeColor="text1"/>
            <w:sz w:val="24"/>
            <w:szCs w:val="24"/>
          </w:rPr>
          <m:t>B</m:t>
        </m:r>
      </m:oMath>
      <w:r w:rsidRPr="00195793">
        <w:rPr>
          <w:rFonts w:ascii="宋体" w:hAnsi="宋体" w:hint="eastAsia"/>
          <w:color w:val="000000" w:themeColor="text1"/>
          <w:sz w:val="24"/>
          <w:szCs w:val="24"/>
        </w:rPr>
        <w:t>消失。说明要消除剩磁</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r</m:t>
            </m:r>
          </m:sub>
        </m:sSub>
      </m:oMath>
      <w:r w:rsidRPr="00195793">
        <w:rPr>
          <w:rFonts w:ascii="宋体" w:hAnsi="宋体" w:hint="eastAsia"/>
          <w:color w:val="000000" w:themeColor="text1"/>
          <w:sz w:val="24"/>
          <w:szCs w:val="24"/>
        </w:rPr>
        <w:t>必须加上足够大的反向磁场。</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H</m:t>
            </m:r>
          </m:e>
          <m:sub>
            <m:r>
              <w:rPr>
                <w:rFonts w:ascii="Cambria Math" w:hAnsi="Cambria Math" w:hint="eastAsia"/>
                <w:color w:val="000000" w:themeColor="text1"/>
                <w:sz w:val="24"/>
                <w:szCs w:val="24"/>
              </w:rPr>
              <m:t>C</m:t>
            </m:r>
          </m:sub>
        </m:sSub>
      </m:oMath>
      <w:r w:rsidRPr="00800272">
        <w:rPr>
          <w:rFonts w:ascii="宋体" w:hAnsi="宋体" w:hint="eastAsia"/>
          <w:color w:val="000000" w:themeColor="text1"/>
          <w:sz w:val="24"/>
          <w:szCs w:val="24"/>
        </w:rPr>
        <w:t>称为矫顽力，它的大小反映铁</w:t>
      </w:r>
      <w:r w:rsidR="008101DF" w:rsidRPr="00800272">
        <w:rPr>
          <w:rFonts w:ascii="宋体" w:hAnsi="宋体" w:hint="eastAsia"/>
          <w:color w:val="000000" w:themeColor="text1"/>
          <w:sz w:val="24"/>
          <w:szCs w:val="24"/>
        </w:rPr>
        <w:t>磁</w:t>
      </w:r>
      <w:r w:rsidRPr="00800272">
        <w:rPr>
          <w:rFonts w:ascii="宋体" w:hAnsi="宋体" w:hint="eastAsia"/>
          <w:color w:val="000000" w:themeColor="text1"/>
          <w:sz w:val="24"/>
          <w:szCs w:val="24"/>
        </w:rPr>
        <w:t>物质保持剩磁状态的能力。曲线</w:t>
      </w:r>
      <m:oMath>
        <m:r>
          <w:rPr>
            <w:rFonts w:ascii="Cambria Math" w:hAnsi="Cambria Math" w:hint="eastAsia"/>
            <w:color w:val="000000" w:themeColor="text1"/>
            <w:sz w:val="24"/>
            <w:szCs w:val="24"/>
          </w:rPr>
          <m:t>AC</m:t>
        </m:r>
        <m:r>
          <w:rPr>
            <w:rFonts w:ascii="Cambria Math" w:hAnsi="Cambria Math"/>
            <w:color w:val="000000" w:themeColor="text1"/>
            <w:sz w:val="24"/>
            <w:szCs w:val="24"/>
          </w:rPr>
          <m:t>'</m:t>
        </m:r>
      </m:oMath>
      <w:r w:rsidRPr="00800272">
        <w:rPr>
          <w:rFonts w:ascii="宋体" w:hAnsi="宋体" w:hint="eastAsia"/>
          <w:color w:val="000000" w:themeColor="text1"/>
          <w:sz w:val="24"/>
          <w:szCs w:val="24"/>
        </w:rPr>
        <w:t>称为退磁曲线。</w:t>
      </w:r>
    </w:p>
    <w:p w14:paraId="3B2C30AB" w14:textId="22B96DDB" w:rsidR="00195793" w:rsidRPr="00800272" w:rsidRDefault="00195793" w:rsidP="00EF023E">
      <w:pPr>
        <w:adjustRightInd w:val="0"/>
        <w:snapToGrid w:val="0"/>
        <w:spacing w:line="360" w:lineRule="auto"/>
        <w:ind w:firstLineChars="200" w:firstLine="480"/>
        <w:rPr>
          <w:rFonts w:ascii="宋体" w:hAnsi="宋体"/>
          <w:color w:val="000000" w:themeColor="text1"/>
          <w:sz w:val="24"/>
          <w:szCs w:val="24"/>
        </w:rPr>
      </w:pPr>
      <w:r w:rsidRPr="00800272">
        <w:rPr>
          <w:rFonts w:ascii="宋体" w:hAnsi="宋体" w:hint="eastAsia"/>
          <w:color w:val="000000" w:themeColor="text1"/>
          <w:sz w:val="24"/>
          <w:szCs w:val="24"/>
        </w:rPr>
        <w:t>当</w:t>
      </w:r>
      <w:r w:rsidR="00203193" w:rsidRPr="00800272">
        <w:rPr>
          <w:rFonts w:ascii="宋体" w:hAnsi="宋体" w:hint="eastAsia"/>
          <w:color w:val="000000" w:themeColor="text1"/>
          <w:sz w:val="24"/>
          <w:szCs w:val="24"/>
        </w:rPr>
        <w:t>磁场</w:t>
      </w:r>
      <w:r w:rsidR="00800272" w:rsidRPr="00800272">
        <w:rPr>
          <w:rFonts w:ascii="宋体" w:hAnsi="宋体" w:hint="eastAsia"/>
          <w:color w:val="000000" w:themeColor="text1"/>
          <w:sz w:val="24"/>
          <w:szCs w:val="24"/>
        </w:rPr>
        <w:t>周期性</w:t>
      </w:r>
      <w:r w:rsidRPr="00800272">
        <w:rPr>
          <w:rFonts w:ascii="宋体" w:hAnsi="宋体" w:hint="eastAsia"/>
          <w:color w:val="000000" w:themeColor="text1"/>
          <w:sz w:val="24"/>
          <w:szCs w:val="24"/>
        </w:rPr>
        <w:t>变化时，相应的磁感应强度</w:t>
      </w:r>
      <m:oMath>
        <m:r>
          <w:rPr>
            <w:rFonts w:ascii="Cambria Math" w:hAnsi="Cambria Math" w:hint="eastAsia"/>
            <w:color w:val="000000" w:themeColor="text1"/>
            <w:sz w:val="24"/>
            <w:szCs w:val="24"/>
          </w:rPr>
          <m:t>B</m:t>
        </m:r>
      </m:oMath>
      <w:r w:rsidRPr="00800272">
        <w:rPr>
          <w:rFonts w:ascii="宋体" w:hAnsi="宋体" w:hint="eastAsia"/>
          <w:color w:val="000000" w:themeColor="text1"/>
          <w:sz w:val="24"/>
          <w:szCs w:val="24"/>
        </w:rPr>
        <w:t>则沿着</w:t>
      </w:r>
      <w:r w:rsidR="00800272" w:rsidRPr="00800272">
        <w:rPr>
          <w:rFonts w:ascii="宋体" w:hAnsi="宋体" w:hint="eastAsia"/>
          <w:color w:val="000000" w:themeColor="text1"/>
          <w:sz w:val="24"/>
          <w:szCs w:val="24"/>
        </w:rPr>
        <w:t>一条</w:t>
      </w:r>
      <w:r w:rsidRPr="00800272">
        <w:rPr>
          <w:rFonts w:ascii="宋体" w:hAnsi="宋体" w:hint="eastAsia"/>
          <w:color w:val="000000" w:themeColor="text1"/>
          <w:sz w:val="24"/>
          <w:szCs w:val="24"/>
        </w:rPr>
        <w:t>闭合曲线变化</w:t>
      </w:r>
      <w:r w:rsidR="00800272" w:rsidRPr="00800272">
        <w:rPr>
          <w:rFonts w:ascii="宋体" w:hAnsi="宋体" w:hint="eastAsia"/>
          <w:color w:val="000000" w:themeColor="text1"/>
          <w:sz w:val="24"/>
          <w:szCs w:val="24"/>
        </w:rPr>
        <w:t>，</w:t>
      </w:r>
      <w:r w:rsidRPr="00800272">
        <w:rPr>
          <w:rFonts w:ascii="宋体" w:hAnsi="宋体" w:hint="eastAsia"/>
          <w:color w:val="000000" w:themeColor="text1"/>
          <w:sz w:val="24"/>
          <w:szCs w:val="24"/>
        </w:rPr>
        <w:t>这条闭合曲线称为磁滞曲线。当初始状态为</w:t>
      </w:r>
      <m:oMath>
        <m:r>
          <w:rPr>
            <w:rFonts w:ascii="Cambria Math" w:hAnsi="Cambria Math" w:hint="eastAsia"/>
            <w:color w:val="000000" w:themeColor="text1"/>
            <w:sz w:val="24"/>
            <w:szCs w:val="24"/>
          </w:rPr>
          <m:t>H=0</m:t>
        </m:r>
      </m:oMath>
      <w:r w:rsidRPr="00800272">
        <w:rPr>
          <w:rFonts w:ascii="宋体" w:hAnsi="宋体" w:hint="eastAsia"/>
          <w:color w:val="000000" w:themeColor="text1"/>
          <w:sz w:val="24"/>
          <w:szCs w:val="24"/>
        </w:rPr>
        <w:t>、</w:t>
      </w:r>
      <m:oMath>
        <m:r>
          <w:rPr>
            <w:rFonts w:ascii="Cambria Math" w:hAnsi="Cambria Math" w:hint="eastAsia"/>
            <w:color w:val="000000" w:themeColor="text1"/>
            <w:sz w:val="24"/>
            <w:szCs w:val="24"/>
          </w:rPr>
          <m:t>B=0</m:t>
        </m:r>
      </m:oMath>
      <w:r w:rsidRPr="00800272">
        <w:rPr>
          <w:rFonts w:ascii="宋体" w:hAnsi="宋体" w:hint="eastAsia"/>
          <w:color w:val="000000" w:themeColor="text1"/>
          <w:sz w:val="24"/>
          <w:szCs w:val="24"/>
        </w:rPr>
        <w:t>的铁磁材料在交变磁化场强度由弱到强依次进行磁化，可以得到面积由小到大向外扩张的一簇磁滞回线，如图</w:t>
      </w:r>
      <w:r w:rsidRPr="00800272">
        <w:rPr>
          <w:rFonts w:ascii="宋体" w:hAnsi="宋体"/>
          <w:color w:val="000000" w:themeColor="text1"/>
          <w:sz w:val="24"/>
          <w:szCs w:val="24"/>
        </w:rPr>
        <w:t>2</w:t>
      </w:r>
      <w:r w:rsidRPr="00800272">
        <w:rPr>
          <w:rFonts w:ascii="宋体" w:hAnsi="宋体" w:hint="eastAsia"/>
          <w:color w:val="000000" w:themeColor="text1"/>
          <w:sz w:val="24"/>
          <w:szCs w:val="24"/>
        </w:rPr>
        <w:t>所示。其中面积最大的磁滞回线称为极限磁滞回线，亦称为饱和磁滞回线。而这一簇由小到大的磁滞回线的顶点的连线，称为铁磁材料的基本磁化曲线。</w:t>
      </w:r>
    </w:p>
    <w:p w14:paraId="55FD508C" w14:textId="6089C5D4" w:rsidR="00195793" w:rsidRPr="00195793" w:rsidRDefault="00195793" w:rsidP="00EF023E">
      <w:pPr>
        <w:adjustRightInd w:val="0"/>
        <w:snapToGrid w:val="0"/>
        <w:spacing w:line="360" w:lineRule="auto"/>
        <w:ind w:firstLineChars="200" w:firstLine="480"/>
        <w:rPr>
          <w:rFonts w:ascii="宋体" w:hAnsi="宋体"/>
          <w:color w:val="000000" w:themeColor="text1"/>
          <w:sz w:val="24"/>
          <w:szCs w:val="24"/>
        </w:rPr>
      </w:pPr>
      <w:r w:rsidRPr="00195793">
        <w:rPr>
          <w:rFonts w:ascii="宋体" w:hAnsi="宋体" w:hint="eastAsia"/>
          <w:color w:val="000000" w:themeColor="text1"/>
          <w:sz w:val="24"/>
          <w:szCs w:val="24"/>
        </w:rPr>
        <w:t>当铁磁材料处于交变磁场中时(如变压器铁芯)，将沿磁滞回线反复处于“被磁化→去磁→反向磁化→反向去磁”的过程。在此过程中要消耗额外的能量，并以热的形式从铁磁材料中释放。这</w:t>
      </w:r>
      <w:r w:rsidRPr="00800272">
        <w:rPr>
          <w:rFonts w:ascii="宋体" w:hAnsi="宋体" w:hint="eastAsia"/>
          <w:color w:val="000000" w:themeColor="text1"/>
          <w:sz w:val="24"/>
          <w:szCs w:val="24"/>
        </w:rPr>
        <w:t>种损耗称为磁滞损耗。可以证明，磁滞损耗与磁滞曲线所包围的面积成正比。</w:t>
      </w:r>
    </w:p>
    <w:p w14:paraId="19D35172" w14:textId="6A3CC662" w:rsidR="001C0025" w:rsidRDefault="00195793" w:rsidP="00EF023E">
      <w:pPr>
        <w:adjustRightInd w:val="0"/>
        <w:snapToGrid w:val="0"/>
        <w:spacing w:line="360" w:lineRule="auto"/>
        <w:ind w:firstLineChars="200" w:firstLine="480"/>
        <w:rPr>
          <w:rFonts w:ascii="宋体" w:hAnsi="宋体"/>
          <w:color w:val="000000" w:themeColor="text1"/>
          <w:sz w:val="24"/>
          <w:szCs w:val="24"/>
        </w:rPr>
      </w:pPr>
      <w:r w:rsidRPr="00195793">
        <w:rPr>
          <w:rFonts w:ascii="宋体" w:hAnsi="宋体" w:hint="eastAsia"/>
          <w:color w:val="000000" w:themeColor="text1"/>
          <w:sz w:val="24"/>
          <w:szCs w:val="24"/>
        </w:rPr>
        <w:t>根据基本磁化曲线可以近似确定铁做材料在某一状态下的</w:t>
      </w:r>
      <w:r>
        <w:rPr>
          <w:rFonts w:ascii="宋体" w:hAnsi="宋体" w:hint="eastAsia"/>
          <w:color w:val="000000" w:themeColor="text1"/>
          <w:sz w:val="24"/>
          <w:szCs w:val="24"/>
        </w:rPr>
        <w:t>磁</w:t>
      </w:r>
      <w:r w:rsidRPr="00195793">
        <w:rPr>
          <w:rFonts w:ascii="宋体" w:hAnsi="宋体" w:hint="eastAsia"/>
          <w:color w:val="000000" w:themeColor="text1"/>
          <w:sz w:val="24"/>
          <w:szCs w:val="24"/>
        </w:rPr>
        <w:t>导率</w:t>
      </w:r>
      <m:oMath>
        <m:r>
          <w:rPr>
            <w:rFonts w:ascii="Cambria Math" w:hAnsi="Cambria Math" w:hint="eastAsia"/>
            <w:color w:val="000000" w:themeColor="text1"/>
            <w:sz w:val="24"/>
            <w:szCs w:val="24"/>
          </w:rPr>
          <m:t>μ</m:t>
        </m:r>
      </m:oMath>
      <w:r>
        <w:rPr>
          <w:rFonts w:ascii="宋体" w:hAnsi="宋体" w:hint="eastAsia"/>
          <w:color w:val="000000" w:themeColor="text1"/>
          <w:sz w:val="24"/>
          <w:szCs w:val="24"/>
        </w:rPr>
        <w:t>（</w:t>
      </w:r>
      <m:oMath>
        <m:r>
          <w:rPr>
            <w:rFonts w:ascii="Cambria Math" w:hAnsi="Cambria Math" w:hint="eastAsia"/>
            <w:color w:val="000000" w:themeColor="text1"/>
            <w:sz w:val="24"/>
            <w:szCs w:val="24"/>
          </w:rPr>
          <m:t>μ</m:t>
        </m:r>
        <m:r>
          <w:rPr>
            <w:rFonts w:ascii="Cambria Math" w:hAnsi="Cambria Math"/>
            <w:color w:val="000000" w:themeColor="text1"/>
            <w:sz w:val="24"/>
            <w:szCs w:val="24"/>
          </w:rPr>
          <m:t>=B/H</m:t>
        </m:r>
      </m:oMath>
      <w:r>
        <w:rPr>
          <w:rFonts w:ascii="宋体" w:hAnsi="宋体" w:hint="eastAsia"/>
          <w:color w:val="000000" w:themeColor="text1"/>
          <w:sz w:val="24"/>
          <w:szCs w:val="24"/>
        </w:rPr>
        <w:t>）</w:t>
      </w:r>
      <w:r w:rsidRPr="00195793">
        <w:rPr>
          <w:rFonts w:ascii="宋体" w:hAnsi="宋体" w:hint="eastAsia"/>
          <w:color w:val="000000" w:themeColor="text1"/>
          <w:sz w:val="24"/>
          <w:szCs w:val="24"/>
        </w:rPr>
        <w:t>。因</w:t>
      </w:r>
      <m:oMath>
        <m:r>
          <w:rPr>
            <w:rFonts w:ascii="Cambria Math" w:hAnsi="Cambria Math" w:hint="eastAsia"/>
            <w:color w:val="000000" w:themeColor="text1"/>
            <w:sz w:val="24"/>
            <w:szCs w:val="24"/>
          </w:rPr>
          <m:t>B</m:t>
        </m:r>
      </m:oMath>
      <w:r w:rsidRPr="00800272">
        <w:rPr>
          <w:rFonts w:ascii="宋体" w:hAnsi="宋体" w:hint="eastAsia"/>
          <w:bCs/>
          <w:color w:val="000000" w:themeColor="text1"/>
          <w:sz w:val="24"/>
          <w:szCs w:val="24"/>
        </w:rPr>
        <w:t>与</w:t>
      </w:r>
      <m:oMath>
        <m:r>
          <w:rPr>
            <w:rFonts w:ascii="Cambria Math" w:hAnsi="Cambria Math"/>
            <w:color w:val="000000" w:themeColor="text1"/>
            <w:sz w:val="24"/>
            <w:szCs w:val="24"/>
          </w:rPr>
          <m:t>H</m:t>
        </m:r>
      </m:oMath>
      <w:r w:rsidRPr="00800272">
        <w:rPr>
          <w:rFonts w:ascii="宋体" w:hAnsi="宋体" w:hint="eastAsia"/>
          <w:bCs/>
          <w:color w:val="000000" w:themeColor="text1"/>
          <w:sz w:val="24"/>
          <w:szCs w:val="24"/>
        </w:rPr>
        <w:t>的关系为非线性</w:t>
      </w:r>
      <w:r w:rsidRPr="00195793">
        <w:rPr>
          <w:rFonts w:ascii="宋体" w:hAnsi="宋体" w:hint="eastAsia"/>
          <w:color w:val="000000" w:themeColor="text1"/>
          <w:sz w:val="24"/>
          <w:szCs w:val="24"/>
        </w:rPr>
        <w:t>，</w:t>
      </w:r>
      <w:proofErr w:type="gramStart"/>
      <w:r w:rsidRPr="00195793">
        <w:rPr>
          <w:rFonts w:ascii="宋体" w:hAnsi="宋体" w:hint="eastAsia"/>
          <w:color w:val="000000" w:themeColor="text1"/>
          <w:sz w:val="24"/>
          <w:szCs w:val="24"/>
        </w:rPr>
        <w:t>所以快磁材料</w:t>
      </w:r>
      <w:proofErr w:type="gramEnd"/>
      <w:r w:rsidRPr="00195793">
        <w:rPr>
          <w:rFonts w:ascii="宋体" w:hAnsi="宋体" w:hint="eastAsia"/>
          <w:color w:val="000000" w:themeColor="text1"/>
          <w:sz w:val="24"/>
          <w:szCs w:val="24"/>
        </w:rPr>
        <w:t>的磁导率</w:t>
      </w:r>
      <m:oMath>
        <m:r>
          <w:rPr>
            <w:rFonts w:ascii="Cambria Math" w:hAnsi="Cambria Math" w:hint="eastAsia"/>
            <w:color w:val="000000" w:themeColor="text1"/>
            <w:sz w:val="24"/>
            <w:szCs w:val="24"/>
          </w:rPr>
          <m:t>μ</m:t>
        </m:r>
      </m:oMath>
      <w:r w:rsidRPr="00195793">
        <w:rPr>
          <w:rFonts w:ascii="宋体" w:hAnsi="宋体" w:hint="eastAsia"/>
          <w:color w:val="000000" w:themeColor="text1"/>
          <w:sz w:val="24"/>
          <w:szCs w:val="24"/>
        </w:rPr>
        <w:t>不是常数，</w:t>
      </w:r>
      <w:proofErr w:type="gramStart"/>
      <w:r w:rsidRPr="00195793">
        <w:rPr>
          <w:rFonts w:ascii="宋体" w:hAnsi="宋体" w:hint="eastAsia"/>
          <w:color w:val="000000" w:themeColor="text1"/>
          <w:sz w:val="24"/>
          <w:szCs w:val="24"/>
        </w:rPr>
        <w:t>随磁杨</w:t>
      </w:r>
      <w:proofErr w:type="gramEnd"/>
      <w:r w:rsidRPr="00195793">
        <w:rPr>
          <w:rFonts w:ascii="宋体" w:hAnsi="宋体" w:hint="eastAsia"/>
          <w:color w:val="000000" w:themeColor="text1"/>
          <w:sz w:val="24"/>
          <w:szCs w:val="24"/>
        </w:rPr>
        <w:t>强度</w:t>
      </w:r>
      <m:oMath>
        <m:r>
          <w:rPr>
            <w:rFonts w:ascii="Cambria Math" w:hAnsi="Cambria Math"/>
            <w:color w:val="000000" w:themeColor="text1"/>
            <w:sz w:val="24"/>
            <w:szCs w:val="24"/>
          </w:rPr>
          <m:t>H</m:t>
        </m:r>
      </m:oMath>
      <w:r w:rsidRPr="00195793">
        <w:rPr>
          <w:rFonts w:ascii="宋体" w:hAnsi="宋体" w:hint="eastAsia"/>
          <w:color w:val="000000" w:themeColor="text1"/>
          <w:sz w:val="24"/>
          <w:szCs w:val="24"/>
        </w:rPr>
        <w:t>的变化而变化</w:t>
      </w:r>
      <w:r w:rsidR="002716AB">
        <w:rPr>
          <w:rFonts w:ascii="宋体" w:hAnsi="宋体" w:hint="eastAsia"/>
          <w:color w:val="000000" w:themeColor="text1"/>
          <w:sz w:val="24"/>
          <w:szCs w:val="24"/>
        </w:rPr>
        <w:t>。</w:t>
      </w:r>
      <w:r w:rsidR="002716AB">
        <w:rPr>
          <w:rFonts w:ascii="宋体" w:hAnsi="宋体"/>
          <w:color w:val="000000" w:themeColor="text1"/>
          <w:sz w:val="24"/>
          <w:szCs w:val="24"/>
        </w:rPr>
        <w:t xml:space="preserve"> </w:t>
      </w:r>
    </w:p>
    <w:p w14:paraId="44BA7782" w14:textId="7FBDE3FC" w:rsidR="00195793" w:rsidRDefault="002716AB" w:rsidP="00EF023E">
      <w:pPr>
        <w:adjustRightInd w:val="0"/>
        <w:snapToGrid w:val="0"/>
        <w:spacing w:line="360" w:lineRule="auto"/>
        <w:jc w:val="center"/>
        <w:rPr>
          <w:rFonts w:ascii="宋体" w:hAnsi="宋体" w:hint="eastAsia"/>
          <w:color w:val="000000" w:themeColor="text1"/>
          <w:sz w:val="24"/>
          <w:szCs w:val="24"/>
        </w:rPr>
      </w:pPr>
      <w:r>
        <w:rPr>
          <w:noProof/>
        </w:rPr>
        <w:drawing>
          <wp:inline distT="0" distB="0" distL="0" distR="0" wp14:anchorId="12A56D4E" wp14:editId="70EBB1B1">
            <wp:extent cx="2679590" cy="1616778"/>
            <wp:effectExtent l="0" t="0" r="698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590" cy="1616778"/>
                    </a:xfrm>
                    <a:prstGeom prst="rect">
                      <a:avLst/>
                    </a:prstGeom>
                    <a:noFill/>
                    <a:ln>
                      <a:noFill/>
                    </a:ln>
                  </pic:spPr>
                </pic:pic>
              </a:graphicData>
            </a:graphic>
          </wp:inline>
        </w:drawing>
      </w:r>
    </w:p>
    <w:p w14:paraId="2BABCDFA" w14:textId="1AEADC08" w:rsidR="00195793" w:rsidRDefault="002716AB" w:rsidP="005A7381">
      <w:pPr>
        <w:adjustRightInd w:val="0"/>
        <w:snapToGrid w:val="0"/>
        <w:spacing w:line="360" w:lineRule="auto"/>
        <w:jc w:val="center"/>
        <w:rPr>
          <w:rFonts w:ascii="宋体" w:hAnsi="宋体"/>
          <w:color w:val="000000" w:themeColor="text1"/>
          <w:sz w:val="24"/>
          <w:szCs w:val="24"/>
        </w:rPr>
      </w:pPr>
      <w:r>
        <w:rPr>
          <w:rFonts w:ascii="宋体" w:hAnsi="宋体" w:hint="eastAsia"/>
          <w:color w:val="000000" w:themeColor="text1"/>
          <w:sz w:val="24"/>
          <w:szCs w:val="24"/>
        </w:rPr>
        <w:t>图2</w:t>
      </w:r>
    </w:p>
    <w:p w14:paraId="044212FD" w14:textId="67157F14" w:rsidR="000E22B3" w:rsidRPr="00981D73" w:rsidRDefault="000E22B3" w:rsidP="000E22B3">
      <w:pPr>
        <w:adjustRightInd w:val="0"/>
        <w:snapToGrid w:val="0"/>
        <w:spacing w:beforeLines="50" w:before="156" w:afterLines="50" w:after="156" w:line="360" w:lineRule="auto"/>
        <w:rPr>
          <w:rFonts w:ascii="黑体" w:eastAsia="黑体" w:hAnsi="黑体"/>
          <w:b/>
          <w:sz w:val="28"/>
          <w:szCs w:val="28"/>
        </w:rPr>
      </w:pPr>
      <w:r>
        <w:rPr>
          <w:rFonts w:ascii="宋体" w:hAnsi="宋体" w:hint="eastAsia"/>
          <w:color w:val="000000" w:themeColor="text1"/>
          <w:sz w:val="24"/>
          <w:szCs w:val="24"/>
        </w:rPr>
        <w:t>（</w:t>
      </w:r>
      <w:r>
        <w:rPr>
          <w:rFonts w:ascii="宋体" w:hAnsi="宋体" w:hint="eastAsia"/>
          <w:color w:val="000000" w:themeColor="text1"/>
          <w:sz w:val="24"/>
          <w:szCs w:val="24"/>
        </w:rPr>
        <w:t>二</w:t>
      </w:r>
      <w:r>
        <w:rPr>
          <w:rFonts w:ascii="宋体" w:hAnsi="宋体" w:hint="eastAsia"/>
          <w:color w:val="000000" w:themeColor="text1"/>
          <w:sz w:val="24"/>
          <w:szCs w:val="24"/>
        </w:rPr>
        <w:t>）</w:t>
      </w:r>
      <w:r w:rsidRPr="000E22B3">
        <w:rPr>
          <w:rFonts w:ascii="宋体" w:hAnsi="宋体" w:hint="eastAsia"/>
          <w:color w:val="000000" w:themeColor="text1"/>
          <w:sz w:val="24"/>
          <w:szCs w:val="24"/>
        </w:rPr>
        <w:t>示波器测量磁滞回线的原理</w:t>
      </w:r>
    </w:p>
    <w:p w14:paraId="3F07D5C1" w14:textId="35524EA5" w:rsidR="000E22B3" w:rsidRDefault="000E22B3" w:rsidP="000E22B3">
      <w:pPr>
        <w:adjustRightInd w:val="0"/>
        <w:snapToGrid w:val="0"/>
        <w:spacing w:line="360" w:lineRule="auto"/>
        <w:ind w:firstLineChars="200" w:firstLine="480"/>
        <w:rPr>
          <w:rFonts w:ascii="宋体" w:hAnsi="宋体"/>
          <w:color w:val="000000" w:themeColor="text1"/>
          <w:sz w:val="24"/>
          <w:szCs w:val="24"/>
        </w:rPr>
      </w:pPr>
      <w:r>
        <w:rPr>
          <w:rFonts w:ascii="宋体" w:hAnsi="宋体" w:hint="eastAsia"/>
          <w:color w:val="000000" w:themeColor="text1"/>
          <w:sz w:val="24"/>
          <w:szCs w:val="24"/>
        </w:rPr>
        <w:t>下图</w:t>
      </w:r>
      <w:r w:rsidRPr="000E22B3">
        <w:rPr>
          <w:rFonts w:ascii="宋体" w:hAnsi="宋体" w:hint="eastAsia"/>
          <w:color w:val="000000" w:themeColor="text1"/>
          <w:sz w:val="24"/>
          <w:szCs w:val="24"/>
        </w:rPr>
        <w:t>所示为示波器测动态磁滞回线的原理电路。将样品制成闭合的环形，然后均匀地绕以磁化线圈</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1</m:t>
            </m:r>
          </m:sub>
        </m:sSub>
      </m:oMath>
      <w:r w:rsidRPr="000E22B3">
        <w:rPr>
          <w:rFonts w:ascii="宋体" w:hAnsi="宋体" w:hint="eastAsia"/>
          <w:color w:val="000000" w:themeColor="text1"/>
          <w:sz w:val="24"/>
          <w:szCs w:val="24"/>
        </w:rPr>
        <w:t>及副线圈</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N</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2</m:t>
            </m:r>
          </m:sub>
        </m:sSub>
      </m:oMath>
      <w:r w:rsidRPr="000E22B3">
        <w:rPr>
          <w:rFonts w:ascii="宋体" w:hAnsi="宋体" w:hint="eastAsia"/>
          <w:color w:val="000000" w:themeColor="text1"/>
          <w:sz w:val="24"/>
          <w:szCs w:val="24"/>
        </w:rPr>
        <w:t>，即所谓的罗兰环。交流电压</w:t>
      </w:r>
      <m:oMath>
        <m:r>
          <w:rPr>
            <w:rFonts w:ascii="Cambria Math" w:hAnsi="Cambria Math" w:hint="eastAsia"/>
            <w:color w:val="000000" w:themeColor="text1"/>
            <w:sz w:val="24"/>
            <w:szCs w:val="24"/>
          </w:rPr>
          <m:t>u</m:t>
        </m:r>
      </m:oMath>
      <w:r w:rsidRPr="000E22B3">
        <w:rPr>
          <w:rFonts w:ascii="宋体" w:hAnsi="宋体" w:hint="eastAsia"/>
          <w:color w:val="000000" w:themeColor="text1"/>
          <w:sz w:val="24"/>
          <w:szCs w:val="24"/>
        </w:rPr>
        <w:t>加在磁化线圈上，</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R</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1</m:t>
            </m:r>
          </m:sub>
        </m:sSub>
      </m:oMath>
      <w:r w:rsidRPr="000E22B3">
        <w:rPr>
          <w:rFonts w:ascii="宋体" w:hAnsi="宋体" w:hint="eastAsia"/>
          <w:color w:val="000000" w:themeColor="text1"/>
          <w:sz w:val="24"/>
          <w:szCs w:val="24"/>
        </w:rPr>
        <w:t>为取样电阻，其两端的电压</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hint="eastAsia"/>
                <w:color w:val="000000" w:themeColor="text1"/>
                <w:sz w:val="24"/>
                <w:szCs w:val="24"/>
              </w:rPr>
              <m:t>1</m:t>
            </m:r>
          </m:sub>
        </m:sSub>
      </m:oMath>
      <w:r w:rsidRPr="000E22B3">
        <w:rPr>
          <w:rFonts w:ascii="宋体" w:hAnsi="宋体" w:hint="eastAsia"/>
          <w:color w:val="000000" w:themeColor="text1"/>
          <w:sz w:val="24"/>
          <w:szCs w:val="24"/>
        </w:rPr>
        <w:t>加到示波器的x轴输入端上。副线圈</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2</m:t>
            </m:r>
          </m:sub>
        </m:sSub>
      </m:oMath>
      <w:r w:rsidRPr="000E22B3">
        <w:rPr>
          <w:rFonts w:ascii="宋体" w:hAnsi="宋体" w:hint="eastAsia"/>
          <w:color w:val="000000" w:themeColor="text1"/>
          <w:sz w:val="24"/>
          <w:szCs w:val="24"/>
        </w:rPr>
        <w:t>与电阻</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2</m:t>
            </m:r>
          </m:sub>
        </m:sSub>
      </m:oMath>
      <w:r w:rsidRPr="000E22B3">
        <w:rPr>
          <w:rFonts w:ascii="宋体" w:hAnsi="宋体" w:hint="eastAsia"/>
          <w:color w:val="000000" w:themeColor="text1"/>
          <w:sz w:val="24"/>
          <w:szCs w:val="24"/>
        </w:rPr>
        <w:t>和电容串联成一回路。电容</w:t>
      </w:r>
      <m:oMath>
        <m:r>
          <w:rPr>
            <w:rFonts w:ascii="Cambria Math" w:hAnsi="Cambria Math" w:hint="eastAsia"/>
            <w:color w:val="000000" w:themeColor="text1"/>
            <w:sz w:val="24"/>
            <w:szCs w:val="24"/>
          </w:rPr>
          <m:t>C</m:t>
        </m:r>
      </m:oMath>
      <w:r w:rsidRPr="000E22B3">
        <w:rPr>
          <w:rFonts w:ascii="宋体" w:hAnsi="宋体" w:hint="eastAsia"/>
          <w:color w:val="000000" w:themeColor="text1"/>
          <w:sz w:val="24"/>
          <w:szCs w:val="24"/>
        </w:rPr>
        <w:t>两端的电压</w:t>
      </w:r>
      <m:oMath>
        <m:r>
          <w:rPr>
            <w:rFonts w:ascii="Cambria Math" w:hAnsi="Cambria Math" w:hint="eastAsia"/>
            <w:color w:val="000000" w:themeColor="text1"/>
            <w:sz w:val="24"/>
            <w:szCs w:val="24"/>
          </w:rPr>
          <m:t>u</m:t>
        </m:r>
      </m:oMath>
      <w:r w:rsidRPr="000E22B3">
        <w:rPr>
          <w:rFonts w:ascii="宋体" w:hAnsi="宋体" w:hint="eastAsia"/>
          <w:color w:val="000000" w:themeColor="text1"/>
          <w:sz w:val="24"/>
          <w:szCs w:val="24"/>
        </w:rPr>
        <w:t>加到示波器的y输入端上。</w:t>
      </w:r>
    </w:p>
    <w:p w14:paraId="319FD447" w14:textId="0AA035E3" w:rsidR="00995342" w:rsidRDefault="00995342" w:rsidP="00995342">
      <w:pPr>
        <w:adjustRightInd w:val="0"/>
        <w:snapToGrid w:val="0"/>
        <w:spacing w:line="360" w:lineRule="auto"/>
        <w:jc w:val="center"/>
        <w:rPr>
          <w:rFonts w:ascii="宋体" w:hAnsi="宋体" w:hint="eastAsia"/>
          <w:color w:val="000000" w:themeColor="text1"/>
          <w:sz w:val="24"/>
          <w:szCs w:val="24"/>
        </w:rPr>
      </w:pPr>
      <w:r w:rsidRPr="00995342">
        <w:rPr>
          <w:rFonts w:ascii="宋体" w:hAnsi="宋体"/>
          <w:color w:val="000000" w:themeColor="text1"/>
          <w:sz w:val="24"/>
          <w:szCs w:val="24"/>
        </w:rPr>
        <w:lastRenderedPageBreak/>
        <w:drawing>
          <wp:inline distT="0" distB="0" distL="0" distR="0" wp14:anchorId="3F3FEB3B" wp14:editId="122FFEE4">
            <wp:extent cx="4533933" cy="182881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933" cy="1828813"/>
                    </a:xfrm>
                    <a:prstGeom prst="rect">
                      <a:avLst/>
                    </a:prstGeom>
                  </pic:spPr>
                </pic:pic>
              </a:graphicData>
            </a:graphic>
          </wp:inline>
        </w:drawing>
      </w:r>
    </w:p>
    <w:p w14:paraId="0FC0F36F" w14:textId="07B9BC76" w:rsidR="000E22B3" w:rsidRDefault="000E22B3" w:rsidP="000E22B3">
      <w:pPr>
        <w:pStyle w:val="ab"/>
        <w:numPr>
          <w:ilvl w:val="0"/>
          <w:numId w:val="3"/>
        </w:numPr>
        <w:adjustRightInd w:val="0"/>
        <w:snapToGrid w:val="0"/>
        <w:spacing w:line="360" w:lineRule="auto"/>
        <w:ind w:firstLineChars="0"/>
        <w:rPr>
          <w:rFonts w:ascii="宋体" w:hAnsi="宋体"/>
          <w:color w:val="000000" w:themeColor="text1"/>
          <w:sz w:val="24"/>
          <w:szCs w:val="24"/>
        </w:rPr>
      </w:pP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x</m:t>
            </m:r>
          </m:sub>
        </m:sSub>
      </m:oMath>
      <w:r w:rsidRPr="000E22B3">
        <w:rPr>
          <w:rFonts w:ascii="宋体" w:hAnsi="宋体" w:hint="eastAsia"/>
          <w:color w:val="000000" w:themeColor="text1"/>
          <w:sz w:val="24"/>
          <w:szCs w:val="24"/>
        </w:rPr>
        <w:t>(x轴输入)与磁场强度</w:t>
      </w:r>
      <m:oMath>
        <m:r>
          <w:rPr>
            <w:rFonts w:ascii="Cambria Math" w:hAnsi="Cambria Math" w:hint="eastAsia"/>
            <w:color w:val="000000" w:themeColor="text1"/>
            <w:sz w:val="24"/>
            <w:szCs w:val="24"/>
          </w:rPr>
          <m:t>H</m:t>
        </m:r>
      </m:oMath>
      <w:r w:rsidRPr="000E22B3">
        <w:rPr>
          <w:rFonts w:ascii="宋体" w:hAnsi="宋体" w:hint="eastAsia"/>
          <w:color w:val="000000" w:themeColor="text1"/>
          <w:sz w:val="24"/>
          <w:szCs w:val="24"/>
        </w:rPr>
        <w:t>成正比</w:t>
      </w:r>
    </w:p>
    <w:p w14:paraId="3647E7F2" w14:textId="77777777" w:rsidR="000E22B3" w:rsidRDefault="000E22B3" w:rsidP="000E22B3">
      <w:pPr>
        <w:adjustRightInd w:val="0"/>
        <w:snapToGrid w:val="0"/>
        <w:spacing w:line="360" w:lineRule="auto"/>
        <w:ind w:firstLineChars="200" w:firstLine="480"/>
        <w:rPr>
          <w:rFonts w:ascii="宋体" w:hAnsi="宋体"/>
          <w:color w:val="000000" w:themeColor="text1"/>
          <w:sz w:val="24"/>
          <w:szCs w:val="24"/>
        </w:rPr>
      </w:pPr>
      <w:r w:rsidRPr="000E22B3">
        <w:rPr>
          <w:rFonts w:ascii="宋体" w:hAnsi="宋体" w:hint="eastAsia"/>
          <w:color w:val="000000" w:themeColor="text1"/>
          <w:sz w:val="24"/>
          <w:szCs w:val="24"/>
        </w:rPr>
        <w:t>若样品的品均周长为</w:t>
      </w:r>
      <m:oMath>
        <m:r>
          <w:rPr>
            <w:rFonts w:ascii="Cambria Math" w:hAnsi="Cambria Math" w:hint="eastAsia"/>
            <w:color w:val="000000" w:themeColor="text1"/>
            <w:sz w:val="24"/>
            <w:szCs w:val="24"/>
          </w:rPr>
          <m:t>l</m:t>
        </m:r>
      </m:oMath>
      <w:r w:rsidRPr="000E22B3">
        <w:rPr>
          <w:rFonts w:ascii="宋体" w:hAnsi="宋体" w:hint="eastAsia"/>
          <w:color w:val="000000" w:themeColor="text1"/>
          <w:sz w:val="24"/>
          <w:szCs w:val="24"/>
        </w:rPr>
        <w:t>，磁化线圈的匝数为</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1</m:t>
            </m:r>
          </m:sub>
        </m:sSub>
      </m:oMath>
      <w:r w:rsidRPr="000E22B3">
        <w:rPr>
          <w:rFonts w:ascii="宋体" w:hAnsi="宋体" w:hint="eastAsia"/>
          <w:color w:val="000000" w:themeColor="text1"/>
          <w:sz w:val="24"/>
          <w:szCs w:val="24"/>
        </w:rPr>
        <w:t>，磁化电流为</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i</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1</m:t>
            </m:r>
          </m:sub>
        </m:sSub>
      </m:oMath>
      <w:r w:rsidRPr="000E22B3">
        <w:rPr>
          <w:rFonts w:ascii="宋体" w:hAnsi="宋体" w:hint="eastAsia"/>
          <w:color w:val="000000" w:themeColor="text1"/>
          <w:sz w:val="24"/>
          <w:szCs w:val="24"/>
        </w:rPr>
        <w:t>(瞬时值)</w:t>
      </w:r>
      <w:r>
        <w:rPr>
          <w:rFonts w:ascii="宋体" w:hAnsi="宋体" w:hint="eastAsia"/>
          <w:color w:val="000000" w:themeColor="text1"/>
          <w:sz w:val="24"/>
          <w:szCs w:val="24"/>
        </w:rPr>
        <w:t>，</w:t>
      </w:r>
      <w:r w:rsidRPr="000E22B3">
        <w:rPr>
          <w:rFonts w:ascii="宋体" w:hAnsi="宋体" w:hint="eastAsia"/>
          <w:color w:val="000000" w:themeColor="text1"/>
          <w:sz w:val="24"/>
          <w:szCs w:val="24"/>
        </w:rPr>
        <w:t>根据安培环路定理，有</w:t>
      </w:r>
      <m:oMath>
        <m:r>
          <w:rPr>
            <w:rFonts w:ascii="Cambria Math" w:hAnsi="Cambria Math" w:hint="eastAsia"/>
            <w:color w:val="000000" w:themeColor="text1"/>
            <w:sz w:val="24"/>
            <w:szCs w:val="24"/>
          </w:rPr>
          <m:t>Hl=</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1</m:t>
            </m:r>
          </m:sub>
        </m:sSub>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1</m:t>
            </m:r>
          </m:sub>
        </m:sSub>
      </m:oMath>
      <w:r>
        <w:rPr>
          <w:rFonts w:ascii="宋体" w:hAnsi="宋体" w:hint="eastAsia"/>
          <w:color w:val="000000" w:themeColor="text1"/>
          <w:sz w:val="24"/>
          <w:szCs w:val="24"/>
        </w:rPr>
        <w:t>，</w:t>
      </w:r>
      <w:r w:rsidRPr="000E22B3">
        <w:rPr>
          <w:rFonts w:ascii="宋体" w:hAnsi="宋体" w:hint="eastAsia"/>
          <w:color w:val="000000" w:themeColor="text1"/>
          <w:sz w:val="24"/>
          <w:szCs w:val="24"/>
        </w:rPr>
        <w:t>而</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hint="eastAsia"/>
                <w:color w:val="000000" w:themeColor="text1"/>
                <w:sz w:val="24"/>
                <w:szCs w:val="24"/>
              </w:rPr>
              <m:t>1</m:t>
            </m:r>
          </m:sub>
        </m:sSub>
        <m:r>
          <w:rPr>
            <w:rFonts w:ascii="Cambria Math" w:hAnsi="Cambria Math" w:hint="eastAsia"/>
            <w:color w:val="000000" w:themeColor="text1"/>
            <w:sz w:val="24"/>
            <w:szCs w:val="24"/>
          </w:rPr>
          <m:t xml:space="preserve"> = </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ctrlPr>
              <w:rPr>
                <w:rFonts w:ascii="Cambria Math" w:hAnsi="Cambria Math"/>
                <w:i/>
                <w:color w:val="000000" w:themeColor="text1"/>
                <w:sz w:val="24"/>
                <w:szCs w:val="24"/>
              </w:rPr>
            </m:ctrlPr>
          </m:e>
          <m:sub>
            <m:r>
              <w:rPr>
                <w:rFonts w:ascii="Cambria Math" w:hAnsi="Cambria Math" w:hint="eastAsia"/>
                <w:color w:val="000000" w:themeColor="text1"/>
                <w:sz w:val="24"/>
                <w:szCs w:val="24"/>
              </w:rPr>
              <m:t>1</m:t>
            </m:r>
          </m:sub>
        </m:sSub>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1</m:t>
            </m:r>
          </m:sub>
        </m:sSub>
      </m:oMath>
      <w:r w:rsidRPr="000E22B3">
        <w:rPr>
          <w:rFonts w:ascii="宋体" w:hAnsi="宋体" w:hint="eastAsia"/>
          <w:color w:val="000000" w:themeColor="text1"/>
          <w:sz w:val="24"/>
          <w:szCs w:val="24"/>
        </w:rPr>
        <w:t>，所以</w:t>
      </w:r>
    </w:p>
    <w:p w14:paraId="09DC95CC" w14:textId="16C2F7E4" w:rsidR="000E22B3" w:rsidRPr="00C17923" w:rsidRDefault="000E22B3" w:rsidP="000E22B3">
      <w:pPr>
        <w:adjustRightInd w:val="0"/>
        <w:snapToGrid w:val="0"/>
        <w:spacing w:line="360" w:lineRule="auto"/>
        <w:rPr>
          <w:rFonts w:ascii="Cambria Math" w:hAnsi="Cambria Math"/>
          <w:i/>
          <w:color w:val="000000" w:themeColor="text1"/>
          <w:sz w:val="24"/>
          <w:szCs w:val="24"/>
        </w:rPr>
      </w:pPr>
      <m:oMathPara>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ctrlPr>
                    <w:rPr>
                      <w:rFonts w:ascii="Cambria Math" w:hAnsi="Cambria Math"/>
                      <w:i/>
                      <w:color w:val="000000" w:themeColor="text1"/>
                      <w:sz w:val="24"/>
                      <w:szCs w:val="24"/>
                    </w:rPr>
                  </m:ctrlPr>
                </m:e>
                <m:sub>
                  <m:r>
                    <w:rPr>
                      <w:rFonts w:ascii="Cambria Math" w:hAnsi="Cambria Math"/>
                      <w:color w:val="000000" w:themeColor="text1"/>
                      <w:sz w:val="24"/>
                      <w:szCs w:val="24"/>
                    </w:rPr>
                    <m:t>1</m:t>
                  </m:r>
                </m:sub>
              </m:sSub>
              <m:r>
                <w:rPr>
                  <w:rFonts w:ascii="Cambria Math" w:hAnsi="Cambria Math" w:cs="Cambria Math"/>
                  <w:color w:val="000000" w:themeColor="text1"/>
                  <w:sz w:val="24"/>
                  <w:szCs w:val="24"/>
                </w:rPr>
                <m:t>l</m:t>
              </m:r>
            </m:num>
            <m:den>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ctrlPr>
                    <w:rPr>
                      <w:rFonts w:ascii="Cambria Math" w:hAnsi="Cambria Math"/>
                      <w:i/>
                      <w:color w:val="000000" w:themeColor="text1"/>
                      <w:sz w:val="24"/>
                      <w:szCs w:val="24"/>
                    </w:rPr>
                  </m:ctrlPr>
                </m:e>
                <m:sub>
                  <m:r>
                    <w:rPr>
                      <w:rFonts w:ascii="Cambria Math" w:hAnsi="Cambria Math"/>
                      <w:color w:val="000000" w:themeColor="text1"/>
                      <w:sz w:val="24"/>
                      <w:szCs w:val="24"/>
                    </w:rPr>
                    <m:t>1</m:t>
                  </m:r>
                </m:sub>
              </m:sSub>
            </m:den>
          </m:f>
          <m:r>
            <w:rPr>
              <w:rFonts w:ascii="Cambria Math" w:hAnsi="Cambria Math"/>
              <w:color w:val="000000" w:themeColor="text1"/>
              <w:sz w:val="24"/>
              <w:szCs w:val="24"/>
            </w:rPr>
            <m:t>H</m:t>
          </m:r>
        </m:oMath>
      </m:oMathPara>
    </w:p>
    <w:p w14:paraId="52F6EDD1" w14:textId="4C98C002" w:rsidR="00C17923" w:rsidRDefault="00C17923" w:rsidP="00C17923">
      <w:pPr>
        <w:adjustRightInd w:val="0"/>
        <w:snapToGrid w:val="0"/>
        <w:spacing w:line="360" w:lineRule="auto"/>
        <w:ind w:firstLineChars="200" w:firstLine="480"/>
        <w:rPr>
          <w:rFonts w:ascii="宋体" w:hAnsi="宋体"/>
          <w:color w:val="000000" w:themeColor="text1"/>
          <w:sz w:val="24"/>
          <w:szCs w:val="24"/>
        </w:rPr>
      </w:pPr>
      <w:proofErr w:type="gramStart"/>
      <w:r w:rsidRPr="00C17923">
        <w:rPr>
          <w:rFonts w:ascii="宋体" w:hAnsi="宋体" w:hint="eastAsia"/>
          <w:color w:val="000000" w:themeColor="text1"/>
          <w:sz w:val="24"/>
          <w:szCs w:val="24"/>
        </w:rPr>
        <w:t>由于式</w:t>
      </w:r>
      <w:proofErr w:type="gramEnd"/>
      <w:r w:rsidRPr="00C17923">
        <w:rPr>
          <w:rFonts w:ascii="宋体" w:hAnsi="宋体" w:hint="eastAsia"/>
          <w:color w:val="000000" w:themeColor="text1"/>
          <w:sz w:val="24"/>
          <w:szCs w:val="24"/>
        </w:rPr>
        <w:t>中</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1</m:t>
            </m:r>
          </m:sub>
        </m:sSub>
      </m:oMath>
      <w:r w:rsidRPr="00C17923">
        <w:rPr>
          <w:rFonts w:ascii="宋体" w:hAnsi="宋体" w:hint="eastAsia"/>
          <w:color w:val="000000" w:themeColor="text1"/>
          <w:sz w:val="24"/>
          <w:szCs w:val="24"/>
        </w:rPr>
        <w:t>、</w:t>
      </w:r>
      <m:oMath>
        <m:r>
          <w:rPr>
            <w:rFonts w:ascii="Cambria Math" w:hAnsi="Cambria Math" w:hint="eastAsia"/>
            <w:color w:val="000000" w:themeColor="text1"/>
            <w:sz w:val="24"/>
            <w:szCs w:val="24"/>
          </w:rPr>
          <m:t>l</m:t>
        </m:r>
      </m:oMath>
      <w:r w:rsidRPr="00C17923">
        <w:rPr>
          <w:rFonts w:ascii="宋体" w:hAnsi="宋体" w:hint="eastAsia"/>
          <w:color w:val="000000" w:themeColor="text1"/>
          <w:sz w:val="24"/>
          <w:szCs w:val="24"/>
        </w:rPr>
        <w:t>和</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1</m:t>
            </m:r>
          </m:sub>
        </m:sSub>
      </m:oMath>
      <w:r w:rsidRPr="00C17923">
        <w:rPr>
          <w:rFonts w:ascii="宋体" w:hAnsi="宋体" w:hint="eastAsia"/>
          <w:color w:val="000000" w:themeColor="text1"/>
          <w:sz w:val="24"/>
          <w:szCs w:val="24"/>
        </w:rPr>
        <w:t>皆为常数，因此，该</w:t>
      </w:r>
      <w:proofErr w:type="gramStart"/>
      <w:r w:rsidRPr="00C17923">
        <w:rPr>
          <w:rFonts w:ascii="宋体" w:hAnsi="宋体" w:hint="eastAsia"/>
          <w:color w:val="000000" w:themeColor="text1"/>
          <w:sz w:val="24"/>
          <w:szCs w:val="24"/>
        </w:rPr>
        <w:t>式清楚</w:t>
      </w:r>
      <w:proofErr w:type="gramEnd"/>
      <w:r w:rsidRPr="00C17923">
        <w:rPr>
          <w:rFonts w:ascii="宋体" w:hAnsi="宋体" w:hint="eastAsia"/>
          <w:color w:val="000000" w:themeColor="text1"/>
          <w:sz w:val="24"/>
          <w:szCs w:val="24"/>
        </w:rPr>
        <w:t>地表明示波器荧光屏上电子束水平偏转的大小(</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hint="eastAsia"/>
                <w:color w:val="000000" w:themeColor="text1"/>
                <w:sz w:val="24"/>
                <w:szCs w:val="24"/>
              </w:rPr>
              <m:t>1</m:t>
            </m:r>
          </m:sub>
        </m:sSub>
      </m:oMath>
      <w:r w:rsidRPr="00C17923">
        <w:rPr>
          <w:rFonts w:ascii="宋体" w:hAnsi="宋体" w:hint="eastAsia"/>
          <w:color w:val="000000" w:themeColor="text1"/>
          <w:sz w:val="24"/>
          <w:szCs w:val="24"/>
        </w:rPr>
        <w:t>)与样品中的磁场强度(</w:t>
      </w:r>
      <m:oMath>
        <m:r>
          <w:rPr>
            <w:rFonts w:ascii="Cambria Math" w:hAnsi="Cambria Math" w:hint="eastAsia"/>
            <w:color w:val="000000" w:themeColor="text1"/>
            <w:sz w:val="24"/>
            <w:szCs w:val="24"/>
          </w:rPr>
          <m:t>H</m:t>
        </m:r>
      </m:oMath>
      <w:r w:rsidRPr="00C17923">
        <w:rPr>
          <w:rFonts w:ascii="宋体" w:hAnsi="宋体" w:hint="eastAsia"/>
          <w:color w:val="000000" w:themeColor="text1"/>
          <w:sz w:val="24"/>
          <w:szCs w:val="24"/>
        </w:rPr>
        <w:t>)成正比。</w:t>
      </w:r>
      <w:r w:rsidRPr="00C17923">
        <w:rPr>
          <w:rFonts w:ascii="宋体" w:hAnsi="宋体"/>
          <w:color w:val="000000" w:themeColor="text1"/>
          <w:sz w:val="24"/>
          <w:szCs w:val="24"/>
        </w:rPr>
        <w:cr/>
      </w:r>
      <w:r>
        <w:rPr>
          <w:rFonts w:ascii="宋体" w:hAnsi="宋体"/>
          <w:color w:val="000000" w:themeColor="text1"/>
          <w:sz w:val="24"/>
          <w:szCs w:val="24"/>
        </w:rPr>
        <w:t xml:space="preserve">    2. </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oMath>
      <w:r w:rsidRPr="00C17923">
        <w:rPr>
          <w:rFonts w:ascii="宋体" w:hAnsi="宋体" w:hint="eastAsia"/>
          <w:color w:val="000000" w:themeColor="text1"/>
          <w:sz w:val="24"/>
          <w:szCs w:val="24"/>
        </w:rPr>
        <w:t>(</w:t>
      </w:r>
      <w:r>
        <w:rPr>
          <w:rFonts w:ascii="宋体" w:hAnsi="宋体"/>
          <w:color w:val="000000" w:themeColor="text1"/>
          <w:sz w:val="24"/>
          <w:szCs w:val="24"/>
        </w:rPr>
        <w:t>y</w:t>
      </w:r>
      <w:r w:rsidRPr="00C17923">
        <w:rPr>
          <w:rFonts w:ascii="宋体" w:hAnsi="宋体" w:hint="eastAsia"/>
          <w:color w:val="000000" w:themeColor="text1"/>
          <w:sz w:val="24"/>
          <w:szCs w:val="24"/>
        </w:rPr>
        <w:t>轴输入)</w:t>
      </w:r>
      <w:r w:rsidRPr="00C17923">
        <w:rPr>
          <w:rFonts w:hint="eastAsia"/>
        </w:rPr>
        <w:t xml:space="preserve"> </w:t>
      </w:r>
      <w:r w:rsidRPr="00C17923">
        <w:rPr>
          <w:rFonts w:ascii="宋体" w:hAnsi="宋体" w:hint="eastAsia"/>
          <w:color w:val="000000" w:themeColor="text1"/>
          <w:sz w:val="24"/>
          <w:szCs w:val="24"/>
        </w:rPr>
        <w:t>在一定条件下与磁感应强度</w:t>
      </w:r>
      <m:oMath>
        <m:r>
          <w:rPr>
            <w:rFonts w:ascii="Cambria Math" w:hAnsi="Cambria Math" w:hint="eastAsia"/>
            <w:color w:val="000000" w:themeColor="text1"/>
            <w:sz w:val="24"/>
            <w:szCs w:val="24"/>
          </w:rPr>
          <m:t>B</m:t>
        </m:r>
      </m:oMath>
      <w:r w:rsidRPr="00C17923">
        <w:rPr>
          <w:rFonts w:ascii="宋体" w:hAnsi="宋体" w:hint="eastAsia"/>
          <w:color w:val="000000" w:themeColor="text1"/>
          <w:sz w:val="24"/>
          <w:szCs w:val="24"/>
        </w:rPr>
        <w:t>成正比</w:t>
      </w:r>
    </w:p>
    <w:p w14:paraId="1B0AF2DB" w14:textId="10DB9AD8" w:rsidR="00C17923" w:rsidRDefault="00C17923" w:rsidP="00C17923">
      <w:pPr>
        <w:adjustRightInd w:val="0"/>
        <w:snapToGrid w:val="0"/>
        <w:spacing w:line="360" w:lineRule="auto"/>
        <w:ind w:firstLineChars="200" w:firstLine="480"/>
        <w:rPr>
          <w:rFonts w:ascii="宋体" w:hAnsi="宋体"/>
          <w:color w:val="000000" w:themeColor="text1"/>
          <w:sz w:val="24"/>
          <w:szCs w:val="24"/>
        </w:rPr>
      </w:pPr>
      <w:r w:rsidRPr="00C17923">
        <w:rPr>
          <w:rFonts w:ascii="宋体" w:hAnsi="宋体" w:hint="eastAsia"/>
          <w:color w:val="000000" w:themeColor="text1"/>
          <w:sz w:val="24"/>
          <w:szCs w:val="24"/>
        </w:rPr>
        <w:t>设样品的截面积为</w:t>
      </w:r>
      <m:oMath>
        <m:r>
          <w:rPr>
            <w:rFonts w:ascii="Cambria Math" w:hAnsi="Cambria Math" w:hint="eastAsia"/>
            <w:color w:val="000000" w:themeColor="text1"/>
            <w:sz w:val="24"/>
            <w:szCs w:val="24"/>
          </w:rPr>
          <m:t>S</m:t>
        </m:r>
      </m:oMath>
      <w:r w:rsidRPr="00C17923">
        <w:rPr>
          <w:rFonts w:ascii="宋体" w:hAnsi="宋体" w:hint="eastAsia"/>
          <w:color w:val="000000" w:themeColor="text1"/>
          <w:sz w:val="24"/>
          <w:szCs w:val="24"/>
        </w:rPr>
        <w:t>，根据电磁感应定律，在匝数为</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2</m:t>
            </m:r>
          </m:sub>
        </m:sSub>
      </m:oMath>
      <w:r w:rsidRPr="00C17923">
        <w:rPr>
          <w:rFonts w:ascii="宋体" w:hAnsi="宋体" w:hint="eastAsia"/>
          <w:color w:val="000000" w:themeColor="text1"/>
          <w:sz w:val="24"/>
          <w:szCs w:val="24"/>
        </w:rPr>
        <w:t>的副线圈中，感应电动势应为</w:t>
      </w:r>
    </w:p>
    <w:p w14:paraId="6ECC85BB" w14:textId="625356B2" w:rsidR="00C17923" w:rsidRPr="001C0025" w:rsidRDefault="00C17923" w:rsidP="00C17923">
      <w:pPr>
        <w:adjustRightInd w:val="0"/>
        <w:snapToGrid w:val="0"/>
        <w:spacing w:line="360" w:lineRule="auto"/>
        <w:rPr>
          <w:rFonts w:ascii="宋体" w:hAnsi="宋体"/>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N</m:t>
              </m:r>
            </m:e>
            <m:sub>
              <m:r>
                <w:rPr>
                  <w:rFonts w:ascii="Cambria Math" w:hAnsi="Cambria Math"/>
                  <w:color w:val="000000" w:themeColor="text1"/>
                  <w:sz w:val="24"/>
                  <w:szCs w:val="24"/>
                </w:rPr>
                <m:t>2</m:t>
              </m:r>
            </m:sub>
          </m:sSub>
          <m:r>
            <w:rPr>
              <w:rFonts w:ascii="Cambria Math" w:hAnsi="Cambria Math"/>
              <w:color w:val="000000" w:themeColor="text1"/>
              <w:sz w:val="24"/>
              <w:szCs w:val="24"/>
            </w:rPr>
            <m:t>S</m:t>
          </m:r>
          <m:f>
            <m:fPr>
              <m:ctrlPr>
                <w:rPr>
                  <w:rFonts w:ascii="Cambria Math" w:hAnsi="Cambria Math"/>
                  <w:i/>
                  <w:color w:val="000000" w:themeColor="text1"/>
                  <w:sz w:val="24"/>
                  <w:szCs w:val="24"/>
                </w:rPr>
              </m:ctrlPr>
            </m:fPr>
            <m:num>
              <m:r>
                <w:rPr>
                  <w:rFonts w:ascii="Cambria Math" w:hAnsi="Cambria Math"/>
                  <w:color w:val="000000" w:themeColor="text1"/>
                  <w:sz w:val="24"/>
                  <w:szCs w:val="24"/>
                </w:rPr>
                <m:t>dB</m:t>
              </m:r>
            </m:num>
            <m:den>
              <m:r>
                <w:rPr>
                  <w:rFonts w:ascii="Cambria Math" w:hAnsi="Cambria Math"/>
                  <w:color w:val="000000" w:themeColor="text1"/>
                  <w:sz w:val="24"/>
                  <w:szCs w:val="24"/>
                </w:rPr>
                <m:t>dt</m:t>
              </m:r>
            </m:den>
          </m:f>
        </m:oMath>
      </m:oMathPara>
    </w:p>
    <w:p w14:paraId="53D007EA" w14:textId="73ECD9F8" w:rsidR="00C17923" w:rsidRDefault="00C17923" w:rsidP="00C17923">
      <w:pPr>
        <w:adjustRightInd w:val="0"/>
        <w:snapToGrid w:val="0"/>
        <w:spacing w:line="360" w:lineRule="auto"/>
        <w:ind w:firstLineChars="200" w:firstLine="480"/>
        <w:rPr>
          <w:rFonts w:ascii="宋体" w:hAnsi="宋体"/>
          <w:color w:val="000000" w:themeColor="text1"/>
          <w:sz w:val="24"/>
          <w:szCs w:val="24"/>
        </w:rPr>
      </w:pPr>
      <w:r w:rsidRPr="00C17923">
        <w:rPr>
          <w:rFonts w:ascii="宋体" w:hAnsi="宋体" w:hint="eastAsia"/>
          <w:color w:val="000000" w:themeColor="text1"/>
          <w:sz w:val="24"/>
          <w:szCs w:val="24"/>
        </w:rPr>
        <w:t>此外，在副线圈回路中的电流为</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2</m:t>
            </m:r>
          </m:sub>
        </m:sSub>
      </m:oMath>
      <w:r w:rsidRPr="00C17923">
        <w:rPr>
          <w:rFonts w:ascii="宋体" w:hAnsi="宋体" w:hint="eastAsia"/>
          <w:color w:val="000000" w:themeColor="text1"/>
          <w:sz w:val="24"/>
          <w:szCs w:val="24"/>
        </w:rPr>
        <w:t>且电容</w:t>
      </w:r>
      <m:oMath>
        <m:r>
          <w:rPr>
            <w:rFonts w:ascii="Cambria Math" w:hAnsi="Cambria Math" w:hint="eastAsia"/>
            <w:color w:val="000000" w:themeColor="text1"/>
            <w:sz w:val="24"/>
            <w:szCs w:val="24"/>
          </w:rPr>
          <m:t>C</m:t>
        </m:r>
      </m:oMath>
      <w:r w:rsidRPr="00C17923">
        <w:rPr>
          <w:rFonts w:ascii="宋体" w:hAnsi="宋体" w:hint="eastAsia"/>
          <w:color w:val="000000" w:themeColor="text1"/>
          <w:sz w:val="24"/>
          <w:szCs w:val="24"/>
        </w:rPr>
        <w:t>上的电量为</w:t>
      </w:r>
      <m:oMath>
        <m:r>
          <w:rPr>
            <w:rFonts w:ascii="Cambria Math" w:hAnsi="Cambria Math" w:hint="eastAsia"/>
            <w:color w:val="000000" w:themeColor="text1"/>
            <w:sz w:val="24"/>
            <w:szCs w:val="24"/>
          </w:rPr>
          <m:t>q</m:t>
        </m:r>
      </m:oMath>
      <w:r w:rsidRPr="00C17923">
        <w:rPr>
          <w:rFonts w:ascii="宋体" w:hAnsi="宋体" w:hint="eastAsia"/>
          <w:color w:val="000000" w:themeColor="text1"/>
          <w:sz w:val="24"/>
          <w:szCs w:val="24"/>
        </w:rPr>
        <w:t>时，又有</w:t>
      </w:r>
    </w:p>
    <w:p w14:paraId="6072F208" w14:textId="5D6A7539" w:rsidR="00C17923" w:rsidRDefault="00C17923" w:rsidP="00C17923">
      <w:pPr>
        <w:adjustRightInd w:val="0"/>
        <w:snapToGrid w:val="0"/>
        <w:spacing w:line="360" w:lineRule="auto"/>
        <w:jc w:val="center"/>
        <w:rPr>
          <w:rFonts w:ascii="宋体" w:hAnsi="宋体"/>
          <w:color w:val="000000" w:themeColor="text1"/>
          <w:sz w:val="24"/>
          <w:szCs w:val="24"/>
        </w:rPr>
      </w:pPr>
      <w:r w:rsidRPr="00C17923">
        <w:rPr>
          <w:rFonts w:ascii="宋体" w:hAnsi="宋体"/>
          <w:color w:val="000000" w:themeColor="text1"/>
          <w:sz w:val="24"/>
          <w:szCs w:val="24"/>
        </w:rPr>
        <w:drawing>
          <wp:inline distT="0" distB="0" distL="0" distR="0" wp14:anchorId="581FFEF2" wp14:editId="5E8471B0">
            <wp:extent cx="1123958" cy="4000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3958" cy="400053"/>
                    </a:xfrm>
                    <a:prstGeom prst="rect">
                      <a:avLst/>
                    </a:prstGeom>
                  </pic:spPr>
                </pic:pic>
              </a:graphicData>
            </a:graphic>
          </wp:inline>
        </w:drawing>
      </w:r>
    </w:p>
    <w:p w14:paraId="21A63B97" w14:textId="374C7891" w:rsidR="00C17923" w:rsidRDefault="00C17923" w:rsidP="00C17923">
      <w:pPr>
        <w:adjustRightInd w:val="0"/>
        <w:snapToGrid w:val="0"/>
        <w:spacing w:line="360" w:lineRule="auto"/>
        <w:ind w:firstLineChars="200" w:firstLine="480"/>
        <w:jc w:val="left"/>
        <w:rPr>
          <w:rFonts w:ascii="宋体" w:hAnsi="宋体" w:hint="eastAsia"/>
          <w:color w:val="000000" w:themeColor="text1"/>
          <w:sz w:val="24"/>
          <w:szCs w:val="24"/>
        </w:rPr>
      </w:pPr>
      <w:r w:rsidRPr="00C17923">
        <w:rPr>
          <w:rFonts w:ascii="宋体" w:hAnsi="宋体" w:hint="eastAsia"/>
          <w:color w:val="000000" w:themeColor="text1"/>
          <w:sz w:val="24"/>
          <w:szCs w:val="24"/>
        </w:rPr>
        <w:t>考虑到副线圈匝数</w:t>
      </w:r>
      <m:oMath>
        <m:r>
          <w:rPr>
            <w:rFonts w:ascii="Cambria Math" w:hAnsi="Cambria Math" w:cs="Cambria Math"/>
            <w:color w:val="000000" w:themeColor="text1"/>
            <w:sz w:val="24"/>
            <w:szCs w:val="24"/>
          </w:rPr>
          <m:t>N</m:t>
        </m:r>
        <m:r>
          <w:rPr>
            <w:rFonts w:ascii="Cambria Math" w:hAnsi="Cambria Math" w:hint="eastAsia"/>
            <w:color w:val="000000" w:themeColor="text1"/>
            <w:sz w:val="24"/>
            <w:szCs w:val="24"/>
          </w:rPr>
          <m:t>2</m:t>
        </m:r>
      </m:oMath>
      <w:r w:rsidRPr="00C17923">
        <w:rPr>
          <w:rFonts w:ascii="宋体" w:hAnsi="宋体" w:hint="eastAsia"/>
          <w:color w:val="000000" w:themeColor="text1"/>
          <w:sz w:val="24"/>
          <w:szCs w:val="24"/>
        </w:rPr>
        <w:t>较小，因而自感电动势未加以考虑，同时，</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2</m:t>
            </m:r>
          </m:sub>
        </m:sSub>
      </m:oMath>
      <w:r w:rsidRPr="00C17923">
        <w:rPr>
          <w:rFonts w:ascii="宋体" w:hAnsi="宋体" w:hint="eastAsia"/>
          <w:color w:val="000000" w:themeColor="text1"/>
          <w:sz w:val="24"/>
          <w:szCs w:val="24"/>
        </w:rPr>
        <w:t>与</w:t>
      </w:r>
      <m:oMath>
        <m:r>
          <w:rPr>
            <w:rFonts w:ascii="Cambria Math" w:hAnsi="Cambria Math" w:hint="eastAsia"/>
            <w:color w:val="000000" w:themeColor="text1"/>
            <w:sz w:val="24"/>
            <w:szCs w:val="24"/>
          </w:rPr>
          <m:t>C</m:t>
        </m:r>
      </m:oMath>
      <w:r w:rsidRPr="00C17923">
        <w:rPr>
          <w:rFonts w:ascii="宋体" w:hAnsi="宋体" w:hint="eastAsia"/>
          <w:color w:val="000000" w:themeColor="text1"/>
          <w:sz w:val="24"/>
          <w:szCs w:val="24"/>
        </w:rPr>
        <w:t>都做成足够大，使电容</w:t>
      </w:r>
      <m:oMath>
        <m:r>
          <w:rPr>
            <w:rFonts w:ascii="Cambria Math" w:hAnsi="Cambria Math" w:hint="eastAsia"/>
            <w:color w:val="000000" w:themeColor="text1"/>
            <w:sz w:val="24"/>
            <w:szCs w:val="24"/>
          </w:rPr>
          <m:t>C</m:t>
        </m:r>
      </m:oMath>
      <w:r w:rsidRPr="00C17923">
        <w:rPr>
          <w:rFonts w:ascii="宋体" w:hAnsi="宋体" w:hint="eastAsia"/>
          <w:color w:val="000000" w:themeColor="text1"/>
          <w:sz w:val="24"/>
          <w:szCs w:val="24"/>
        </w:rPr>
        <w:t>上的电压降(</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r>
          <w:rPr>
            <w:rFonts w:ascii="Cambria Math" w:hAnsi="Cambria Math" w:hint="eastAsia"/>
            <w:color w:val="000000" w:themeColor="text1"/>
            <w:sz w:val="24"/>
            <w:szCs w:val="24"/>
          </w:rPr>
          <m:t>=q/C</m:t>
        </m:r>
      </m:oMath>
      <w:r w:rsidRPr="00C17923">
        <w:rPr>
          <w:rFonts w:ascii="宋体" w:hAnsi="宋体" w:hint="eastAsia"/>
          <w:color w:val="000000" w:themeColor="text1"/>
          <w:sz w:val="24"/>
          <w:szCs w:val="24"/>
        </w:rPr>
        <w:t>)比起电阻上的电压降</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2</m:t>
            </m:r>
          </m:sub>
        </m:sSub>
      </m:oMath>
      <w:r w:rsidRPr="00C17923">
        <w:rPr>
          <w:rFonts w:ascii="宋体" w:hAnsi="宋体" w:hint="eastAsia"/>
          <w:color w:val="000000" w:themeColor="text1"/>
          <w:sz w:val="24"/>
          <w:szCs w:val="24"/>
        </w:rPr>
        <w:t>、</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2</m:t>
            </m:r>
          </m:sub>
        </m:sSub>
      </m:oMath>
      <w:r w:rsidRPr="00C17923">
        <w:rPr>
          <w:rFonts w:ascii="宋体" w:hAnsi="宋体" w:hint="eastAsia"/>
          <w:color w:val="000000" w:themeColor="text1"/>
          <w:sz w:val="24"/>
          <w:szCs w:val="24"/>
        </w:rPr>
        <w:t>小到可以忽略不计。于是可以近似</w:t>
      </w:r>
      <w:r>
        <w:rPr>
          <w:rFonts w:ascii="宋体" w:hAnsi="宋体" w:hint="eastAsia"/>
          <w:color w:val="000000" w:themeColor="text1"/>
          <w:sz w:val="24"/>
          <w:szCs w:val="24"/>
        </w:rPr>
        <w:t>地</w:t>
      </w:r>
      <w:r w:rsidRPr="00C17923">
        <w:rPr>
          <w:rFonts w:ascii="宋体" w:hAnsi="宋体" w:hint="eastAsia"/>
          <w:color w:val="000000" w:themeColor="text1"/>
          <w:sz w:val="24"/>
          <w:szCs w:val="24"/>
        </w:rPr>
        <w:t>改写为</w:t>
      </w:r>
    </w:p>
    <w:p w14:paraId="649C8C46" w14:textId="27502778" w:rsidR="00C17923" w:rsidRDefault="00C17923" w:rsidP="00C17923">
      <w:pPr>
        <w:adjustRightInd w:val="0"/>
        <w:snapToGrid w:val="0"/>
        <w:spacing w:line="360" w:lineRule="auto"/>
        <w:jc w:val="center"/>
        <w:rPr>
          <w:rFonts w:ascii="宋体" w:hAnsi="宋体"/>
          <w:color w:val="000000" w:themeColor="text1"/>
          <w:sz w:val="24"/>
          <w:szCs w:val="24"/>
        </w:rPr>
      </w:pPr>
      <w:r w:rsidRPr="00C17923">
        <w:rPr>
          <w:rFonts w:ascii="宋体" w:hAnsi="宋体"/>
          <w:color w:val="000000" w:themeColor="text1"/>
          <w:sz w:val="24"/>
          <w:szCs w:val="24"/>
        </w:rPr>
        <w:drawing>
          <wp:inline distT="0" distB="0" distL="0" distR="0" wp14:anchorId="4906FA10" wp14:editId="2BB41EFE">
            <wp:extent cx="704855" cy="247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4855" cy="247652"/>
                    </a:xfrm>
                    <a:prstGeom prst="rect">
                      <a:avLst/>
                    </a:prstGeom>
                  </pic:spPr>
                </pic:pic>
              </a:graphicData>
            </a:graphic>
          </wp:inline>
        </w:drawing>
      </w:r>
    </w:p>
    <w:p w14:paraId="721D5494" w14:textId="57BC8385" w:rsidR="00C17923" w:rsidRDefault="008D25D5" w:rsidP="00C17923">
      <w:pPr>
        <w:adjustRightInd w:val="0"/>
        <w:snapToGrid w:val="0"/>
        <w:spacing w:line="360" w:lineRule="auto"/>
        <w:ind w:firstLineChars="200" w:firstLine="480"/>
        <w:rPr>
          <w:rFonts w:ascii="宋体" w:hAnsi="宋体"/>
          <w:color w:val="000000" w:themeColor="text1"/>
          <w:sz w:val="24"/>
          <w:szCs w:val="24"/>
        </w:rPr>
      </w:pPr>
      <w:r>
        <w:rPr>
          <w:rFonts w:ascii="宋体" w:hAnsi="宋体" w:hint="eastAsia"/>
          <w:color w:val="000000" w:themeColor="text1"/>
          <w:sz w:val="24"/>
          <w:szCs w:val="24"/>
        </w:rPr>
        <w:t>将</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dq</m:t>
            </m:r>
          </m:num>
          <m:den>
            <m:r>
              <w:rPr>
                <w:rFonts w:ascii="Cambria Math" w:hAnsi="Cambria Math"/>
                <w:color w:val="000000" w:themeColor="text1"/>
                <w:sz w:val="24"/>
                <w:szCs w:val="24"/>
              </w:rPr>
              <m:t>dt</m:t>
            </m:r>
          </m:den>
        </m:f>
        <m:r>
          <w:rPr>
            <w:rFonts w:ascii="Cambria Math" w:hAnsi="Cambria Math"/>
            <w:color w:val="000000" w:themeColor="text1"/>
            <w:sz w:val="24"/>
            <w:szCs w:val="24"/>
          </w:rPr>
          <m:t>=</m:t>
        </m:r>
        <m:r>
          <w:rPr>
            <w:rFonts w:ascii="Cambria Math" w:hAnsi="Cambria Math"/>
            <w:color w:val="000000" w:themeColor="text1"/>
            <w:sz w:val="24"/>
            <w:szCs w:val="24"/>
          </w:rPr>
          <m:t>C</m:t>
        </m:r>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c</m:t>
                </m:r>
              </m:sub>
            </m:sSub>
          </m:num>
          <m:den>
            <m:r>
              <w:rPr>
                <w:rFonts w:ascii="Cambria Math" w:hAnsi="Cambria Math"/>
                <w:color w:val="000000" w:themeColor="text1"/>
                <w:sz w:val="24"/>
                <w:szCs w:val="24"/>
              </w:rPr>
              <m:t>dt</m:t>
            </m:r>
          </m:den>
        </m:f>
      </m:oMath>
      <w:r w:rsidR="00AF7497">
        <w:rPr>
          <w:rFonts w:ascii="宋体" w:hAnsi="宋体" w:hint="eastAsia"/>
          <w:color w:val="000000" w:themeColor="text1"/>
          <w:sz w:val="24"/>
          <w:szCs w:val="24"/>
        </w:rPr>
        <w:t>代入，得</w:t>
      </w:r>
    </w:p>
    <w:p w14:paraId="409EAF69" w14:textId="4EBF4125" w:rsidR="00023C3E" w:rsidRDefault="00995342" w:rsidP="00995342">
      <w:pPr>
        <w:adjustRightInd w:val="0"/>
        <w:snapToGrid w:val="0"/>
        <w:spacing w:line="360" w:lineRule="auto"/>
        <w:jc w:val="center"/>
        <w:rPr>
          <w:rFonts w:ascii="宋体" w:hAnsi="宋体" w:hint="eastAsia"/>
          <w:color w:val="000000" w:themeColor="text1"/>
          <w:sz w:val="24"/>
          <w:szCs w:val="24"/>
        </w:rPr>
      </w:pPr>
      <w:r w:rsidRPr="00995342">
        <w:rPr>
          <w:rFonts w:ascii="宋体" w:hAnsi="宋体"/>
          <w:color w:val="000000" w:themeColor="text1"/>
          <w:sz w:val="24"/>
          <w:szCs w:val="24"/>
        </w:rPr>
        <w:drawing>
          <wp:inline distT="0" distB="0" distL="0" distR="0" wp14:anchorId="614DEF82" wp14:editId="29F8F442">
            <wp:extent cx="936068" cy="3488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4746" cy="352133"/>
                    </a:xfrm>
                    <a:prstGeom prst="rect">
                      <a:avLst/>
                    </a:prstGeom>
                  </pic:spPr>
                </pic:pic>
              </a:graphicData>
            </a:graphic>
          </wp:inline>
        </w:drawing>
      </w:r>
    </w:p>
    <w:p w14:paraId="3A94CDE5" w14:textId="1A3318FD" w:rsidR="00023C3E" w:rsidRDefault="00023C3E" w:rsidP="00023C3E">
      <w:pPr>
        <w:adjustRightInd w:val="0"/>
        <w:snapToGrid w:val="0"/>
        <w:spacing w:line="360" w:lineRule="auto"/>
        <w:ind w:firstLineChars="200" w:firstLine="480"/>
        <w:rPr>
          <w:rFonts w:ascii="宋体" w:hAnsi="宋体" w:hint="eastAsia"/>
          <w:color w:val="000000" w:themeColor="text1"/>
          <w:sz w:val="24"/>
          <w:szCs w:val="24"/>
        </w:rPr>
      </w:pPr>
      <w:r w:rsidRPr="00023C3E">
        <w:rPr>
          <w:rFonts w:ascii="宋体" w:hAnsi="宋体" w:hint="eastAsia"/>
          <w:color w:val="000000" w:themeColor="text1"/>
          <w:sz w:val="24"/>
          <w:szCs w:val="24"/>
        </w:rPr>
        <w:t>不考虑</w:t>
      </w:r>
      <w:r w:rsidR="00AF7497">
        <w:rPr>
          <w:rFonts w:ascii="宋体" w:hAnsi="宋体" w:hint="eastAsia"/>
          <w:color w:val="000000" w:themeColor="text1"/>
          <w:sz w:val="24"/>
          <w:szCs w:val="24"/>
        </w:rPr>
        <w:t>上式</w:t>
      </w:r>
      <w:r w:rsidRPr="00023C3E">
        <w:rPr>
          <w:rFonts w:ascii="宋体" w:hAnsi="宋体" w:hint="eastAsia"/>
          <w:color w:val="000000" w:themeColor="text1"/>
          <w:sz w:val="24"/>
          <w:szCs w:val="24"/>
        </w:rPr>
        <w:t>负号(在交流电中负号相当于相位差</w:t>
      </w:r>
      <m:oMath>
        <m:r>
          <w:rPr>
            <w:rFonts w:ascii="Cambria Math" w:hAnsi="Cambria Math" w:hint="eastAsia"/>
            <w:color w:val="000000" w:themeColor="text1"/>
            <w:sz w:val="24"/>
            <w:szCs w:val="24"/>
          </w:rPr>
          <m:t>±</m:t>
        </m:r>
        <m:r>
          <w:rPr>
            <w:rFonts w:ascii="Cambria Math" w:hAnsi="Cambria Math" w:hint="eastAsia"/>
            <w:color w:val="000000" w:themeColor="text1"/>
            <w:sz w:val="24"/>
            <w:szCs w:val="24"/>
          </w:rPr>
          <m:t>π</m:t>
        </m:r>
      </m:oMath>
      <w:r w:rsidRPr="00023C3E">
        <w:rPr>
          <w:rFonts w:ascii="宋体" w:hAnsi="宋体" w:hint="eastAsia"/>
          <w:color w:val="000000" w:themeColor="text1"/>
          <w:sz w:val="24"/>
          <w:szCs w:val="24"/>
        </w:rPr>
        <w:t>)时，应有</w:t>
      </w:r>
    </w:p>
    <w:p w14:paraId="25975314" w14:textId="4AEED635" w:rsidR="00023C3E" w:rsidRDefault="00023C3E" w:rsidP="00023C3E">
      <w:pPr>
        <w:adjustRightInd w:val="0"/>
        <w:snapToGrid w:val="0"/>
        <w:spacing w:line="360" w:lineRule="auto"/>
        <w:jc w:val="center"/>
        <w:rPr>
          <w:rFonts w:ascii="宋体" w:hAnsi="宋体" w:hint="eastAsia"/>
          <w:color w:val="000000" w:themeColor="text1"/>
          <w:sz w:val="24"/>
          <w:szCs w:val="24"/>
        </w:rPr>
      </w:pPr>
      <w:r w:rsidRPr="00023C3E">
        <w:rPr>
          <w:rFonts w:ascii="宋体" w:hAnsi="宋体"/>
          <w:color w:val="000000" w:themeColor="text1"/>
          <w:sz w:val="24"/>
          <w:szCs w:val="24"/>
        </w:rPr>
        <w:drawing>
          <wp:inline distT="0" distB="0" distL="0" distR="0" wp14:anchorId="479C8891" wp14:editId="3F94EA08">
            <wp:extent cx="1278255" cy="4229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2355" cy="427652"/>
                    </a:xfrm>
                    <a:prstGeom prst="rect">
                      <a:avLst/>
                    </a:prstGeom>
                  </pic:spPr>
                </pic:pic>
              </a:graphicData>
            </a:graphic>
          </wp:inline>
        </w:drawing>
      </w:r>
    </w:p>
    <w:p w14:paraId="6E31F641" w14:textId="362F4975" w:rsidR="00023C3E" w:rsidRDefault="00023C3E" w:rsidP="00C17923">
      <w:pPr>
        <w:adjustRightInd w:val="0"/>
        <w:snapToGrid w:val="0"/>
        <w:spacing w:line="360" w:lineRule="auto"/>
        <w:ind w:firstLineChars="200" w:firstLine="480"/>
        <w:rPr>
          <w:rFonts w:ascii="宋体" w:hAnsi="宋体"/>
          <w:color w:val="000000" w:themeColor="text1"/>
          <w:sz w:val="24"/>
          <w:szCs w:val="24"/>
        </w:rPr>
      </w:pPr>
      <w:r w:rsidRPr="00023C3E">
        <w:rPr>
          <w:rFonts w:ascii="宋体" w:hAnsi="宋体" w:hint="eastAsia"/>
          <w:color w:val="000000" w:themeColor="text1"/>
          <w:sz w:val="24"/>
          <w:szCs w:val="24"/>
        </w:rPr>
        <w:lastRenderedPageBreak/>
        <w:t>将两式</w:t>
      </w:r>
      <w:proofErr w:type="gramStart"/>
      <w:r w:rsidRPr="00023C3E">
        <w:rPr>
          <w:rFonts w:ascii="宋体" w:hAnsi="宋体" w:hint="eastAsia"/>
          <w:color w:val="000000" w:themeColor="text1"/>
          <w:sz w:val="24"/>
          <w:szCs w:val="24"/>
        </w:rPr>
        <w:t>两边对</w:t>
      </w:r>
      <w:proofErr w:type="gramEnd"/>
      <w:r w:rsidRPr="00023C3E">
        <w:rPr>
          <w:rFonts w:ascii="宋体" w:hAnsi="宋体" w:hint="eastAsia"/>
          <w:color w:val="000000" w:themeColor="text1"/>
          <w:sz w:val="24"/>
          <w:szCs w:val="24"/>
        </w:rPr>
        <w:t>时间积分，由于</w:t>
      </w:r>
      <m:oMath>
        <m:r>
          <w:rPr>
            <w:rFonts w:ascii="Cambria Math" w:hAnsi="Cambria Math" w:hint="eastAsia"/>
            <w:color w:val="000000" w:themeColor="text1"/>
            <w:sz w:val="24"/>
            <w:szCs w:val="24"/>
          </w:rPr>
          <m:t>B</m:t>
        </m:r>
      </m:oMath>
      <w:r w:rsidRPr="00023C3E">
        <w:rPr>
          <w:rFonts w:ascii="宋体" w:hAnsi="宋体" w:hint="eastAsia"/>
          <w:color w:val="000000" w:themeColor="text1"/>
          <w:sz w:val="24"/>
          <w:szCs w:val="24"/>
        </w:rPr>
        <w:t>和</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oMath>
      <w:r w:rsidRPr="00023C3E">
        <w:rPr>
          <w:rFonts w:ascii="宋体" w:hAnsi="宋体" w:hint="eastAsia"/>
          <w:color w:val="000000" w:themeColor="text1"/>
          <w:sz w:val="24"/>
          <w:szCs w:val="24"/>
        </w:rPr>
        <w:t>都是交变的，故积分常数为0。整理后得</w:t>
      </w:r>
    </w:p>
    <w:p w14:paraId="3F6CCB43" w14:textId="56675680" w:rsidR="00023C3E" w:rsidRDefault="00023C3E" w:rsidP="00023C3E">
      <w:pPr>
        <w:adjustRightInd w:val="0"/>
        <w:snapToGrid w:val="0"/>
        <w:spacing w:line="360" w:lineRule="auto"/>
        <w:jc w:val="center"/>
        <w:rPr>
          <w:rFonts w:ascii="宋体" w:hAnsi="宋体" w:hint="eastAsia"/>
          <w:color w:val="000000" w:themeColor="text1"/>
          <w:sz w:val="24"/>
          <w:szCs w:val="24"/>
        </w:rPr>
      </w:pPr>
      <w:r w:rsidRPr="00023C3E">
        <w:rPr>
          <w:rFonts w:ascii="宋体" w:hAnsi="宋体"/>
          <w:color w:val="000000" w:themeColor="text1"/>
          <w:sz w:val="24"/>
          <w:szCs w:val="24"/>
        </w:rPr>
        <w:drawing>
          <wp:inline distT="0" distB="0" distL="0" distR="0" wp14:anchorId="556E4D62" wp14:editId="3526261D">
            <wp:extent cx="810392" cy="411839"/>
            <wp:effectExtent l="0" t="0" r="889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209" cy="417844"/>
                    </a:xfrm>
                    <a:prstGeom prst="rect">
                      <a:avLst/>
                    </a:prstGeom>
                  </pic:spPr>
                </pic:pic>
              </a:graphicData>
            </a:graphic>
          </wp:inline>
        </w:drawing>
      </w:r>
    </w:p>
    <w:p w14:paraId="7CD8E249" w14:textId="77777777" w:rsidR="00023C3E" w:rsidRDefault="00023C3E" w:rsidP="00023C3E">
      <w:pPr>
        <w:adjustRightInd w:val="0"/>
        <w:snapToGrid w:val="0"/>
        <w:spacing w:line="360" w:lineRule="auto"/>
        <w:ind w:firstLineChars="200" w:firstLine="480"/>
        <w:rPr>
          <w:rFonts w:ascii="宋体" w:hAnsi="宋体"/>
          <w:color w:val="000000" w:themeColor="text1"/>
          <w:sz w:val="24"/>
          <w:szCs w:val="24"/>
        </w:rPr>
      </w:pPr>
      <w:r w:rsidRPr="00023C3E">
        <w:rPr>
          <w:rFonts w:ascii="宋体" w:hAnsi="宋体" w:hint="eastAsia"/>
          <w:color w:val="000000" w:themeColor="text1"/>
          <w:sz w:val="24"/>
          <w:szCs w:val="24"/>
        </w:rPr>
        <w:t>由于</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N</m:t>
            </m:r>
          </m:e>
          <m:sub>
            <m:r>
              <w:rPr>
                <w:rFonts w:ascii="Cambria Math" w:hAnsi="Cambria Math" w:hint="eastAsia"/>
                <w:color w:val="000000" w:themeColor="text1"/>
                <w:sz w:val="24"/>
                <w:szCs w:val="24"/>
              </w:rPr>
              <m:t>2</m:t>
            </m:r>
          </m:sub>
        </m:sSub>
      </m:oMath>
      <w:r w:rsidRPr="00023C3E">
        <w:rPr>
          <w:rFonts w:ascii="宋体" w:hAnsi="宋体" w:hint="eastAsia"/>
          <w:color w:val="000000" w:themeColor="text1"/>
          <w:sz w:val="24"/>
          <w:szCs w:val="24"/>
        </w:rPr>
        <w:t>、</w:t>
      </w:r>
      <m:oMath>
        <m:r>
          <w:rPr>
            <w:rFonts w:ascii="Cambria Math" w:hAnsi="Cambria Math" w:hint="eastAsia"/>
            <w:color w:val="000000" w:themeColor="text1"/>
            <w:sz w:val="24"/>
            <w:szCs w:val="24"/>
          </w:rPr>
          <m:t>S</m:t>
        </m:r>
      </m:oMath>
      <w:r w:rsidRPr="00023C3E">
        <w:rPr>
          <w:rFonts w:ascii="宋体" w:hAnsi="宋体" w:hint="eastAsia"/>
          <w:color w:val="000000" w:themeColor="text1"/>
          <w:sz w:val="24"/>
          <w:szCs w:val="24"/>
        </w:rPr>
        <w:t>、</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2</m:t>
            </m:r>
          </m:sub>
        </m:sSub>
      </m:oMath>
      <w:r w:rsidRPr="00023C3E">
        <w:rPr>
          <w:rFonts w:ascii="宋体" w:hAnsi="宋体" w:hint="eastAsia"/>
          <w:color w:val="000000" w:themeColor="text1"/>
          <w:sz w:val="24"/>
          <w:szCs w:val="24"/>
        </w:rPr>
        <w:t>和</w:t>
      </w:r>
      <m:oMath>
        <m:r>
          <w:rPr>
            <w:rFonts w:ascii="Cambria Math" w:hAnsi="Cambria Math" w:hint="eastAsia"/>
            <w:color w:val="000000" w:themeColor="text1"/>
            <w:sz w:val="24"/>
            <w:szCs w:val="24"/>
          </w:rPr>
          <m:t>C</m:t>
        </m:r>
      </m:oMath>
      <w:r w:rsidRPr="00023C3E">
        <w:rPr>
          <w:rFonts w:ascii="宋体" w:hAnsi="宋体" w:hint="eastAsia"/>
          <w:color w:val="000000" w:themeColor="text1"/>
          <w:sz w:val="24"/>
          <w:szCs w:val="24"/>
        </w:rPr>
        <w:t>皆为常数，因此该式表明了示波器的荧光屏上竖直方向偏转的大小(</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oMath>
      <w:r w:rsidRPr="00023C3E">
        <w:rPr>
          <w:rFonts w:ascii="宋体" w:hAnsi="宋体" w:hint="eastAsia"/>
          <w:color w:val="000000" w:themeColor="text1"/>
          <w:sz w:val="24"/>
          <w:szCs w:val="24"/>
        </w:rPr>
        <w:t>)与磁感强度(</w:t>
      </w:r>
      <m:oMath>
        <m:r>
          <w:rPr>
            <w:rFonts w:ascii="Cambria Math" w:hAnsi="Cambria Math" w:hint="eastAsia"/>
            <w:color w:val="000000" w:themeColor="text1"/>
            <w:sz w:val="24"/>
            <w:szCs w:val="24"/>
          </w:rPr>
          <m:t>B</m:t>
        </m:r>
      </m:oMath>
      <w:r w:rsidRPr="00023C3E">
        <w:rPr>
          <w:rFonts w:ascii="宋体" w:hAnsi="宋体" w:hint="eastAsia"/>
          <w:color w:val="000000" w:themeColor="text1"/>
          <w:sz w:val="24"/>
          <w:szCs w:val="24"/>
        </w:rPr>
        <w:t>)成正比。</w:t>
      </w:r>
    </w:p>
    <w:p w14:paraId="7F276420" w14:textId="3DBFA991" w:rsidR="00C17923" w:rsidRDefault="00023C3E" w:rsidP="00023C3E">
      <w:pPr>
        <w:adjustRightInd w:val="0"/>
        <w:snapToGrid w:val="0"/>
        <w:spacing w:line="360" w:lineRule="auto"/>
        <w:ind w:firstLineChars="200" w:firstLine="480"/>
        <w:rPr>
          <w:rFonts w:ascii="宋体" w:hAnsi="宋体"/>
          <w:color w:val="000000" w:themeColor="text1"/>
          <w:sz w:val="24"/>
          <w:szCs w:val="24"/>
        </w:rPr>
      </w:pPr>
      <w:r w:rsidRPr="00023C3E">
        <w:rPr>
          <w:rFonts w:ascii="宋体" w:hAnsi="宋体" w:hint="eastAsia"/>
          <w:color w:val="000000" w:themeColor="text1"/>
          <w:sz w:val="24"/>
          <w:szCs w:val="24"/>
        </w:rPr>
        <w:t>在磁化电流变化的一周期内，示波器的光点将描绘出一条完整的磁滞回线，并在以后每个周期都重复此过程，这样在示波器的荧光屏上将看到</w:t>
      </w:r>
      <w:proofErr w:type="gramStart"/>
      <w:r w:rsidRPr="00023C3E">
        <w:rPr>
          <w:rFonts w:ascii="宋体" w:hAnsi="宋体" w:hint="eastAsia"/>
          <w:color w:val="000000" w:themeColor="text1"/>
          <w:sz w:val="24"/>
          <w:szCs w:val="24"/>
        </w:rPr>
        <w:t>一</w:t>
      </w:r>
      <w:proofErr w:type="gramEnd"/>
      <w:r w:rsidRPr="00023C3E">
        <w:rPr>
          <w:rFonts w:ascii="宋体" w:hAnsi="宋体" w:hint="eastAsia"/>
          <w:color w:val="000000" w:themeColor="text1"/>
          <w:sz w:val="24"/>
          <w:szCs w:val="24"/>
        </w:rPr>
        <w:t>稳定的磁滞回线图线。</w:t>
      </w:r>
    </w:p>
    <w:p w14:paraId="6ADA7A24" w14:textId="4169B917" w:rsidR="008D25D5" w:rsidRPr="008D25D5" w:rsidRDefault="008D25D5" w:rsidP="008D25D5">
      <w:pPr>
        <w:adjustRightInd w:val="0"/>
        <w:snapToGrid w:val="0"/>
        <w:spacing w:line="360" w:lineRule="auto"/>
        <w:ind w:firstLineChars="200" w:firstLine="480"/>
        <w:rPr>
          <w:rFonts w:ascii="宋体" w:hAnsi="宋体" w:hint="eastAsia"/>
          <w:i/>
          <w:color w:val="000000" w:themeColor="text1"/>
          <w:sz w:val="24"/>
          <w:szCs w:val="24"/>
        </w:rPr>
      </w:pPr>
      <w:r>
        <w:rPr>
          <w:rFonts w:ascii="宋体" w:hAnsi="宋体"/>
          <w:color w:val="000000" w:themeColor="text1"/>
          <w:sz w:val="24"/>
          <w:szCs w:val="24"/>
        </w:rPr>
        <w:t>3</w:t>
      </w:r>
      <w:r>
        <w:rPr>
          <w:rFonts w:ascii="宋体" w:hAnsi="宋体"/>
          <w:color w:val="000000" w:themeColor="text1"/>
          <w:sz w:val="24"/>
          <w:szCs w:val="24"/>
        </w:rPr>
        <w:t xml:space="preserve">. </w:t>
      </w:r>
      <w:r>
        <w:rPr>
          <w:rFonts w:ascii="宋体" w:hAnsi="宋体" w:hint="eastAsia"/>
          <w:color w:val="000000" w:themeColor="text1"/>
          <w:sz w:val="24"/>
          <w:szCs w:val="24"/>
        </w:rPr>
        <w:t>测量标定</w:t>
      </w:r>
    </w:p>
    <w:p w14:paraId="18595E4A" w14:textId="20617D41" w:rsidR="00C17923" w:rsidRDefault="008D25D5" w:rsidP="008D25D5">
      <w:pPr>
        <w:adjustRightInd w:val="0"/>
        <w:snapToGrid w:val="0"/>
        <w:spacing w:line="360" w:lineRule="auto"/>
        <w:ind w:firstLineChars="200" w:firstLine="480"/>
        <w:rPr>
          <w:rFonts w:ascii="宋体" w:hAnsi="宋体"/>
          <w:color w:val="000000" w:themeColor="text1"/>
          <w:sz w:val="24"/>
          <w:szCs w:val="24"/>
        </w:rPr>
      </w:pPr>
      <w:r w:rsidRPr="008D25D5">
        <w:rPr>
          <w:rFonts w:ascii="宋体" w:hAnsi="宋体" w:hint="eastAsia"/>
          <w:color w:val="000000" w:themeColor="text1"/>
          <w:sz w:val="24"/>
          <w:szCs w:val="24"/>
        </w:rPr>
        <w:t>本实验不仅要求能用示波器显示出待测材料的动态磁滞回线，而且要能使用示波器定量观察和分析磁滞回线。因此，在实验中还需确定示波器荧光屏上x轴(即H轴)的每一小格实际代表多少磁场强度，y轴(即B轴)的每一小格实际代表多少磁感应强度，这就是测量标定问题。</w:t>
      </w:r>
    </w:p>
    <w:p w14:paraId="1AB88BC0" w14:textId="77777777" w:rsidR="008D25D5" w:rsidRPr="008D25D5" w:rsidRDefault="008D25D5" w:rsidP="008D25D5">
      <w:pPr>
        <w:adjustRightInd w:val="0"/>
        <w:snapToGrid w:val="0"/>
        <w:spacing w:line="360" w:lineRule="auto"/>
        <w:ind w:firstLineChars="200" w:firstLine="480"/>
        <w:rPr>
          <w:rFonts w:ascii="宋体" w:hAnsi="宋体" w:hint="eastAsia"/>
          <w:color w:val="000000" w:themeColor="text1"/>
          <w:sz w:val="24"/>
          <w:szCs w:val="24"/>
        </w:rPr>
      </w:pPr>
      <w:r w:rsidRPr="008D25D5">
        <w:rPr>
          <w:rFonts w:ascii="宋体" w:hAnsi="宋体" w:hint="eastAsia"/>
          <w:color w:val="000000" w:themeColor="text1"/>
          <w:sz w:val="24"/>
          <w:szCs w:val="24"/>
        </w:rPr>
        <w:t>1) x轴(H轴)标定</w:t>
      </w:r>
    </w:p>
    <w:p w14:paraId="3C51DD4C" w14:textId="6C06233B" w:rsidR="008D25D5" w:rsidRDefault="008D25D5" w:rsidP="00C17923">
      <w:pPr>
        <w:adjustRightInd w:val="0"/>
        <w:snapToGrid w:val="0"/>
        <w:spacing w:line="360" w:lineRule="auto"/>
        <w:ind w:firstLineChars="200" w:firstLine="480"/>
        <w:rPr>
          <w:rFonts w:ascii="宋体" w:hAnsi="宋体"/>
          <w:color w:val="000000" w:themeColor="text1"/>
          <w:sz w:val="24"/>
          <w:szCs w:val="24"/>
        </w:rPr>
      </w:pPr>
      <w:r w:rsidRPr="008D25D5">
        <w:rPr>
          <w:rFonts w:ascii="宋体" w:hAnsi="宋体" w:hint="eastAsia"/>
          <w:color w:val="000000" w:themeColor="text1"/>
          <w:sz w:val="24"/>
          <w:szCs w:val="24"/>
        </w:rPr>
        <w:t>x轴标定操作的目的是标定</w:t>
      </w:r>
      <m:oMath>
        <m:r>
          <w:rPr>
            <w:rFonts w:ascii="Cambria Math" w:hAnsi="Cambria Math" w:hint="eastAsia"/>
            <w:color w:val="000000" w:themeColor="text1"/>
            <w:sz w:val="24"/>
            <w:szCs w:val="24"/>
          </w:rPr>
          <m:t>H</m:t>
        </m:r>
      </m:oMath>
      <w:r w:rsidRPr="008D25D5">
        <w:rPr>
          <w:rFonts w:ascii="宋体" w:hAnsi="宋体" w:hint="eastAsia"/>
          <w:color w:val="000000" w:themeColor="text1"/>
          <w:sz w:val="24"/>
          <w:szCs w:val="24"/>
        </w:rPr>
        <w:t>。具体而言就是确定示波器荧光屏x轴(即H轴)的每一小格实际代表多少磁场强度。</w:t>
      </w:r>
      <w:r>
        <w:rPr>
          <w:rFonts w:ascii="宋体" w:hAnsi="宋体" w:hint="eastAsia"/>
          <w:color w:val="000000" w:themeColor="text1"/>
          <w:sz w:val="24"/>
          <w:szCs w:val="24"/>
        </w:rPr>
        <w:t>我们</w:t>
      </w:r>
      <w:r w:rsidRPr="008D25D5">
        <w:rPr>
          <w:rFonts w:ascii="宋体" w:hAnsi="宋体" w:hint="eastAsia"/>
          <w:color w:val="000000" w:themeColor="text1"/>
          <w:sz w:val="24"/>
          <w:szCs w:val="24"/>
        </w:rPr>
        <w:t>设法测出光点沿x轴偏转的大小与电压</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hint="eastAsia"/>
                <w:color w:val="000000" w:themeColor="text1"/>
                <w:sz w:val="24"/>
                <w:szCs w:val="24"/>
              </w:rPr>
              <m:t>1</m:t>
            </m:r>
          </m:sub>
        </m:sSub>
      </m:oMath>
      <w:r w:rsidRPr="008D25D5">
        <w:rPr>
          <w:rFonts w:ascii="宋体" w:hAnsi="宋体" w:hint="eastAsia"/>
          <w:color w:val="000000" w:themeColor="text1"/>
          <w:sz w:val="24"/>
          <w:szCs w:val="24"/>
        </w:rPr>
        <w:t>的关系，就可确定</w:t>
      </w:r>
      <m:oMath>
        <m:r>
          <w:rPr>
            <w:rFonts w:ascii="Cambria Math" w:hAnsi="Cambria Math" w:hint="eastAsia"/>
            <w:color w:val="000000" w:themeColor="text1"/>
            <w:sz w:val="24"/>
            <w:szCs w:val="24"/>
          </w:rPr>
          <m:t>H</m:t>
        </m:r>
      </m:oMath>
      <w:r w:rsidRPr="008D25D5">
        <w:rPr>
          <w:rFonts w:ascii="宋体" w:hAnsi="宋体" w:hint="eastAsia"/>
          <w:color w:val="000000" w:themeColor="text1"/>
          <w:sz w:val="24"/>
          <w:szCs w:val="24"/>
        </w:rPr>
        <w:t>。标定</w:t>
      </w:r>
      <m:oMath>
        <m:r>
          <w:rPr>
            <w:rFonts w:ascii="Cambria Math" w:hAnsi="Cambria Math" w:hint="eastAsia"/>
            <w:color w:val="000000" w:themeColor="text1"/>
            <w:sz w:val="24"/>
            <w:szCs w:val="24"/>
          </w:rPr>
          <m:t>H</m:t>
        </m:r>
      </m:oMath>
      <w:r w:rsidRPr="008D25D5">
        <w:rPr>
          <w:rFonts w:ascii="宋体" w:hAnsi="宋体" w:hint="eastAsia"/>
          <w:color w:val="000000" w:themeColor="text1"/>
          <w:sz w:val="24"/>
          <w:szCs w:val="24"/>
        </w:rPr>
        <w:t>的线路</w:t>
      </w:r>
      <w:r>
        <w:rPr>
          <w:rFonts w:ascii="宋体" w:hAnsi="宋体" w:hint="eastAsia"/>
          <w:color w:val="000000" w:themeColor="text1"/>
          <w:sz w:val="24"/>
          <w:szCs w:val="24"/>
        </w:rPr>
        <w:t>图如下</w:t>
      </w:r>
      <w:r w:rsidRPr="008D25D5">
        <w:rPr>
          <w:rFonts w:ascii="宋体" w:hAnsi="宋体" w:hint="eastAsia"/>
          <w:color w:val="000000" w:themeColor="text1"/>
          <w:sz w:val="24"/>
          <w:szCs w:val="24"/>
        </w:rPr>
        <w:t>所示。其中交流电表A用于测量</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hint="eastAsia"/>
                <w:color w:val="000000" w:themeColor="text1"/>
                <w:sz w:val="24"/>
                <w:szCs w:val="24"/>
              </w:rPr>
              <m:t>0</m:t>
            </m:r>
          </m:sub>
        </m:sSub>
      </m:oMath>
      <w:r w:rsidRPr="008D25D5">
        <w:rPr>
          <w:rFonts w:ascii="宋体" w:hAnsi="宋体" w:hint="eastAsia"/>
          <w:color w:val="000000" w:themeColor="text1"/>
          <w:sz w:val="24"/>
          <w:szCs w:val="24"/>
        </w:rPr>
        <w:t>(A的指示是</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oMath>
      <w:r w:rsidRPr="008D25D5">
        <w:rPr>
          <w:rFonts w:ascii="宋体" w:hAnsi="宋体" w:hint="eastAsia"/>
          <w:color w:val="000000" w:themeColor="text1"/>
          <w:sz w:val="24"/>
          <w:szCs w:val="24"/>
        </w:rPr>
        <w:t>的有效值</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oMath>
      <w:r w:rsidRPr="008D25D5">
        <w:rPr>
          <w:rFonts w:ascii="宋体" w:hAnsi="宋体" w:hint="eastAsia"/>
          <w:color w:val="000000" w:themeColor="text1"/>
          <w:sz w:val="24"/>
          <w:szCs w:val="24"/>
        </w:rPr>
        <w:t>)。调节</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I</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0</m:t>
            </m:r>
          </m:sub>
        </m:sSub>
      </m:oMath>
      <w:r w:rsidRPr="008D25D5">
        <w:rPr>
          <w:rFonts w:ascii="宋体" w:hAnsi="宋体" w:hint="eastAsia"/>
          <w:color w:val="000000" w:themeColor="text1"/>
          <w:sz w:val="24"/>
          <w:szCs w:val="24"/>
        </w:rPr>
        <w:t>使荧光屏上水平线长度为</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M</m:t>
            </m:r>
          </m:e>
          <m:sub>
            <m:r>
              <w:rPr>
                <w:rFonts w:ascii="Cambria Math" w:hAnsi="Cambria Math" w:cs="Cambria Math"/>
                <w:color w:val="000000" w:themeColor="text1"/>
                <w:sz w:val="24"/>
                <w:szCs w:val="24"/>
              </w:rPr>
              <m:t>X</m:t>
            </m:r>
          </m:sub>
        </m:sSub>
      </m:oMath>
      <w:r w:rsidRPr="008D25D5">
        <w:rPr>
          <w:rFonts w:ascii="宋体" w:hAnsi="宋体" w:hint="eastAsia"/>
          <w:color w:val="000000" w:themeColor="text1"/>
          <w:sz w:val="24"/>
          <w:szCs w:val="24"/>
        </w:rPr>
        <w:t>格，它对应于</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hint="eastAsia"/>
                <w:color w:val="000000" w:themeColor="text1"/>
                <w:sz w:val="24"/>
                <w:szCs w:val="24"/>
              </w:rPr>
              <m:t>1</m:t>
            </m:r>
          </m:sub>
        </m:sSub>
      </m:oMath>
      <w:r w:rsidRPr="008D25D5">
        <w:rPr>
          <w:rFonts w:ascii="宋体" w:hAnsi="宋体" w:hint="eastAsia"/>
          <w:color w:val="000000" w:themeColor="text1"/>
          <w:sz w:val="24"/>
          <w:szCs w:val="24"/>
        </w:rPr>
        <w:t>且为峰峰值，即</w:t>
      </w:r>
      <m:oMath>
        <m:r>
          <w:rPr>
            <w:rFonts w:ascii="Cambria Math" w:hAnsi="Cambria Math" w:hint="eastAsia"/>
            <w:color w:val="000000" w:themeColor="text1"/>
            <w:sz w:val="24"/>
            <w:szCs w:val="24"/>
          </w:rPr>
          <m:t>2</m:t>
        </m:r>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2</m:t>
            </m:r>
          </m:e>
        </m:rad>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1</m:t>
            </m:r>
          </m:sub>
        </m:sSub>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oMath>
      <w:r w:rsidRPr="008D25D5">
        <w:rPr>
          <w:rFonts w:ascii="宋体" w:hAnsi="宋体" w:hint="eastAsia"/>
          <w:color w:val="000000" w:themeColor="text1"/>
          <w:sz w:val="24"/>
          <w:szCs w:val="24"/>
        </w:rPr>
        <w:t>，因此，每一小格所代表的</w:t>
      </w:r>
      <m:oMath>
        <m:r>
          <w:rPr>
            <w:rFonts w:ascii="Cambria Math" w:hAnsi="Cambria Math" w:cs="Cambria Math"/>
            <w:color w:val="000000" w:themeColor="text1"/>
            <w:sz w:val="24"/>
            <w:szCs w:val="24"/>
          </w:rPr>
          <m:t>u</m:t>
        </m:r>
        <m:r>
          <w:rPr>
            <w:rFonts w:ascii="Cambria Math" w:hAnsi="Cambria Math" w:hint="eastAsia"/>
            <w:color w:val="000000" w:themeColor="text1"/>
            <w:sz w:val="24"/>
            <w:szCs w:val="24"/>
          </w:rPr>
          <m:t>1</m:t>
        </m:r>
      </m:oMath>
      <w:r w:rsidRPr="008D25D5">
        <w:rPr>
          <w:rFonts w:ascii="宋体" w:hAnsi="宋体" w:hint="eastAsia"/>
          <w:color w:val="000000" w:themeColor="text1"/>
          <w:sz w:val="24"/>
          <w:szCs w:val="24"/>
        </w:rPr>
        <w:t>的值为</w:t>
      </w:r>
      <m:oMath>
        <m:r>
          <w:rPr>
            <w:rFonts w:ascii="Cambria Math" w:hAnsi="Cambria Math" w:hint="eastAsia"/>
            <w:color w:val="000000" w:themeColor="text1"/>
            <w:sz w:val="24"/>
            <w:szCs w:val="24"/>
          </w:rPr>
          <m:t>2</m:t>
        </m:r>
        <m:rad>
          <m:radPr>
            <m:degHide m:val="1"/>
            <m:ctrlPr>
              <w:rPr>
                <w:rFonts w:ascii="Cambria Math" w:hAnsi="Cambria Math"/>
                <w:i/>
                <w:color w:val="000000" w:themeColor="text1"/>
                <w:sz w:val="24"/>
                <w:szCs w:val="24"/>
              </w:rPr>
            </m:ctrlPr>
          </m:radPr>
          <m:deg>
            <m:ctrlPr>
              <w:rPr>
                <w:rFonts w:ascii="Cambria Math" w:hAnsi="Cambria Math" w:hint="eastAsia"/>
                <w:i/>
                <w:color w:val="000000" w:themeColor="text1"/>
                <w:sz w:val="24"/>
                <w:szCs w:val="24"/>
              </w:rPr>
            </m:ctrlPr>
          </m:deg>
          <m:e>
            <m:r>
              <w:rPr>
                <w:rFonts w:ascii="Cambria Math" w:hAnsi="Cambria Math" w:hint="eastAsia"/>
                <w:color w:val="000000" w:themeColor="text1"/>
                <w:sz w:val="24"/>
                <w:szCs w:val="24"/>
              </w:rPr>
              <m:t>2</m:t>
            </m:r>
          </m:e>
        </m:rad>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e>
          <m:sub>
            <m:r>
              <w:rPr>
                <w:rFonts w:ascii="Cambria Math" w:hAnsi="Cambria Math" w:hint="eastAsia"/>
                <w:color w:val="000000" w:themeColor="text1"/>
                <w:sz w:val="24"/>
                <w:szCs w:val="24"/>
              </w:rPr>
              <m:t>1</m:t>
            </m:r>
          </m:sub>
        </m:sSub>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r>
          <w:rPr>
            <w:rFonts w:ascii="Cambria Math" w:hAnsi="Cambria Math" w:hint="eastAsia"/>
            <w:color w:val="000000" w:themeColor="text1"/>
            <w:sz w:val="24"/>
            <w:szCs w:val="24"/>
          </w:rPr>
          <m:t>/</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M</m:t>
            </m:r>
            <m:ctrlPr>
              <w:rPr>
                <w:rFonts w:ascii="Cambria Math" w:hAnsi="Cambria Math"/>
                <w:i/>
                <w:color w:val="000000" w:themeColor="text1"/>
                <w:sz w:val="24"/>
                <w:szCs w:val="24"/>
              </w:rPr>
            </m:ctrlPr>
          </m:e>
          <m:sub>
            <m:r>
              <w:rPr>
                <w:rFonts w:ascii="Cambria Math" w:hAnsi="Cambria Math" w:cs="Cambria Math"/>
                <w:color w:val="000000" w:themeColor="text1"/>
                <w:sz w:val="24"/>
                <w:szCs w:val="24"/>
              </w:rPr>
              <m:t>X</m:t>
            </m:r>
          </m:sub>
        </m:sSub>
      </m:oMath>
      <w:r w:rsidRPr="008D25D5">
        <w:rPr>
          <w:rFonts w:ascii="宋体" w:hAnsi="宋体" w:hint="eastAsia"/>
          <w:color w:val="000000" w:themeColor="text1"/>
          <w:sz w:val="24"/>
          <w:szCs w:val="24"/>
        </w:rPr>
        <w:t>。这样由就可知荧光屏每一小格所代表的磁场强度</w:t>
      </w:r>
      <m:oMath>
        <m:r>
          <w:rPr>
            <w:rFonts w:ascii="Cambria Math" w:hAnsi="Cambria Math" w:hint="eastAsia"/>
            <w:color w:val="000000" w:themeColor="text1"/>
            <w:sz w:val="24"/>
            <w:szCs w:val="24"/>
          </w:rPr>
          <m:t>H</m:t>
        </m:r>
      </m:oMath>
      <w:r w:rsidRPr="008D25D5">
        <w:rPr>
          <w:rFonts w:ascii="宋体" w:hAnsi="宋体" w:hint="eastAsia"/>
          <w:color w:val="000000" w:themeColor="text1"/>
          <w:sz w:val="24"/>
          <w:szCs w:val="24"/>
        </w:rPr>
        <w:t>是</w:t>
      </w:r>
    </w:p>
    <w:p w14:paraId="38E5D86B" w14:textId="14462270" w:rsidR="008D25D5" w:rsidRPr="00FF35D1"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color w:val="000000" w:themeColor="text1"/>
          <w:sz w:val="24"/>
          <w:szCs w:val="24"/>
        </w:rPr>
        <w:drawing>
          <wp:inline distT="0" distB="0" distL="0" distR="0" wp14:anchorId="61A3E55F" wp14:editId="67A360AD">
            <wp:extent cx="1062045" cy="48101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2045" cy="481016"/>
                    </a:xfrm>
                    <a:prstGeom prst="rect">
                      <a:avLst/>
                    </a:prstGeom>
                  </pic:spPr>
                </pic:pic>
              </a:graphicData>
            </a:graphic>
          </wp:inline>
        </w:drawing>
      </w:r>
    </w:p>
    <w:p w14:paraId="436B866D" w14:textId="31C2420D" w:rsidR="008D25D5" w:rsidRDefault="00FF35D1" w:rsidP="00FF35D1">
      <w:pPr>
        <w:adjustRightInd w:val="0"/>
        <w:snapToGrid w:val="0"/>
        <w:spacing w:line="360" w:lineRule="auto"/>
        <w:jc w:val="center"/>
        <w:rPr>
          <w:rFonts w:ascii="宋体" w:hAnsi="宋体"/>
          <w:color w:val="000000" w:themeColor="text1"/>
          <w:sz w:val="24"/>
          <w:szCs w:val="24"/>
        </w:rPr>
      </w:pPr>
      <w:r w:rsidRPr="00FF35D1">
        <w:rPr>
          <w:rFonts w:ascii="宋体" w:hAnsi="宋体"/>
          <w:color w:val="000000" w:themeColor="text1"/>
          <w:sz w:val="24"/>
          <w:szCs w:val="24"/>
        </w:rPr>
        <w:drawing>
          <wp:inline distT="0" distB="0" distL="0" distR="0" wp14:anchorId="046CB076" wp14:editId="58BA5A22">
            <wp:extent cx="2890859" cy="1347797"/>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0859" cy="1347797"/>
                    </a:xfrm>
                    <a:prstGeom prst="rect">
                      <a:avLst/>
                    </a:prstGeom>
                  </pic:spPr>
                </pic:pic>
              </a:graphicData>
            </a:graphic>
          </wp:inline>
        </w:drawing>
      </w:r>
    </w:p>
    <w:p w14:paraId="162B566E" w14:textId="6D45863E" w:rsidR="008D25D5"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hint="eastAsia"/>
          <w:color w:val="000000" w:themeColor="text1"/>
          <w:sz w:val="24"/>
          <w:szCs w:val="24"/>
        </w:rPr>
        <w:t>x轴(H)轴标定线路图</w:t>
      </w:r>
    </w:p>
    <w:p w14:paraId="5BA06310" w14:textId="2785E77A" w:rsidR="008D25D5" w:rsidRPr="00FF35D1" w:rsidRDefault="00FF35D1" w:rsidP="00FF35D1">
      <w:pPr>
        <w:adjustRightInd w:val="0"/>
        <w:snapToGrid w:val="0"/>
        <w:spacing w:line="360" w:lineRule="auto"/>
        <w:ind w:firstLineChars="200" w:firstLine="480"/>
        <w:rPr>
          <w:rFonts w:ascii="宋体" w:hAnsi="宋体" w:hint="eastAsia"/>
          <w:color w:val="000000" w:themeColor="text1"/>
          <w:sz w:val="24"/>
          <w:szCs w:val="24"/>
        </w:rPr>
      </w:pPr>
      <w:r>
        <w:rPr>
          <w:rFonts w:ascii="宋体" w:hAnsi="宋体"/>
          <w:color w:val="000000" w:themeColor="text1"/>
          <w:sz w:val="24"/>
          <w:szCs w:val="24"/>
        </w:rPr>
        <w:t>2</w:t>
      </w:r>
      <w:r w:rsidRPr="008D25D5">
        <w:rPr>
          <w:rFonts w:ascii="宋体" w:hAnsi="宋体" w:hint="eastAsia"/>
          <w:color w:val="000000" w:themeColor="text1"/>
          <w:sz w:val="24"/>
          <w:szCs w:val="24"/>
        </w:rPr>
        <w:t xml:space="preserve">) </w:t>
      </w:r>
      <w:r w:rsidRPr="00FF35D1">
        <w:rPr>
          <w:rFonts w:ascii="宋体" w:hAnsi="宋体" w:hint="eastAsia"/>
          <w:color w:val="000000" w:themeColor="text1"/>
          <w:sz w:val="24"/>
          <w:szCs w:val="24"/>
        </w:rPr>
        <w:t>y轴(B轴)标定</w:t>
      </w:r>
    </w:p>
    <w:p w14:paraId="6CA95855" w14:textId="65558A3A" w:rsidR="008D25D5" w:rsidRDefault="00FF35D1" w:rsidP="00FF35D1">
      <w:pPr>
        <w:adjustRightInd w:val="0"/>
        <w:snapToGrid w:val="0"/>
        <w:spacing w:line="360" w:lineRule="auto"/>
        <w:ind w:firstLineChars="200" w:firstLine="480"/>
        <w:rPr>
          <w:rFonts w:ascii="宋体" w:hAnsi="宋体"/>
          <w:color w:val="000000" w:themeColor="text1"/>
          <w:sz w:val="24"/>
          <w:szCs w:val="24"/>
        </w:rPr>
      </w:pPr>
      <w:r w:rsidRPr="00FF35D1">
        <w:rPr>
          <w:rFonts w:ascii="宋体" w:hAnsi="宋体" w:hint="eastAsia"/>
          <w:color w:val="000000" w:themeColor="text1"/>
          <w:sz w:val="24"/>
          <w:szCs w:val="24"/>
        </w:rPr>
        <w:t>y轴标定操作的目的是标定</w:t>
      </w:r>
      <m:oMath>
        <m:r>
          <w:rPr>
            <w:rFonts w:ascii="Cambria Math" w:hAnsi="Cambria Math" w:hint="eastAsia"/>
            <w:color w:val="000000" w:themeColor="text1"/>
            <w:sz w:val="24"/>
            <w:szCs w:val="24"/>
          </w:rPr>
          <m:t>B</m:t>
        </m:r>
      </m:oMath>
      <w:r w:rsidRPr="00FF35D1">
        <w:rPr>
          <w:rFonts w:ascii="宋体" w:hAnsi="宋体" w:hint="eastAsia"/>
          <w:color w:val="000000" w:themeColor="text1"/>
          <w:sz w:val="24"/>
          <w:szCs w:val="24"/>
        </w:rPr>
        <w:t>，具体而言就是确定y轴(B轴)的每一小格实际代表多少磁感应强度。具体标定</w:t>
      </w:r>
      <m:oMath>
        <m:r>
          <w:rPr>
            <w:rFonts w:ascii="Cambria Math" w:hAnsi="Cambria Math" w:hint="eastAsia"/>
            <w:color w:val="000000" w:themeColor="text1"/>
            <w:sz w:val="24"/>
            <w:szCs w:val="24"/>
          </w:rPr>
          <m:t>B</m:t>
        </m:r>
      </m:oMath>
      <w:r w:rsidRPr="00FF35D1">
        <w:rPr>
          <w:rFonts w:ascii="宋体" w:hAnsi="宋体" w:hint="eastAsia"/>
          <w:color w:val="000000" w:themeColor="text1"/>
          <w:sz w:val="24"/>
          <w:szCs w:val="24"/>
        </w:rPr>
        <w:t>的线路</w:t>
      </w:r>
      <w:r>
        <w:rPr>
          <w:rFonts w:ascii="宋体" w:hAnsi="宋体" w:hint="eastAsia"/>
          <w:color w:val="000000" w:themeColor="text1"/>
          <w:sz w:val="24"/>
          <w:szCs w:val="24"/>
        </w:rPr>
        <w:t>如下</w:t>
      </w:r>
      <w:r w:rsidRPr="00FF35D1">
        <w:rPr>
          <w:rFonts w:ascii="宋体" w:hAnsi="宋体" w:hint="eastAsia"/>
          <w:color w:val="000000" w:themeColor="text1"/>
          <w:sz w:val="24"/>
          <w:szCs w:val="24"/>
        </w:rPr>
        <w:t>所示。图中</w:t>
      </w:r>
      <m:oMath>
        <m:r>
          <w:rPr>
            <w:rFonts w:ascii="Cambria Math" w:hAnsi="Cambria Math" w:hint="eastAsia"/>
            <w:color w:val="000000" w:themeColor="text1"/>
            <w:sz w:val="24"/>
            <w:szCs w:val="24"/>
          </w:rPr>
          <m:t>M</m:t>
        </m:r>
      </m:oMath>
      <w:r w:rsidRPr="00FF35D1">
        <w:rPr>
          <w:rFonts w:ascii="宋体" w:hAnsi="宋体" w:hint="eastAsia"/>
          <w:color w:val="000000" w:themeColor="text1"/>
          <w:sz w:val="24"/>
          <w:szCs w:val="24"/>
        </w:rPr>
        <w:t>是一个标准互感器。</w:t>
      </w:r>
    </w:p>
    <w:p w14:paraId="44C773FB" w14:textId="68ECAC8C" w:rsidR="008D25D5"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color w:val="000000" w:themeColor="text1"/>
          <w:sz w:val="24"/>
          <w:szCs w:val="24"/>
        </w:rPr>
        <w:lastRenderedPageBreak/>
        <w:drawing>
          <wp:inline distT="0" distB="0" distL="0" distR="0" wp14:anchorId="5AA4557E" wp14:editId="6D70AC6B">
            <wp:extent cx="3181373" cy="127159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73" cy="1271597"/>
                    </a:xfrm>
                    <a:prstGeom prst="rect">
                      <a:avLst/>
                    </a:prstGeom>
                  </pic:spPr>
                </pic:pic>
              </a:graphicData>
            </a:graphic>
          </wp:inline>
        </w:drawing>
      </w:r>
    </w:p>
    <w:p w14:paraId="3C361227" w14:textId="04BC1CBE" w:rsidR="00FF35D1"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hint="eastAsia"/>
          <w:color w:val="000000" w:themeColor="text1"/>
          <w:sz w:val="24"/>
          <w:szCs w:val="24"/>
        </w:rPr>
        <w:t>y轴(B轴)标定线路图</w:t>
      </w:r>
    </w:p>
    <w:p w14:paraId="69872928" w14:textId="7C3494E5" w:rsidR="00FF35D1" w:rsidRDefault="00FF35D1" w:rsidP="00FF35D1">
      <w:pPr>
        <w:adjustRightInd w:val="0"/>
        <w:snapToGrid w:val="0"/>
        <w:spacing w:line="360" w:lineRule="auto"/>
        <w:ind w:firstLineChars="200" w:firstLine="480"/>
        <w:rPr>
          <w:rFonts w:ascii="宋体" w:hAnsi="宋体"/>
          <w:color w:val="000000" w:themeColor="text1"/>
          <w:sz w:val="24"/>
          <w:szCs w:val="24"/>
        </w:rPr>
      </w:pPr>
      <w:r w:rsidRPr="00FF35D1">
        <w:rPr>
          <w:rFonts w:ascii="宋体" w:hAnsi="宋体" w:hint="eastAsia"/>
          <w:color w:val="000000" w:themeColor="text1"/>
          <w:sz w:val="24"/>
          <w:szCs w:val="24"/>
        </w:rPr>
        <w:t>流经</w:t>
      </w:r>
      <w:proofErr w:type="gramStart"/>
      <w:r w:rsidRPr="00FF35D1">
        <w:rPr>
          <w:rFonts w:ascii="宋体" w:hAnsi="宋体" w:hint="eastAsia"/>
          <w:color w:val="000000" w:themeColor="text1"/>
          <w:sz w:val="24"/>
          <w:szCs w:val="24"/>
        </w:rPr>
        <w:t>互感器原边的</w:t>
      </w:r>
      <w:proofErr w:type="gramEnd"/>
      <w:r w:rsidRPr="00FF35D1">
        <w:rPr>
          <w:rFonts w:ascii="宋体" w:hAnsi="宋体" w:hint="eastAsia"/>
          <w:color w:val="000000" w:themeColor="text1"/>
          <w:sz w:val="24"/>
          <w:szCs w:val="24"/>
        </w:rPr>
        <w:t>瞬时电流为</w:t>
      </w:r>
      <m:oMath>
        <m:r>
          <w:rPr>
            <w:rFonts w:ascii="Cambria Math" w:hAnsi="Cambria Math" w:cs="Cambria Math"/>
            <w:color w:val="000000" w:themeColor="text1"/>
            <w:sz w:val="24"/>
            <w:szCs w:val="24"/>
          </w:rPr>
          <m:t>i</m:t>
        </m:r>
        <m:r>
          <w:rPr>
            <w:rFonts w:ascii="Cambria Math" w:hAnsi="Cambria Math" w:hint="eastAsia"/>
            <w:color w:val="000000" w:themeColor="text1"/>
            <w:sz w:val="24"/>
            <w:szCs w:val="24"/>
          </w:rPr>
          <m:t>0</m:t>
        </m:r>
      </m:oMath>
      <w:r w:rsidRPr="00FF35D1">
        <w:rPr>
          <w:rFonts w:ascii="宋体" w:hAnsi="宋体" w:hint="eastAsia"/>
          <w:color w:val="000000" w:themeColor="text1"/>
          <w:sz w:val="24"/>
          <w:szCs w:val="24"/>
        </w:rPr>
        <w:t>，则</w:t>
      </w:r>
      <w:proofErr w:type="gramStart"/>
      <w:r w:rsidRPr="00FF35D1">
        <w:rPr>
          <w:rFonts w:ascii="宋体" w:hAnsi="宋体" w:hint="eastAsia"/>
          <w:color w:val="000000" w:themeColor="text1"/>
          <w:sz w:val="24"/>
          <w:szCs w:val="24"/>
        </w:rPr>
        <w:t>互感器副边中</w:t>
      </w:r>
      <w:proofErr w:type="gramEnd"/>
      <w:r w:rsidRPr="00FF35D1">
        <w:rPr>
          <w:rFonts w:ascii="宋体" w:hAnsi="宋体" w:hint="eastAsia"/>
          <w:color w:val="000000" w:themeColor="text1"/>
          <w:sz w:val="24"/>
          <w:szCs w:val="24"/>
        </w:rPr>
        <w:t>的感应电动势</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E</m:t>
            </m:r>
          </m:e>
          <m:sub>
            <m:r>
              <w:rPr>
                <w:rFonts w:ascii="Cambria Math" w:hAnsi="Cambria Math" w:hint="eastAsia"/>
                <w:color w:val="000000" w:themeColor="text1"/>
                <w:sz w:val="24"/>
                <w:szCs w:val="24"/>
              </w:rPr>
              <m:t>0</m:t>
            </m:r>
          </m:sub>
        </m:sSub>
      </m:oMath>
      <w:r w:rsidRPr="00FF35D1">
        <w:rPr>
          <w:rFonts w:ascii="宋体" w:hAnsi="宋体" w:hint="eastAsia"/>
          <w:color w:val="000000" w:themeColor="text1"/>
          <w:sz w:val="24"/>
          <w:szCs w:val="24"/>
        </w:rPr>
        <w:t>为</w:t>
      </w:r>
    </w:p>
    <w:p w14:paraId="08411339" w14:textId="6F9B095F" w:rsidR="00FF35D1" w:rsidRPr="00FF35D1"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color w:val="000000" w:themeColor="text1"/>
          <w:sz w:val="24"/>
          <w:szCs w:val="24"/>
        </w:rPr>
        <w:drawing>
          <wp:inline distT="0" distB="0" distL="0" distR="0" wp14:anchorId="29C36910" wp14:editId="4935CA9D">
            <wp:extent cx="953768" cy="390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8417" cy="396019"/>
                    </a:xfrm>
                    <a:prstGeom prst="rect">
                      <a:avLst/>
                    </a:prstGeom>
                  </pic:spPr>
                </pic:pic>
              </a:graphicData>
            </a:graphic>
          </wp:inline>
        </w:drawing>
      </w:r>
    </w:p>
    <w:p w14:paraId="588B459C" w14:textId="4505D7CC" w:rsidR="00FF35D1" w:rsidRDefault="00FF35D1" w:rsidP="00FF35D1">
      <w:pPr>
        <w:adjustRightInd w:val="0"/>
        <w:snapToGrid w:val="0"/>
        <w:spacing w:line="360" w:lineRule="auto"/>
        <w:ind w:firstLineChars="200" w:firstLine="480"/>
        <w:rPr>
          <w:rFonts w:ascii="宋体" w:hAnsi="宋体"/>
          <w:color w:val="000000" w:themeColor="text1"/>
          <w:sz w:val="24"/>
          <w:szCs w:val="24"/>
        </w:rPr>
      </w:pPr>
      <w:r w:rsidRPr="00FF35D1">
        <w:rPr>
          <w:rFonts w:ascii="宋体" w:hAnsi="宋体" w:hint="eastAsia"/>
          <w:color w:val="000000" w:themeColor="text1"/>
          <w:sz w:val="24"/>
          <w:szCs w:val="24"/>
        </w:rPr>
        <w:t>又有</w:t>
      </w:r>
    </w:p>
    <w:p w14:paraId="0C348AED" w14:textId="34E377D2" w:rsidR="00FF35D1" w:rsidRPr="00FF35D1"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color w:val="000000" w:themeColor="text1"/>
          <w:sz w:val="24"/>
          <w:szCs w:val="24"/>
        </w:rPr>
        <w:drawing>
          <wp:inline distT="0" distB="0" distL="0" distR="0" wp14:anchorId="157E6A76" wp14:editId="29A35EDC">
            <wp:extent cx="1191754" cy="453334"/>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5465" cy="454746"/>
                    </a:xfrm>
                    <a:prstGeom prst="rect">
                      <a:avLst/>
                    </a:prstGeom>
                  </pic:spPr>
                </pic:pic>
              </a:graphicData>
            </a:graphic>
          </wp:inline>
        </w:drawing>
      </w:r>
    </w:p>
    <w:p w14:paraId="7C13F012" w14:textId="157872FB" w:rsidR="00FF35D1" w:rsidRDefault="00FF35D1" w:rsidP="00FF35D1">
      <w:pPr>
        <w:adjustRightInd w:val="0"/>
        <w:snapToGrid w:val="0"/>
        <w:spacing w:line="360" w:lineRule="auto"/>
        <w:ind w:firstLineChars="200" w:firstLine="480"/>
        <w:rPr>
          <w:rFonts w:ascii="宋体" w:hAnsi="宋体"/>
          <w:color w:val="000000" w:themeColor="text1"/>
          <w:sz w:val="24"/>
          <w:szCs w:val="24"/>
        </w:rPr>
      </w:pPr>
      <w:r w:rsidRPr="00FF35D1">
        <w:rPr>
          <w:rFonts w:ascii="宋体" w:hAnsi="宋体" w:hint="eastAsia"/>
          <w:color w:val="000000" w:themeColor="text1"/>
          <w:sz w:val="24"/>
          <w:szCs w:val="24"/>
        </w:rPr>
        <w:t>对上式两边积分，可得</w:t>
      </w:r>
    </w:p>
    <w:p w14:paraId="48DFC9CB" w14:textId="20986413" w:rsidR="00FF35D1" w:rsidRPr="00FF35D1" w:rsidRDefault="00FF35D1" w:rsidP="00FF35D1">
      <w:pPr>
        <w:adjustRightInd w:val="0"/>
        <w:snapToGrid w:val="0"/>
        <w:spacing w:line="360" w:lineRule="auto"/>
        <w:jc w:val="center"/>
        <w:rPr>
          <w:rFonts w:ascii="宋体" w:hAnsi="宋体" w:hint="eastAsia"/>
          <w:color w:val="000000" w:themeColor="text1"/>
          <w:sz w:val="24"/>
          <w:szCs w:val="24"/>
        </w:rPr>
      </w:pPr>
      <w:r w:rsidRPr="00FF35D1">
        <w:rPr>
          <w:rFonts w:ascii="宋体" w:hAnsi="宋体"/>
          <w:color w:val="000000" w:themeColor="text1"/>
          <w:sz w:val="24"/>
          <w:szCs w:val="24"/>
        </w:rPr>
        <w:drawing>
          <wp:inline distT="0" distB="0" distL="0" distR="0" wp14:anchorId="114400C0" wp14:editId="7BA01638">
            <wp:extent cx="801333" cy="489702"/>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2707" cy="496653"/>
                    </a:xfrm>
                    <a:prstGeom prst="rect">
                      <a:avLst/>
                    </a:prstGeom>
                  </pic:spPr>
                </pic:pic>
              </a:graphicData>
            </a:graphic>
          </wp:inline>
        </w:drawing>
      </w:r>
    </w:p>
    <w:p w14:paraId="2E01E977" w14:textId="3B6124A0" w:rsidR="00FF35D1" w:rsidRPr="00FF35D1" w:rsidRDefault="00FF35D1" w:rsidP="00FF35D1">
      <w:pPr>
        <w:adjustRightInd w:val="0"/>
        <w:snapToGrid w:val="0"/>
        <w:spacing w:line="360" w:lineRule="auto"/>
        <w:ind w:firstLineChars="200" w:firstLine="480"/>
        <w:rPr>
          <w:rFonts w:ascii="宋体" w:hAnsi="宋体" w:hint="eastAsia"/>
          <w:color w:val="000000" w:themeColor="text1"/>
          <w:sz w:val="24"/>
          <w:szCs w:val="24"/>
        </w:rPr>
      </w:pPr>
      <w:r w:rsidRPr="00FF35D1">
        <w:rPr>
          <w:rFonts w:ascii="宋体" w:hAnsi="宋体" w:hint="eastAsia"/>
          <w:color w:val="000000" w:themeColor="text1"/>
          <w:sz w:val="24"/>
          <w:szCs w:val="24"/>
        </w:rPr>
        <w:t>由于A测出的是</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oMath>
      <w:r w:rsidRPr="00FF35D1">
        <w:rPr>
          <w:rFonts w:ascii="宋体" w:hAnsi="宋体" w:hint="eastAsia"/>
          <w:color w:val="000000" w:themeColor="text1"/>
          <w:sz w:val="24"/>
          <w:szCs w:val="24"/>
        </w:rPr>
        <w:t>的有效值</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oMath>
      <w:r w:rsidRPr="00FF35D1">
        <w:rPr>
          <w:rFonts w:ascii="宋体" w:hAnsi="宋体" w:hint="eastAsia"/>
          <w:color w:val="000000" w:themeColor="text1"/>
          <w:sz w:val="24"/>
          <w:szCs w:val="24"/>
        </w:rPr>
        <w:t>，所以对应于</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oMath>
      <w:r w:rsidRPr="00FF35D1">
        <w:rPr>
          <w:rFonts w:ascii="宋体" w:hAnsi="宋体" w:hint="eastAsia"/>
          <w:color w:val="000000" w:themeColor="text1"/>
          <w:sz w:val="24"/>
          <w:szCs w:val="24"/>
        </w:rPr>
        <w:t>的有效值</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oMath>
      <w:r w:rsidRPr="00FF35D1">
        <w:rPr>
          <w:rFonts w:ascii="宋体" w:hAnsi="宋体" w:hint="eastAsia"/>
          <w:color w:val="000000" w:themeColor="text1"/>
          <w:sz w:val="24"/>
          <w:szCs w:val="24"/>
        </w:rPr>
        <w:t>，有</w:t>
      </w:r>
    </w:p>
    <w:p w14:paraId="1A6643BD" w14:textId="4FF8AE42" w:rsidR="00FF35D1" w:rsidRPr="00FF35D1" w:rsidRDefault="00FF35D1" w:rsidP="00FF35D1">
      <w:pPr>
        <w:adjustRightInd w:val="0"/>
        <w:snapToGrid w:val="0"/>
        <w:spacing w:line="360" w:lineRule="auto"/>
        <w:ind w:firstLineChars="200" w:firstLine="480"/>
        <w:rPr>
          <w:rFonts w:ascii="宋体" w:hAnsi="宋体"/>
          <w:color w:val="000000" w:themeColor="text1"/>
          <w:sz w:val="24"/>
          <w:szCs w:val="24"/>
        </w:rPr>
      </w:pPr>
      <m:oMathPara>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r>
            <w:rPr>
              <w:rFonts w:ascii="Cambria Math" w:hAnsi="Cambria Math"/>
              <w:color w:val="000000" w:themeColor="text1"/>
              <w:sz w:val="24"/>
              <w:szCs w:val="24"/>
            </w:rPr>
            <m:t xml:space="preserve"> = </m:t>
          </m:r>
          <m:r>
            <w:rPr>
              <w:rFonts w:ascii="Cambria Math" w:hAnsi="Cambria Math" w:cs="Cambria Math"/>
              <w:color w:val="000000" w:themeColor="text1"/>
              <w:sz w:val="24"/>
              <w:szCs w:val="24"/>
            </w:rPr>
            <m:t>M</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ctrlPr>
                <w:rPr>
                  <w:rFonts w:ascii="Cambria Math" w:hAnsi="Cambria Math"/>
                  <w:i/>
                  <w:color w:val="000000" w:themeColor="text1"/>
                  <w:sz w:val="24"/>
                  <w:szCs w:val="24"/>
                </w:rPr>
              </m:ctrlPr>
            </m:e>
            <m:sub>
              <m:r>
                <w:rPr>
                  <w:rFonts w:ascii="Cambria Math" w:hAnsi="Cambria Math"/>
                  <w:color w:val="000000" w:themeColor="text1"/>
                  <w:sz w:val="24"/>
                  <w:szCs w:val="24"/>
                </w:rPr>
                <m:t>2</m:t>
              </m:r>
            </m:sub>
          </m:sSub>
          <m:r>
            <w:rPr>
              <w:rFonts w:ascii="Cambria Math" w:hAnsi="Cambria Math" w:cs="Cambria Math"/>
              <w:color w:val="000000" w:themeColor="text1"/>
              <w:sz w:val="24"/>
              <w:szCs w:val="24"/>
            </w:rPr>
            <m:t>C</m:t>
          </m:r>
        </m:oMath>
      </m:oMathPara>
    </w:p>
    <w:p w14:paraId="5904733F" w14:textId="5155DD92" w:rsidR="00FF35D1" w:rsidRDefault="00FF35D1" w:rsidP="00FF35D1">
      <w:pPr>
        <w:adjustRightInd w:val="0"/>
        <w:snapToGrid w:val="0"/>
        <w:spacing w:line="360" w:lineRule="auto"/>
        <w:ind w:firstLineChars="200" w:firstLine="480"/>
        <w:rPr>
          <w:rFonts w:ascii="宋体" w:hAnsi="宋体"/>
          <w:color w:val="000000" w:themeColor="text1"/>
          <w:sz w:val="24"/>
          <w:szCs w:val="24"/>
        </w:rPr>
      </w:pPr>
      <w:r w:rsidRPr="00FF35D1">
        <w:rPr>
          <w:rFonts w:ascii="宋体" w:hAnsi="宋体" w:hint="eastAsia"/>
          <w:color w:val="000000" w:themeColor="text1"/>
          <w:sz w:val="24"/>
          <w:szCs w:val="24"/>
        </w:rPr>
        <w:t>而相应的峰峰值为</w:t>
      </w:r>
      <m:oMath>
        <m:r>
          <w:rPr>
            <w:rFonts w:ascii="Cambria Math" w:hAnsi="Cambria Math"/>
            <w:color w:val="000000" w:themeColor="text1"/>
            <w:sz w:val="24"/>
            <w:szCs w:val="24"/>
          </w:rPr>
          <m:t>2</m:t>
        </m:r>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2</m:t>
            </m:r>
          </m:e>
        </m:rad>
        <m:r>
          <w:rPr>
            <w:rFonts w:ascii="Cambria Math" w:hAnsi="Cambria Math" w:cs="Cambria Math"/>
            <w:color w:val="000000" w:themeColor="text1"/>
            <w:sz w:val="24"/>
            <w:szCs w:val="24"/>
          </w:rPr>
          <m:t>M</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R</m:t>
            </m:r>
            <m:ctrlPr>
              <w:rPr>
                <w:rFonts w:ascii="Cambria Math" w:hAnsi="Cambria Math"/>
                <w:i/>
                <w:color w:val="000000" w:themeColor="text1"/>
                <w:sz w:val="24"/>
                <w:szCs w:val="24"/>
              </w:rPr>
            </m:ctrlPr>
          </m:e>
          <m:sub>
            <m:r>
              <w:rPr>
                <w:rFonts w:ascii="Cambria Math" w:hAnsi="Cambria Math"/>
                <w:color w:val="000000" w:themeColor="text1"/>
                <w:sz w:val="24"/>
                <w:szCs w:val="24"/>
              </w:rPr>
              <m:t>2</m:t>
            </m:r>
          </m:sub>
        </m:sSub>
        <m:r>
          <w:rPr>
            <w:rFonts w:ascii="Cambria Math" w:hAnsi="Cambria Math" w:cs="Cambria Math"/>
            <w:color w:val="000000" w:themeColor="text1"/>
            <w:sz w:val="24"/>
            <w:szCs w:val="24"/>
          </w:rPr>
          <m:t>C</m:t>
        </m:r>
      </m:oMath>
      <w:r>
        <w:rPr>
          <w:rFonts w:ascii="宋体" w:hAnsi="宋体" w:hint="eastAsia"/>
          <w:color w:val="000000" w:themeColor="text1"/>
          <w:sz w:val="24"/>
          <w:szCs w:val="24"/>
        </w:rPr>
        <w:t>。</w:t>
      </w:r>
    </w:p>
    <w:p w14:paraId="7A40F8B9" w14:textId="2721B719" w:rsidR="00FF35D1" w:rsidRPr="00FF35D1" w:rsidRDefault="00FF35D1" w:rsidP="00FF35D1">
      <w:pPr>
        <w:adjustRightInd w:val="0"/>
        <w:snapToGrid w:val="0"/>
        <w:spacing w:line="360" w:lineRule="auto"/>
        <w:ind w:firstLineChars="200" w:firstLine="480"/>
        <w:rPr>
          <w:rFonts w:ascii="宋体" w:hAnsi="宋体" w:hint="eastAsia"/>
          <w:color w:val="000000" w:themeColor="text1"/>
          <w:sz w:val="24"/>
          <w:szCs w:val="24"/>
        </w:rPr>
      </w:pPr>
      <w:r w:rsidRPr="00FF35D1">
        <w:rPr>
          <w:rFonts w:ascii="宋体" w:hAnsi="宋体" w:hint="eastAsia"/>
          <w:color w:val="000000" w:themeColor="text1"/>
          <w:sz w:val="24"/>
          <w:szCs w:val="24"/>
        </w:rPr>
        <w:t>若此时对应</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U</m:t>
            </m:r>
          </m:e>
          <m:sub>
            <m:r>
              <w:rPr>
                <w:rFonts w:ascii="Cambria Math" w:hAnsi="Cambria Math" w:cs="Cambria Math"/>
                <w:color w:val="000000" w:themeColor="text1"/>
                <w:sz w:val="24"/>
                <w:szCs w:val="24"/>
              </w:rPr>
              <m:t>C</m:t>
            </m:r>
          </m:sub>
        </m:sSub>
      </m:oMath>
      <w:r w:rsidRPr="00FF35D1">
        <w:rPr>
          <w:rFonts w:ascii="宋体" w:hAnsi="宋体" w:hint="eastAsia"/>
          <w:color w:val="000000" w:themeColor="text1"/>
          <w:sz w:val="24"/>
          <w:szCs w:val="24"/>
        </w:rPr>
        <w:t>峰峰值的垂直线总长主度为</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M</m:t>
            </m:r>
          </m:e>
          <m:sub>
            <m:r>
              <w:rPr>
                <w:rFonts w:ascii="Cambria Math" w:hAnsi="Cambria Math" w:cs="Cambria Math"/>
                <w:color w:val="000000" w:themeColor="text1"/>
                <w:sz w:val="24"/>
                <w:szCs w:val="24"/>
              </w:rPr>
              <m:t>y</m:t>
            </m:r>
          </m:sub>
        </m:sSub>
      </m:oMath>
      <w:r w:rsidRPr="00FF35D1">
        <w:rPr>
          <w:rFonts w:ascii="宋体" w:hAnsi="宋体" w:hint="eastAsia"/>
          <w:color w:val="000000" w:themeColor="text1"/>
          <w:sz w:val="24"/>
          <w:szCs w:val="24"/>
        </w:rPr>
        <w:t>，则y轴每一小格所代表的磁感应强度为</w:t>
      </w:r>
    </w:p>
    <w:p w14:paraId="593E0C61" w14:textId="4E3D2961" w:rsidR="00FF35D1" w:rsidRDefault="00FF35D1" w:rsidP="00FF35D1">
      <w:pPr>
        <w:adjustRightInd w:val="0"/>
        <w:snapToGrid w:val="0"/>
        <w:spacing w:line="360" w:lineRule="auto"/>
        <w:jc w:val="center"/>
        <w:rPr>
          <w:rFonts w:ascii="宋体" w:hAnsi="宋体"/>
          <w:color w:val="000000" w:themeColor="text1"/>
          <w:sz w:val="24"/>
          <w:szCs w:val="24"/>
        </w:rPr>
      </w:pPr>
      <w:r w:rsidRPr="00FF35D1">
        <w:rPr>
          <w:rFonts w:ascii="宋体" w:hAnsi="宋体"/>
          <w:color w:val="000000" w:themeColor="text1"/>
          <w:sz w:val="24"/>
          <w:szCs w:val="24"/>
        </w:rPr>
        <w:drawing>
          <wp:inline distT="0" distB="0" distL="0" distR="0" wp14:anchorId="1B693B1E" wp14:editId="5D2AA5E6">
            <wp:extent cx="888269" cy="44636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3639" cy="449065"/>
                    </a:xfrm>
                    <a:prstGeom prst="rect">
                      <a:avLst/>
                    </a:prstGeom>
                  </pic:spPr>
                </pic:pic>
              </a:graphicData>
            </a:graphic>
          </wp:inline>
        </w:drawing>
      </w:r>
    </w:p>
    <w:p w14:paraId="5310DCF2" w14:textId="48C2F299" w:rsidR="007D149B" w:rsidRDefault="00023C3E" w:rsidP="00995342">
      <w:pPr>
        <w:adjustRightInd w:val="0"/>
        <w:snapToGrid w:val="0"/>
        <w:spacing w:line="360" w:lineRule="auto"/>
        <w:ind w:firstLineChars="200" w:firstLine="480"/>
        <w:rPr>
          <w:rFonts w:ascii="宋体" w:hAnsi="宋体"/>
          <w:color w:val="000000" w:themeColor="text1"/>
          <w:sz w:val="24"/>
          <w:szCs w:val="24"/>
        </w:rPr>
      </w:pPr>
      <w:r w:rsidRPr="00023C3E">
        <w:rPr>
          <w:rFonts w:ascii="宋体" w:hAnsi="宋体" w:hint="eastAsia"/>
          <w:color w:val="000000" w:themeColor="text1"/>
          <w:sz w:val="24"/>
          <w:szCs w:val="24"/>
        </w:rPr>
        <w:t>注意实验中，不要使</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I</m:t>
            </m:r>
          </m:e>
          <m:sub>
            <m:r>
              <w:rPr>
                <w:rFonts w:ascii="Cambria Math" w:hAnsi="Cambria Math" w:hint="eastAsia"/>
                <w:color w:val="000000" w:themeColor="text1"/>
                <w:sz w:val="24"/>
                <w:szCs w:val="24"/>
              </w:rPr>
              <m:t>0</m:t>
            </m:r>
          </m:sub>
        </m:sSub>
      </m:oMath>
      <w:r w:rsidRPr="00023C3E">
        <w:rPr>
          <w:rFonts w:ascii="宋体" w:hAnsi="宋体" w:hint="eastAsia"/>
          <w:color w:val="000000" w:themeColor="text1"/>
          <w:sz w:val="24"/>
          <w:szCs w:val="24"/>
        </w:rPr>
        <w:t>超过互感器所允许的额定电流值。</w:t>
      </w:r>
    </w:p>
    <w:p w14:paraId="79E1BDDB" w14:textId="77777777" w:rsidR="00797990" w:rsidRPr="003B1983" w:rsidRDefault="00797990" w:rsidP="00995342">
      <w:pPr>
        <w:adjustRightInd w:val="0"/>
        <w:snapToGrid w:val="0"/>
        <w:spacing w:line="360" w:lineRule="auto"/>
        <w:ind w:firstLineChars="200" w:firstLine="480"/>
        <w:rPr>
          <w:rFonts w:ascii="宋体" w:hAnsi="宋体" w:hint="eastAsia"/>
          <w:color w:val="000000" w:themeColor="text1"/>
          <w:sz w:val="24"/>
          <w:szCs w:val="24"/>
        </w:rPr>
      </w:pPr>
    </w:p>
    <w:p w14:paraId="518C020F" w14:textId="77777777" w:rsidR="00995342" w:rsidRPr="00995342" w:rsidRDefault="003B1983" w:rsidP="00995342">
      <w:pPr>
        <w:adjustRightInd w:val="0"/>
        <w:snapToGrid w:val="0"/>
        <w:spacing w:line="360" w:lineRule="auto"/>
        <w:rPr>
          <w:rFonts w:ascii="黑体" w:eastAsia="黑体" w:hAnsi="黑体"/>
          <w:b/>
          <w:sz w:val="28"/>
          <w:szCs w:val="28"/>
        </w:rPr>
      </w:pPr>
      <w:r>
        <w:rPr>
          <w:rFonts w:ascii="黑体" w:eastAsia="黑体" w:hAnsi="黑体"/>
          <w:b/>
          <w:sz w:val="28"/>
          <w:szCs w:val="28"/>
        </w:rPr>
        <w:t>四、</w:t>
      </w:r>
      <w:r w:rsidR="00A151CD">
        <w:rPr>
          <w:rFonts w:ascii="黑体" w:eastAsia="黑体" w:hAnsi="黑体" w:hint="eastAsia"/>
          <w:b/>
          <w:sz w:val="28"/>
          <w:szCs w:val="28"/>
        </w:rPr>
        <w:t>实验步骤</w:t>
      </w:r>
    </w:p>
    <w:p w14:paraId="113E72BA" w14:textId="2AEC97E5" w:rsidR="00995342" w:rsidRPr="00995342" w:rsidRDefault="00995342" w:rsidP="00995342">
      <w:pPr>
        <w:adjustRightInd w:val="0"/>
        <w:snapToGrid w:val="0"/>
        <w:spacing w:line="360" w:lineRule="auto"/>
        <w:ind w:firstLineChars="200" w:firstLine="480"/>
        <w:rPr>
          <w:rFonts w:ascii="宋体" w:hAnsi="宋体" w:hint="eastAsia"/>
          <w:color w:val="0000CC"/>
          <w:sz w:val="24"/>
          <w:szCs w:val="24"/>
        </w:rPr>
      </w:pPr>
      <w:r w:rsidRPr="00995342">
        <w:rPr>
          <w:rFonts w:ascii="宋体" w:hAnsi="宋体" w:hint="eastAsia"/>
          <w:color w:val="000000" w:themeColor="text1"/>
          <w:sz w:val="24"/>
          <w:szCs w:val="24"/>
        </w:rPr>
        <w:t>1．仪器的调节</w:t>
      </w:r>
    </w:p>
    <w:p w14:paraId="768E603E" w14:textId="0DE339AE"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 xml:space="preserve">(1)按图3所示线路接线，调节示波器，使光点调至荧光屏正中心。示波器的x轴增益置“50mV”档，y轴增益置“0.1V” 档，可适当调整x、y的增幅，使荧光屏上得到大小适中的磁滞回线。调节可调隔离变压器，从零开始逐步增大磁化电流，使磁滞回线上的B值能达到饱和。 </w:t>
      </w:r>
    </w:p>
    <w:p w14:paraId="24646862" w14:textId="69DE77F1"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(2)样品的退磁：缓慢调节调压器的输出电压，使励磁电流从最大值每次减小20mA</w:t>
      </w:r>
      <w:r w:rsidRPr="00995342">
        <w:rPr>
          <w:rFonts w:ascii="宋体" w:hAnsi="宋体" w:hint="eastAsia"/>
          <w:color w:val="000000" w:themeColor="text1"/>
          <w:sz w:val="24"/>
          <w:szCs w:val="24"/>
        </w:rPr>
        <w:lastRenderedPageBreak/>
        <w:t>左右，直至调为零，重新增大励磁电流使样品达到磁滞饱和，若磁滞回线闭合则样品被完全退磁，否则重复退磁操作，直至退磁完成。</w:t>
      </w:r>
    </w:p>
    <w:p w14:paraId="526917E2" w14:textId="3F0F39D3"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(3)退磁完成后，重新调节可调隔离变压器电压为80V，使荧光屏上得到大小适中的磁滞回线，并记录饱和磁化电流I的大小。</w:t>
      </w:r>
    </w:p>
    <w:p w14:paraId="24C6133E" w14:textId="77777777"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2. 测量动态磁滞回线以及基本磁化曲线</w:t>
      </w:r>
    </w:p>
    <w:p w14:paraId="42AC231E" w14:textId="0D9E2000"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(1)将电源电压从0V逐渐调节到100V，以每小格为单位测若干组B、H的坐标值。并记录电压为80V时饱和磁滞回线的顶点(</w:t>
      </w:r>
      <m:oMath>
        <m:r>
          <w:rPr>
            <w:rFonts w:ascii="Cambria Math" w:hAnsi="Cambria Math" w:hint="eastAsia"/>
            <w:color w:val="000000" w:themeColor="text1"/>
            <w:sz w:val="24"/>
            <w:szCs w:val="24"/>
          </w:rPr>
          <m:t>A</m:t>
        </m:r>
      </m:oMath>
      <w:r w:rsidRPr="00995342">
        <w:rPr>
          <w:rFonts w:ascii="宋体" w:hAnsi="宋体" w:hint="eastAsia"/>
          <w:color w:val="000000" w:themeColor="text1"/>
          <w:sz w:val="24"/>
          <w:szCs w:val="24"/>
        </w:rPr>
        <w:t>)、剩磁(</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B</m:t>
            </m:r>
          </m:e>
          <m:sub>
            <m:r>
              <w:rPr>
                <w:rFonts w:ascii="Cambria Math" w:hAnsi="Cambria Math" w:cs="Cambria Math"/>
                <w:color w:val="000000" w:themeColor="text1"/>
                <w:sz w:val="24"/>
                <w:szCs w:val="24"/>
              </w:rPr>
              <m:t>r</m:t>
            </m:r>
          </m:sub>
        </m:sSub>
      </m:oMath>
      <w:r w:rsidRPr="00995342">
        <w:rPr>
          <w:rFonts w:ascii="宋体" w:hAnsi="宋体" w:hint="eastAsia"/>
          <w:color w:val="000000" w:themeColor="text1"/>
          <w:sz w:val="24"/>
          <w:szCs w:val="24"/>
        </w:rPr>
        <w:t>)、矫顽力(</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H</m:t>
            </m:r>
          </m:e>
          <m:sub>
            <m:r>
              <w:rPr>
                <w:rFonts w:ascii="Cambria Math" w:hAnsi="Cambria Math" w:cs="Cambria Math"/>
                <w:color w:val="000000" w:themeColor="text1"/>
                <w:sz w:val="24"/>
                <w:szCs w:val="24"/>
              </w:rPr>
              <m:t>c</m:t>
            </m:r>
          </m:sub>
        </m:sSub>
      </m:oMath>
      <w:r w:rsidRPr="00995342">
        <w:rPr>
          <w:rFonts w:ascii="宋体" w:hAnsi="宋体" w:hint="eastAsia"/>
          <w:color w:val="000000" w:themeColor="text1"/>
          <w:sz w:val="24"/>
          <w:szCs w:val="24"/>
        </w:rPr>
        <w:t>)三个点的读数。</w:t>
      </w:r>
    </w:p>
    <w:p w14:paraId="03CE7E9E" w14:textId="3CCAC477"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(2)测量基本磁化曲线，将电源电压从0V逐渐调节到100.0V，每隔10V记录</w:t>
      </w:r>
      <w:proofErr w:type="gramStart"/>
      <w:r w:rsidRPr="00995342">
        <w:rPr>
          <w:rFonts w:ascii="宋体" w:hAnsi="宋体" w:hint="eastAsia"/>
          <w:color w:val="000000" w:themeColor="text1"/>
          <w:sz w:val="24"/>
          <w:szCs w:val="24"/>
        </w:rPr>
        <w:t>下当前</w:t>
      </w:r>
      <w:proofErr w:type="gramEnd"/>
      <w:r w:rsidRPr="00995342">
        <w:rPr>
          <w:rFonts w:ascii="宋体" w:hAnsi="宋体" w:hint="eastAsia"/>
          <w:color w:val="000000" w:themeColor="text1"/>
          <w:sz w:val="24"/>
          <w:szCs w:val="24"/>
        </w:rPr>
        <w:t>电流值以及磁滞回线的顶点坐标值，并将各个磁滞回线的顶点进行连接即可得到基本磁化曲线。</w:t>
      </w:r>
    </w:p>
    <w:p w14:paraId="71BF95B5" w14:textId="59F14ED1"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(3)标定H，依次逐渐增大线路中的电流值分别为0.02mA、0.04 mA、0.06 mA、0.08mA、0.10 mA、0.12 mA，并记录下不同电流时示波器对应的格数，根据公式求出示波器单位每小格表示的磁场强度</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H</m:t>
            </m:r>
          </m:e>
          <m:sub>
            <m:r>
              <w:rPr>
                <w:rFonts w:ascii="Cambria Math" w:hAnsi="Cambria Math" w:hint="eastAsia"/>
                <w:color w:val="000000" w:themeColor="text1"/>
                <w:sz w:val="24"/>
                <w:szCs w:val="24"/>
              </w:rPr>
              <m:t>0</m:t>
            </m:r>
          </m:sub>
        </m:sSub>
      </m:oMath>
      <w:r w:rsidRPr="00995342">
        <w:rPr>
          <w:rFonts w:ascii="宋体" w:hAnsi="宋体" w:hint="eastAsia"/>
          <w:color w:val="000000" w:themeColor="text1"/>
          <w:sz w:val="24"/>
          <w:szCs w:val="24"/>
        </w:rPr>
        <w:t>。</w:t>
      </w:r>
    </w:p>
    <w:p w14:paraId="251B4FC5" w14:textId="19698165" w:rsidR="00995342" w:rsidRPr="00995342" w:rsidRDefault="00995342" w:rsidP="00995342">
      <w:pPr>
        <w:adjustRightInd w:val="0"/>
        <w:snapToGrid w:val="0"/>
        <w:spacing w:line="360" w:lineRule="auto"/>
        <w:ind w:firstLineChars="200" w:firstLine="480"/>
        <w:rPr>
          <w:rFonts w:ascii="宋体" w:hAnsi="宋体" w:hint="eastAsia"/>
          <w:color w:val="000000" w:themeColor="text1"/>
          <w:sz w:val="24"/>
          <w:szCs w:val="24"/>
        </w:rPr>
      </w:pPr>
      <w:r w:rsidRPr="00995342">
        <w:rPr>
          <w:rFonts w:ascii="宋体" w:hAnsi="宋体" w:hint="eastAsia"/>
          <w:color w:val="000000" w:themeColor="text1"/>
          <w:sz w:val="24"/>
          <w:szCs w:val="24"/>
        </w:rPr>
        <w:t>3. 标定B，依次逐渐增大线路中的电流值分别为0.05mA、0.10 mA、0.15 mA、0.20 mA、0.25 mA、0.30 mA，记录下不同电流时示波器对应的格数，并根据公式求出示波器单位每小格表示的磁感应强度</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B</m:t>
            </m:r>
          </m:e>
          <m:sub>
            <m:r>
              <w:rPr>
                <w:rFonts w:ascii="Cambria Math" w:hAnsi="Cambria Math" w:hint="eastAsia"/>
                <w:color w:val="000000" w:themeColor="text1"/>
                <w:sz w:val="24"/>
                <w:szCs w:val="24"/>
              </w:rPr>
              <m:t>0</m:t>
            </m:r>
          </m:sub>
        </m:sSub>
      </m:oMath>
      <w:r w:rsidRPr="00995342">
        <w:rPr>
          <w:rFonts w:ascii="宋体" w:hAnsi="宋体" w:hint="eastAsia"/>
          <w:color w:val="000000" w:themeColor="text1"/>
          <w:sz w:val="24"/>
          <w:szCs w:val="24"/>
        </w:rPr>
        <w:t>。</w:t>
      </w:r>
    </w:p>
    <w:p w14:paraId="6134FC61" w14:textId="77777777" w:rsidR="00797990" w:rsidRDefault="00995342" w:rsidP="00995342">
      <w:pPr>
        <w:adjustRightInd w:val="0"/>
        <w:snapToGrid w:val="0"/>
        <w:spacing w:line="360" w:lineRule="auto"/>
        <w:ind w:firstLineChars="200" w:firstLine="480"/>
        <w:rPr>
          <w:rFonts w:ascii="宋体" w:hAnsi="宋体"/>
          <w:color w:val="000000" w:themeColor="text1"/>
          <w:sz w:val="24"/>
          <w:szCs w:val="24"/>
        </w:rPr>
      </w:pPr>
      <w:r w:rsidRPr="00995342">
        <w:rPr>
          <w:rFonts w:ascii="宋体" w:hAnsi="宋体" w:hint="eastAsia"/>
          <w:color w:val="000000" w:themeColor="text1"/>
          <w:sz w:val="24"/>
          <w:szCs w:val="24"/>
        </w:rPr>
        <w:t>4. 将标定的结果带入</w:t>
      </w:r>
      <w:proofErr w:type="gramStart"/>
      <w:r w:rsidRPr="00995342">
        <w:rPr>
          <w:rFonts w:ascii="宋体" w:hAnsi="宋体" w:hint="eastAsia"/>
          <w:color w:val="000000" w:themeColor="text1"/>
          <w:sz w:val="24"/>
          <w:szCs w:val="24"/>
        </w:rPr>
        <w:t>测基本</w:t>
      </w:r>
      <w:proofErr w:type="gramEnd"/>
      <w:r w:rsidRPr="00995342">
        <w:rPr>
          <w:rFonts w:ascii="宋体" w:hAnsi="宋体" w:hint="eastAsia"/>
          <w:color w:val="000000" w:themeColor="text1"/>
          <w:sz w:val="24"/>
          <w:szCs w:val="24"/>
        </w:rPr>
        <w:t>磁化曲线数据表格，求出对应不同电压时的</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H</m:t>
            </m:r>
          </m:e>
          <m:sub>
            <m:r>
              <w:rPr>
                <w:rFonts w:ascii="Cambria Math" w:hAnsi="Cambria Math" w:cs="Cambria Math"/>
                <w:color w:val="000000" w:themeColor="text1"/>
                <w:sz w:val="24"/>
                <w:szCs w:val="24"/>
              </w:rPr>
              <m:t>m</m:t>
            </m:r>
          </m:sub>
        </m:sSub>
      </m:oMath>
      <w:r w:rsidRPr="00995342">
        <w:rPr>
          <w:rFonts w:ascii="宋体" w:hAnsi="宋体" w:hint="eastAsia"/>
          <w:color w:val="000000" w:themeColor="text1"/>
          <w:sz w:val="24"/>
          <w:szCs w:val="24"/>
        </w:rPr>
        <w:t>、</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B</m:t>
            </m:r>
          </m:e>
          <m:sub>
            <m:r>
              <w:rPr>
                <w:rFonts w:ascii="Cambria Math" w:hAnsi="Cambria Math" w:cs="Cambria Math"/>
                <w:color w:val="000000" w:themeColor="text1"/>
                <w:sz w:val="24"/>
                <w:szCs w:val="24"/>
              </w:rPr>
              <m:t>m</m:t>
            </m:r>
          </m:sub>
        </m:sSub>
      </m:oMath>
      <w:r w:rsidRPr="00995342">
        <w:rPr>
          <w:rFonts w:ascii="宋体" w:hAnsi="宋体" w:hint="eastAsia"/>
          <w:color w:val="000000" w:themeColor="text1"/>
          <w:sz w:val="24"/>
          <w:szCs w:val="24"/>
        </w:rPr>
        <w:t>以及相对磁导率</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μ</m:t>
            </m:r>
          </m:e>
          <m:sub>
            <m:r>
              <w:rPr>
                <w:rFonts w:ascii="Cambria Math" w:hAnsi="Cambria Math" w:cs="Cambria Math"/>
                <w:color w:val="000000" w:themeColor="text1"/>
                <w:sz w:val="24"/>
                <w:szCs w:val="24"/>
              </w:rPr>
              <m:t>a</m:t>
            </m:r>
          </m:sub>
        </m:sSub>
      </m:oMath>
      <w:r w:rsidRPr="00995342">
        <w:rPr>
          <w:rFonts w:ascii="宋体" w:hAnsi="宋体" w:hint="eastAsia"/>
          <w:color w:val="000000" w:themeColor="text1"/>
          <w:sz w:val="24"/>
          <w:szCs w:val="24"/>
        </w:rPr>
        <w:t>，以</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μ</m:t>
            </m:r>
          </m:e>
          <m:sub>
            <m:r>
              <w:rPr>
                <w:rFonts w:ascii="Cambria Math" w:hAnsi="Cambria Math"/>
                <w:color w:val="000000" w:themeColor="text1"/>
                <w:sz w:val="24"/>
                <w:szCs w:val="24"/>
              </w:rPr>
              <m:t>a</m:t>
            </m:r>
          </m:sub>
        </m:sSub>
        <m:r>
          <w:rPr>
            <w:rFonts w:ascii="Cambria Math" w:hAnsi="Cambria Math"/>
            <w:color w:val="000000" w:themeColor="text1"/>
            <w:sz w:val="24"/>
            <w:szCs w:val="24"/>
          </w:rPr>
          <m:t xml:space="preserve"> </m:t>
        </m:r>
        <m:r>
          <w:rPr>
            <w:rFonts w:ascii="Cambria Math" w:eastAsia="微软雅黑" w:hAnsi="Cambria Math" w:cs="微软雅黑" w:hint="eastAsia"/>
            <w:color w:val="000000" w:themeColor="text1"/>
            <w:sz w:val="24"/>
            <w:szCs w:val="24"/>
          </w:rPr>
          <m:t>-</m:t>
        </m:r>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m</m:t>
            </m:r>
          </m:sub>
        </m:sSub>
      </m:oMath>
      <w:r w:rsidRPr="00995342">
        <w:rPr>
          <w:rFonts w:ascii="宋体" w:hAnsi="宋体" w:hint="eastAsia"/>
          <w:color w:val="000000" w:themeColor="text1"/>
          <w:sz w:val="24"/>
          <w:szCs w:val="24"/>
        </w:rPr>
        <w:t>曲线确定初始磁导率</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μ</m:t>
            </m:r>
          </m:e>
          <m:sub>
            <m:r>
              <w:rPr>
                <w:rFonts w:ascii="Cambria Math" w:hAnsi="Cambria Math" w:cs="Cambria Math"/>
                <w:color w:val="000000" w:themeColor="text1"/>
                <w:sz w:val="24"/>
                <w:szCs w:val="24"/>
              </w:rPr>
              <m:t>a</m:t>
            </m:r>
            <m:r>
              <w:rPr>
                <w:rFonts w:ascii="Cambria Math" w:hAnsi="Cambria Math"/>
                <w:color w:val="000000" w:themeColor="text1"/>
                <w:sz w:val="24"/>
                <w:szCs w:val="24"/>
              </w:rPr>
              <m:t>0</m:t>
            </m:r>
          </m:sub>
        </m:sSub>
      </m:oMath>
      <w:r w:rsidRPr="00995342">
        <w:rPr>
          <w:rFonts w:ascii="宋体" w:hAnsi="宋体" w:hint="eastAsia"/>
          <w:color w:val="000000" w:themeColor="text1"/>
          <w:sz w:val="24"/>
          <w:szCs w:val="24"/>
        </w:rPr>
        <w:t>和最大磁导率</w:t>
      </w:r>
      <m:oMath>
        <m:sSub>
          <m:sSubPr>
            <m:ctrlPr>
              <w:rPr>
                <w:rFonts w:ascii="Cambria Math" w:hAnsi="Cambria Math" w:cs="Cambria Math"/>
                <w:i/>
                <w:color w:val="000000" w:themeColor="text1"/>
                <w:sz w:val="24"/>
                <w:szCs w:val="24"/>
              </w:rPr>
            </m:ctrlPr>
          </m:sSubPr>
          <m:e>
            <m:r>
              <w:rPr>
                <w:rFonts w:ascii="Cambria Math" w:hAnsi="Cambria Math" w:cs="Cambria Math"/>
                <w:color w:val="000000" w:themeColor="text1"/>
                <w:sz w:val="24"/>
                <w:szCs w:val="24"/>
              </w:rPr>
              <m:t>μ</m:t>
            </m:r>
          </m:e>
          <m:sub>
            <m:r>
              <w:rPr>
                <w:rFonts w:ascii="Cambria Math" w:hAnsi="Cambria Math" w:cs="Cambria Math"/>
                <w:color w:val="000000" w:themeColor="text1"/>
                <w:sz w:val="24"/>
                <w:szCs w:val="24"/>
              </w:rPr>
              <m:t>am</m:t>
            </m:r>
          </m:sub>
        </m:sSub>
      </m:oMath>
      <w:r w:rsidRPr="00995342">
        <w:rPr>
          <w:rFonts w:ascii="宋体" w:hAnsi="宋体" w:hint="eastAsia"/>
          <w:color w:val="000000" w:themeColor="text1"/>
          <w:sz w:val="24"/>
          <w:szCs w:val="24"/>
        </w:rPr>
        <w:t>。</w:t>
      </w:r>
      <w:r w:rsidRPr="00995342">
        <w:rPr>
          <w:rFonts w:ascii="宋体" w:hAnsi="宋体"/>
          <w:color w:val="000000" w:themeColor="text1"/>
          <w:sz w:val="24"/>
          <w:szCs w:val="24"/>
        </w:rPr>
        <w:cr/>
      </w:r>
    </w:p>
    <w:p w14:paraId="3E344A84" w14:textId="511301B2" w:rsidR="003B1983" w:rsidRPr="00DC312B" w:rsidRDefault="003B1983" w:rsidP="00995342">
      <w:pPr>
        <w:adjustRightInd w:val="0"/>
        <w:snapToGrid w:val="0"/>
        <w:spacing w:line="360" w:lineRule="auto"/>
        <w:ind w:firstLineChars="200" w:firstLine="562"/>
        <w:rPr>
          <w:rFonts w:ascii="宋体" w:hAnsi="宋体"/>
          <w:color w:val="0000CC"/>
          <w:sz w:val="24"/>
          <w:szCs w:val="24"/>
        </w:rPr>
      </w:pPr>
      <w:r>
        <w:rPr>
          <w:rFonts w:ascii="黑体" w:eastAsia="黑体" w:hAnsi="黑体"/>
          <w:b/>
          <w:sz w:val="28"/>
          <w:szCs w:val="28"/>
        </w:rPr>
        <w:t>五、数据处理</w:t>
      </w:r>
    </w:p>
    <w:p w14:paraId="54883EF5" w14:textId="7933A74B" w:rsidR="009563A0" w:rsidRDefault="005D0184" w:rsidP="005D0184">
      <w:pPr>
        <w:adjustRightInd w:val="0"/>
        <w:snapToGrid w:val="0"/>
        <w:spacing w:line="360" w:lineRule="auto"/>
        <w:ind w:firstLineChars="200" w:firstLine="480"/>
        <w:rPr>
          <w:rFonts w:ascii="宋体" w:hAnsi="宋体"/>
          <w:bCs/>
          <w:color w:val="000000" w:themeColor="text1"/>
          <w:sz w:val="24"/>
          <w:szCs w:val="24"/>
        </w:rPr>
      </w:pPr>
      <w:r>
        <w:rPr>
          <w:rFonts w:ascii="宋体" w:hAnsi="宋体" w:hint="eastAsia"/>
          <w:bCs/>
          <w:color w:val="000000" w:themeColor="text1"/>
          <w:sz w:val="24"/>
          <w:szCs w:val="24"/>
        </w:rPr>
        <w:t>实验数据结果如</w:t>
      </w:r>
      <w:r w:rsidR="00C220FD">
        <w:rPr>
          <w:rFonts w:ascii="宋体" w:hAnsi="宋体" w:hint="eastAsia"/>
          <w:bCs/>
          <w:color w:val="000000" w:themeColor="text1"/>
          <w:sz w:val="24"/>
          <w:szCs w:val="24"/>
        </w:rPr>
        <w:t>图所示：</w:t>
      </w:r>
    </w:p>
    <w:p w14:paraId="4DA5CEE6" w14:textId="624DDB2E" w:rsidR="00C220FD" w:rsidRDefault="00C220FD" w:rsidP="00C220FD">
      <w:pPr>
        <w:adjustRightInd w:val="0"/>
        <w:snapToGrid w:val="0"/>
        <w:spacing w:line="360" w:lineRule="auto"/>
        <w:rPr>
          <w:noProof/>
        </w:rPr>
      </w:pPr>
      <w:r w:rsidRPr="00C220FD">
        <w:rPr>
          <w:rFonts w:ascii="宋体" w:hAnsi="宋体"/>
          <w:bCs/>
          <w:color w:val="000000" w:themeColor="text1"/>
          <w:sz w:val="24"/>
          <w:szCs w:val="24"/>
        </w:rPr>
        <w:drawing>
          <wp:inline distT="0" distB="0" distL="0" distR="0" wp14:anchorId="6B720A9E" wp14:editId="51BD32AC">
            <wp:extent cx="2818738" cy="217750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3536" cy="2196665"/>
                    </a:xfrm>
                    <a:prstGeom prst="rect">
                      <a:avLst/>
                    </a:prstGeom>
                  </pic:spPr>
                </pic:pic>
              </a:graphicData>
            </a:graphic>
          </wp:inline>
        </w:drawing>
      </w:r>
      <w:r w:rsidRPr="00C220FD">
        <w:rPr>
          <w:noProof/>
        </w:rPr>
        <w:t xml:space="preserve"> </w:t>
      </w:r>
      <w:r w:rsidRPr="00C220FD">
        <w:rPr>
          <w:rFonts w:ascii="宋体" w:hAnsi="宋体"/>
          <w:bCs/>
          <w:color w:val="000000" w:themeColor="text1"/>
          <w:sz w:val="24"/>
          <w:szCs w:val="24"/>
        </w:rPr>
        <w:drawing>
          <wp:inline distT="0" distB="0" distL="0" distR="0" wp14:anchorId="3346BAAB" wp14:editId="4F29E373">
            <wp:extent cx="2840693" cy="2170236"/>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415" cy="2183012"/>
                    </a:xfrm>
                    <a:prstGeom prst="rect">
                      <a:avLst/>
                    </a:prstGeom>
                  </pic:spPr>
                </pic:pic>
              </a:graphicData>
            </a:graphic>
          </wp:inline>
        </w:drawing>
      </w:r>
    </w:p>
    <w:p w14:paraId="5FDE66B9" w14:textId="635F1595" w:rsidR="00C220FD" w:rsidRDefault="00C220FD" w:rsidP="00C220FD">
      <w:pPr>
        <w:adjustRightInd w:val="0"/>
        <w:snapToGrid w:val="0"/>
        <w:spacing w:line="360" w:lineRule="auto"/>
        <w:jc w:val="center"/>
        <w:rPr>
          <w:noProof/>
        </w:rPr>
      </w:pPr>
      <w:r w:rsidRPr="00C220FD">
        <w:rPr>
          <w:noProof/>
        </w:rPr>
        <w:lastRenderedPageBreak/>
        <w:drawing>
          <wp:inline distT="0" distB="0" distL="0" distR="0" wp14:anchorId="79AB5173" wp14:editId="3C60A9CE">
            <wp:extent cx="5010187" cy="124778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87" cy="1247784"/>
                    </a:xfrm>
                    <a:prstGeom prst="rect">
                      <a:avLst/>
                    </a:prstGeom>
                  </pic:spPr>
                </pic:pic>
              </a:graphicData>
            </a:graphic>
          </wp:inline>
        </w:drawing>
      </w:r>
    </w:p>
    <w:p w14:paraId="51CBD57C" w14:textId="61ED7B4B" w:rsidR="00C220FD" w:rsidRDefault="00C220FD" w:rsidP="00C220FD">
      <w:pPr>
        <w:adjustRightInd w:val="0"/>
        <w:snapToGrid w:val="0"/>
        <w:spacing w:line="360" w:lineRule="auto"/>
        <w:jc w:val="center"/>
        <w:rPr>
          <w:noProof/>
        </w:rPr>
      </w:pPr>
      <w:r w:rsidRPr="00C220FD">
        <w:rPr>
          <w:noProof/>
        </w:rPr>
        <w:drawing>
          <wp:inline distT="0" distB="0" distL="0" distR="0" wp14:anchorId="203BFE37" wp14:editId="01717CBA">
            <wp:extent cx="2735249" cy="967818"/>
            <wp:effectExtent l="0" t="0" r="825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8591" cy="976077"/>
                    </a:xfrm>
                    <a:prstGeom prst="rect">
                      <a:avLst/>
                    </a:prstGeom>
                  </pic:spPr>
                </pic:pic>
              </a:graphicData>
            </a:graphic>
          </wp:inline>
        </w:drawing>
      </w:r>
      <w:r w:rsidRPr="00C220FD">
        <w:rPr>
          <w:noProof/>
        </w:rPr>
        <w:t xml:space="preserve"> </w:t>
      </w:r>
      <w:r w:rsidRPr="00C220FD">
        <w:rPr>
          <w:noProof/>
        </w:rPr>
        <w:drawing>
          <wp:inline distT="0" distB="0" distL="0" distR="0" wp14:anchorId="4EA6F058" wp14:editId="6604D1B2">
            <wp:extent cx="2755127" cy="97162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9290" cy="976622"/>
                    </a:xfrm>
                    <a:prstGeom prst="rect">
                      <a:avLst/>
                    </a:prstGeom>
                  </pic:spPr>
                </pic:pic>
              </a:graphicData>
            </a:graphic>
          </wp:inline>
        </w:drawing>
      </w:r>
    </w:p>
    <w:p w14:paraId="6E9FE015" w14:textId="62C2E24A" w:rsidR="00C220FD" w:rsidRDefault="00C220FD" w:rsidP="00C220FD">
      <w:pPr>
        <w:adjustRightInd w:val="0"/>
        <w:snapToGrid w:val="0"/>
        <w:spacing w:line="360" w:lineRule="auto"/>
        <w:jc w:val="center"/>
        <w:rPr>
          <w:noProof/>
        </w:rPr>
      </w:pPr>
      <w:r w:rsidRPr="00C220FD">
        <w:rPr>
          <w:noProof/>
        </w:rPr>
        <w:drawing>
          <wp:inline distT="0" distB="0" distL="0" distR="0" wp14:anchorId="33D1105D" wp14:editId="766D8637">
            <wp:extent cx="5019712" cy="590554"/>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712" cy="590554"/>
                    </a:xfrm>
                    <a:prstGeom prst="rect">
                      <a:avLst/>
                    </a:prstGeom>
                  </pic:spPr>
                </pic:pic>
              </a:graphicData>
            </a:graphic>
          </wp:inline>
        </w:drawing>
      </w:r>
    </w:p>
    <w:p w14:paraId="697029E4" w14:textId="7B04992A" w:rsidR="00C220FD" w:rsidRDefault="00C220FD" w:rsidP="00C220FD">
      <w:pPr>
        <w:adjustRightInd w:val="0"/>
        <w:snapToGrid w:val="0"/>
        <w:spacing w:line="360" w:lineRule="auto"/>
        <w:jc w:val="center"/>
        <w:rPr>
          <w:noProof/>
        </w:rPr>
      </w:pPr>
      <w:r w:rsidRPr="00C220FD">
        <w:rPr>
          <w:noProof/>
        </w:rPr>
        <w:drawing>
          <wp:inline distT="0" distB="0" distL="0" distR="0" wp14:anchorId="2710BD28" wp14:editId="7C9A90A9">
            <wp:extent cx="2790908" cy="990493"/>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5542" cy="999236"/>
                    </a:xfrm>
                    <a:prstGeom prst="rect">
                      <a:avLst/>
                    </a:prstGeom>
                  </pic:spPr>
                </pic:pic>
              </a:graphicData>
            </a:graphic>
          </wp:inline>
        </w:drawing>
      </w:r>
      <w:r w:rsidRPr="00C220FD">
        <w:rPr>
          <w:noProof/>
        </w:rPr>
        <w:t xml:space="preserve"> </w:t>
      </w:r>
      <w:r w:rsidRPr="00C220FD">
        <w:rPr>
          <w:noProof/>
        </w:rPr>
        <w:drawing>
          <wp:inline distT="0" distB="0" distL="0" distR="0" wp14:anchorId="350DE3AC" wp14:editId="5113ADEF">
            <wp:extent cx="2743200" cy="9774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568" cy="980118"/>
                    </a:xfrm>
                    <a:prstGeom prst="rect">
                      <a:avLst/>
                    </a:prstGeom>
                  </pic:spPr>
                </pic:pic>
              </a:graphicData>
            </a:graphic>
          </wp:inline>
        </w:drawing>
      </w:r>
    </w:p>
    <w:p w14:paraId="7A74DD4F" w14:textId="7F225FBA" w:rsidR="00C220FD" w:rsidRDefault="00C220FD" w:rsidP="00C220FD">
      <w:pPr>
        <w:adjustRightInd w:val="0"/>
        <w:snapToGrid w:val="0"/>
        <w:spacing w:line="360" w:lineRule="auto"/>
        <w:jc w:val="center"/>
        <w:rPr>
          <w:noProof/>
        </w:rPr>
      </w:pPr>
      <w:r w:rsidRPr="00C220FD">
        <w:rPr>
          <w:noProof/>
        </w:rPr>
        <w:drawing>
          <wp:inline distT="0" distB="0" distL="0" distR="0" wp14:anchorId="6D80DF7A" wp14:editId="040A3C3E">
            <wp:extent cx="5024474" cy="585792"/>
            <wp:effectExtent l="0" t="0" r="508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4474" cy="585792"/>
                    </a:xfrm>
                    <a:prstGeom prst="rect">
                      <a:avLst/>
                    </a:prstGeom>
                  </pic:spPr>
                </pic:pic>
              </a:graphicData>
            </a:graphic>
          </wp:inline>
        </w:drawing>
      </w:r>
    </w:p>
    <w:p w14:paraId="64BF5462" w14:textId="496A974D" w:rsidR="00797990" w:rsidRPr="00797990" w:rsidRDefault="00797990" w:rsidP="00797990">
      <w:pPr>
        <w:adjustRightInd w:val="0"/>
        <w:snapToGrid w:val="0"/>
        <w:spacing w:line="360" w:lineRule="auto"/>
        <w:rPr>
          <w:rFonts w:ascii="宋体" w:hAnsi="宋体" w:hint="eastAsia"/>
          <w:color w:val="000000" w:themeColor="text1"/>
          <w:sz w:val="24"/>
          <w:szCs w:val="24"/>
        </w:rPr>
      </w:pPr>
      <w:r w:rsidRPr="00797990">
        <w:rPr>
          <w:rFonts w:ascii="宋体" w:hAnsi="宋体" w:hint="eastAsia"/>
          <w:color w:val="000000" w:themeColor="text1"/>
          <w:sz w:val="24"/>
          <w:szCs w:val="24"/>
        </w:rPr>
        <w:t>使用excel绘制出</w:t>
      </w:r>
      <w:r w:rsidRPr="00797990">
        <w:rPr>
          <w:rFonts w:ascii="宋体" w:hAnsi="宋体" w:hint="eastAsia"/>
          <w:color w:val="000000" w:themeColor="text1"/>
          <w:sz w:val="24"/>
          <w:szCs w:val="24"/>
        </w:rPr>
        <w:t>基本磁化曲线</w:t>
      </w:r>
      <w:r>
        <w:rPr>
          <w:rFonts w:ascii="宋体" w:hAnsi="宋体" w:hint="eastAsia"/>
          <w:color w:val="000000" w:themeColor="text1"/>
          <w:sz w:val="24"/>
          <w:szCs w:val="24"/>
        </w:rPr>
        <w:t>：</w:t>
      </w:r>
    </w:p>
    <w:p w14:paraId="58E7C8A4" w14:textId="54ECEB2F" w:rsidR="00E074F3" w:rsidRDefault="00797990" w:rsidP="00797990">
      <w:pPr>
        <w:adjustRightInd w:val="0"/>
        <w:snapToGrid w:val="0"/>
        <w:spacing w:line="360" w:lineRule="auto"/>
        <w:jc w:val="center"/>
        <w:rPr>
          <w:rFonts w:ascii="宋体" w:hAnsi="宋体"/>
          <w:bCs/>
          <w:color w:val="000000" w:themeColor="text1"/>
          <w:sz w:val="24"/>
          <w:szCs w:val="24"/>
        </w:rPr>
      </w:pPr>
      <w:r>
        <w:rPr>
          <w:rFonts w:ascii="宋体" w:hAnsi="宋体"/>
          <w:bCs/>
          <w:noProof/>
          <w:color w:val="000000" w:themeColor="text1"/>
          <w:sz w:val="24"/>
          <w:szCs w:val="24"/>
        </w:rPr>
        <w:drawing>
          <wp:inline distT="0" distB="0" distL="0" distR="0" wp14:anchorId="2F0B7ACD" wp14:editId="04099A2C">
            <wp:extent cx="4584700" cy="27559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r>
        <w:rPr>
          <w:rFonts w:ascii="宋体" w:hAnsi="宋体"/>
          <w:bCs/>
          <w:color w:val="000000" w:themeColor="text1"/>
          <w:sz w:val="24"/>
          <w:szCs w:val="24"/>
        </w:rPr>
        <w:t xml:space="preserve"> </w:t>
      </w:r>
    </w:p>
    <w:p w14:paraId="20073F45" w14:textId="643D7870" w:rsidR="00797990" w:rsidRDefault="00797990" w:rsidP="00797990">
      <w:pPr>
        <w:adjustRightInd w:val="0"/>
        <w:snapToGrid w:val="0"/>
        <w:spacing w:line="360" w:lineRule="auto"/>
        <w:jc w:val="center"/>
        <w:rPr>
          <w:rFonts w:ascii="宋体" w:hAnsi="宋体"/>
          <w:bCs/>
          <w:color w:val="000000" w:themeColor="text1"/>
          <w:sz w:val="24"/>
          <w:szCs w:val="24"/>
        </w:rPr>
      </w:pPr>
    </w:p>
    <w:p w14:paraId="25424086" w14:textId="79B2145E" w:rsidR="00797990" w:rsidRDefault="00797990" w:rsidP="00797990">
      <w:pPr>
        <w:adjustRightInd w:val="0"/>
        <w:snapToGrid w:val="0"/>
        <w:spacing w:line="360" w:lineRule="auto"/>
        <w:jc w:val="center"/>
        <w:rPr>
          <w:rFonts w:ascii="宋体" w:hAnsi="宋体"/>
          <w:bCs/>
          <w:color w:val="000000" w:themeColor="text1"/>
          <w:sz w:val="24"/>
          <w:szCs w:val="24"/>
        </w:rPr>
      </w:pPr>
    </w:p>
    <w:p w14:paraId="3FC44320" w14:textId="77777777" w:rsidR="00797990" w:rsidRDefault="00797990" w:rsidP="00797990">
      <w:pPr>
        <w:adjustRightInd w:val="0"/>
        <w:snapToGrid w:val="0"/>
        <w:spacing w:line="360" w:lineRule="auto"/>
        <w:jc w:val="center"/>
        <w:rPr>
          <w:rFonts w:ascii="宋体" w:hAnsi="宋体" w:hint="eastAsia"/>
          <w:bCs/>
          <w:color w:val="000000" w:themeColor="text1"/>
          <w:sz w:val="24"/>
          <w:szCs w:val="24"/>
        </w:rPr>
      </w:pPr>
    </w:p>
    <w:p w14:paraId="7639ED4D" w14:textId="0C87E3EB" w:rsidR="003B1983" w:rsidRPr="00DC312B" w:rsidRDefault="003B1983" w:rsidP="00EF023E">
      <w:pPr>
        <w:adjustRightInd w:val="0"/>
        <w:snapToGrid w:val="0"/>
        <w:rPr>
          <w:rFonts w:ascii="宋体" w:hAnsi="宋体"/>
          <w:color w:val="0000CC"/>
          <w:sz w:val="24"/>
          <w:szCs w:val="24"/>
        </w:rPr>
      </w:pPr>
      <w:r>
        <w:rPr>
          <w:rFonts w:ascii="黑体" w:eastAsia="黑体" w:hAnsi="黑体"/>
          <w:b/>
          <w:sz w:val="28"/>
          <w:szCs w:val="28"/>
        </w:rPr>
        <w:lastRenderedPageBreak/>
        <w:t>六、结论及分析</w:t>
      </w:r>
    </w:p>
    <w:p w14:paraId="3A1529FA" w14:textId="0D74CD19" w:rsidR="00E557E1" w:rsidRPr="00797990" w:rsidRDefault="00797990" w:rsidP="00797990">
      <w:pPr>
        <w:pStyle w:val="ab"/>
        <w:numPr>
          <w:ilvl w:val="0"/>
          <w:numId w:val="2"/>
        </w:numPr>
        <w:adjustRightInd w:val="0"/>
        <w:snapToGrid w:val="0"/>
        <w:spacing w:beforeLines="50" w:before="156" w:afterLines="50" w:after="156" w:line="360" w:lineRule="auto"/>
        <w:ind w:firstLineChars="0"/>
        <w:rPr>
          <w:rFonts w:ascii="宋体" w:hAnsi="宋体" w:hint="eastAsia"/>
          <w:color w:val="000000" w:themeColor="text1"/>
          <w:sz w:val="24"/>
          <w:szCs w:val="24"/>
        </w:rPr>
      </w:pPr>
      <w:r>
        <w:rPr>
          <w:rFonts w:ascii="宋体" w:hAnsi="宋体" w:hint="eastAsia"/>
          <w:color w:val="000000" w:themeColor="text1"/>
          <w:sz w:val="24"/>
          <w:szCs w:val="24"/>
        </w:rPr>
        <w:t>本次实验掌握了</w:t>
      </w:r>
      <w:r w:rsidRPr="00981D73">
        <w:rPr>
          <w:rFonts w:ascii="宋体" w:hAnsi="宋体" w:hint="eastAsia"/>
          <w:color w:val="000000" w:themeColor="text1"/>
          <w:sz w:val="24"/>
          <w:szCs w:val="24"/>
        </w:rPr>
        <w:t>磁化曲线和磁滞回线的概念,加深</w:t>
      </w:r>
      <w:r>
        <w:rPr>
          <w:rFonts w:ascii="宋体" w:hAnsi="宋体" w:hint="eastAsia"/>
          <w:color w:val="000000" w:themeColor="text1"/>
          <w:sz w:val="24"/>
          <w:szCs w:val="24"/>
        </w:rPr>
        <w:t>了</w:t>
      </w:r>
      <w:r w:rsidRPr="00981D73">
        <w:rPr>
          <w:rFonts w:ascii="宋体" w:hAnsi="宋体" w:hint="eastAsia"/>
          <w:color w:val="000000" w:themeColor="text1"/>
          <w:sz w:val="24"/>
          <w:szCs w:val="24"/>
        </w:rPr>
        <w:t>对铁磁材料的剩磁、矫顽力、磁滞和磁导率</w:t>
      </w:r>
      <w:r>
        <w:rPr>
          <w:rFonts w:ascii="宋体" w:hAnsi="宋体" w:hint="eastAsia"/>
          <w:color w:val="000000" w:themeColor="text1"/>
          <w:sz w:val="24"/>
          <w:szCs w:val="24"/>
        </w:rPr>
        <w:t>等概念</w:t>
      </w:r>
      <w:r w:rsidRPr="00981D73">
        <w:rPr>
          <w:rFonts w:ascii="宋体" w:hAnsi="宋体" w:hint="eastAsia"/>
          <w:color w:val="000000" w:themeColor="text1"/>
          <w:sz w:val="24"/>
          <w:szCs w:val="24"/>
        </w:rPr>
        <w:t>的理解</w:t>
      </w:r>
      <w:r>
        <w:rPr>
          <w:rFonts w:ascii="宋体" w:hAnsi="宋体" w:hint="eastAsia"/>
          <w:color w:val="000000" w:themeColor="text1"/>
          <w:sz w:val="24"/>
          <w:szCs w:val="24"/>
        </w:rPr>
        <w:t>，明白了</w:t>
      </w:r>
      <w:r w:rsidRPr="00981D73">
        <w:rPr>
          <w:rFonts w:ascii="宋体" w:hAnsi="宋体" w:hint="eastAsia"/>
          <w:color w:val="000000" w:themeColor="text1"/>
          <w:sz w:val="24"/>
          <w:szCs w:val="24"/>
        </w:rPr>
        <w:t>用示波器显示动态磁化曲线和动态磁滞回线的基本原理</w:t>
      </w:r>
      <w:r>
        <w:rPr>
          <w:rFonts w:ascii="宋体" w:hAnsi="宋体" w:hint="eastAsia"/>
          <w:color w:val="000000" w:themeColor="text1"/>
          <w:sz w:val="24"/>
          <w:szCs w:val="24"/>
        </w:rPr>
        <w:t>。这次实验中绘制出的基本磁化曲线走向与理论图形大致一致，不过图形不够平滑，可能操作和读数的精确度还需要进一步提高。</w:t>
      </w:r>
    </w:p>
    <w:sectPr w:rsidR="00E557E1" w:rsidRPr="00797990" w:rsidSect="00147E27">
      <w:headerReference w:type="default" r:id="rId3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7285" w14:textId="77777777" w:rsidR="004E44E6" w:rsidRDefault="004E44E6">
      <w:r>
        <w:separator/>
      </w:r>
    </w:p>
  </w:endnote>
  <w:endnote w:type="continuationSeparator" w:id="0">
    <w:p w14:paraId="34F87AB9" w14:textId="77777777" w:rsidR="004E44E6" w:rsidRDefault="004E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C86CD" w14:textId="77777777" w:rsidR="004E44E6" w:rsidRDefault="004E44E6">
      <w:r>
        <w:separator/>
      </w:r>
    </w:p>
  </w:footnote>
  <w:footnote w:type="continuationSeparator" w:id="0">
    <w:p w14:paraId="724F8A44" w14:textId="77777777" w:rsidR="004E44E6" w:rsidRDefault="004E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B9E5" w14:textId="77777777" w:rsidR="00147E27" w:rsidRPr="00147E27" w:rsidRDefault="003B1983">
    <w:pPr>
      <w:pStyle w:val="a3"/>
    </w:pPr>
    <w:r>
      <w:t>华南理工大学大学城校区物理实验报告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5388B"/>
    <w:multiLevelType w:val="hybridMultilevel"/>
    <w:tmpl w:val="E4180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123797"/>
    <w:multiLevelType w:val="hybridMultilevel"/>
    <w:tmpl w:val="66844EC4"/>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 w15:restartNumberingAfterBreak="0">
    <w:nsid w:val="529277C0"/>
    <w:multiLevelType w:val="hybridMultilevel"/>
    <w:tmpl w:val="8D0C7E00"/>
    <w:lvl w:ilvl="0" w:tplc="80B88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2C0FC3"/>
    <w:multiLevelType w:val="hybridMultilevel"/>
    <w:tmpl w:val="66844EC4"/>
    <w:lvl w:ilvl="0" w:tplc="ACEECC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7656319">
    <w:abstractNumId w:val="0"/>
  </w:num>
  <w:num w:numId="2" w16cid:durableId="1740589579">
    <w:abstractNumId w:val="2"/>
  </w:num>
  <w:num w:numId="3" w16cid:durableId="2021857730">
    <w:abstractNumId w:val="3"/>
  </w:num>
  <w:num w:numId="4" w16cid:durableId="1558512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F8"/>
    <w:rsid w:val="00023C3E"/>
    <w:rsid w:val="0002529A"/>
    <w:rsid w:val="000741B3"/>
    <w:rsid w:val="000B7F02"/>
    <w:rsid w:val="000E22B3"/>
    <w:rsid w:val="000F356B"/>
    <w:rsid w:val="000F3A6B"/>
    <w:rsid w:val="001046A3"/>
    <w:rsid w:val="0017770A"/>
    <w:rsid w:val="001925F3"/>
    <w:rsid w:val="00192D68"/>
    <w:rsid w:val="00195793"/>
    <w:rsid w:val="001C0025"/>
    <w:rsid w:val="00203193"/>
    <w:rsid w:val="00207FC2"/>
    <w:rsid w:val="00214C0C"/>
    <w:rsid w:val="00244A8B"/>
    <w:rsid w:val="002716AB"/>
    <w:rsid w:val="002B111B"/>
    <w:rsid w:val="002B6558"/>
    <w:rsid w:val="002C0097"/>
    <w:rsid w:val="002E5AC5"/>
    <w:rsid w:val="003061AE"/>
    <w:rsid w:val="00307C03"/>
    <w:rsid w:val="00315FFA"/>
    <w:rsid w:val="0039338F"/>
    <w:rsid w:val="003B1983"/>
    <w:rsid w:val="003E5725"/>
    <w:rsid w:val="00406B9A"/>
    <w:rsid w:val="004A7A78"/>
    <w:rsid w:val="004E44E6"/>
    <w:rsid w:val="004F3E9D"/>
    <w:rsid w:val="00501744"/>
    <w:rsid w:val="00521351"/>
    <w:rsid w:val="00533C57"/>
    <w:rsid w:val="00576712"/>
    <w:rsid w:val="00577F67"/>
    <w:rsid w:val="00583E9F"/>
    <w:rsid w:val="00586D8F"/>
    <w:rsid w:val="005A7381"/>
    <w:rsid w:val="005D0184"/>
    <w:rsid w:val="006334D8"/>
    <w:rsid w:val="006A3F64"/>
    <w:rsid w:val="00706446"/>
    <w:rsid w:val="00797990"/>
    <w:rsid w:val="007A1854"/>
    <w:rsid w:val="007D149B"/>
    <w:rsid w:val="00800272"/>
    <w:rsid w:val="008101DF"/>
    <w:rsid w:val="00822C96"/>
    <w:rsid w:val="0086590A"/>
    <w:rsid w:val="00887553"/>
    <w:rsid w:val="008A7CF9"/>
    <w:rsid w:val="008D25D5"/>
    <w:rsid w:val="0091667B"/>
    <w:rsid w:val="00920404"/>
    <w:rsid w:val="009563A0"/>
    <w:rsid w:val="00980773"/>
    <w:rsid w:val="00981D73"/>
    <w:rsid w:val="00995342"/>
    <w:rsid w:val="009A0BB4"/>
    <w:rsid w:val="009C1375"/>
    <w:rsid w:val="00A151CD"/>
    <w:rsid w:val="00A82D01"/>
    <w:rsid w:val="00A90BFE"/>
    <w:rsid w:val="00AC1BA8"/>
    <w:rsid w:val="00AC7424"/>
    <w:rsid w:val="00AF7497"/>
    <w:rsid w:val="00B01847"/>
    <w:rsid w:val="00B65AEB"/>
    <w:rsid w:val="00C17923"/>
    <w:rsid w:val="00C220FD"/>
    <w:rsid w:val="00CB23C4"/>
    <w:rsid w:val="00CF66B9"/>
    <w:rsid w:val="00D427A6"/>
    <w:rsid w:val="00DE685B"/>
    <w:rsid w:val="00E074F3"/>
    <w:rsid w:val="00E31158"/>
    <w:rsid w:val="00EF023E"/>
    <w:rsid w:val="00F032CD"/>
    <w:rsid w:val="00F216C8"/>
    <w:rsid w:val="00F447C3"/>
    <w:rsid w:val="00F742F8"/>
    <w:rsid w:val="00F97765"/>
    <w:rsid w:val="00FD5FE4"/>
    <w:rsid w:val="00FE6E02"/>
    <w:rsid w:val="00FF3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6EB6A"/>
  <w15:chartTrackingRefBased/>
  <w15:docId w15:val="{EC4DE894-947A-416C-9C97-41385BC98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5D1"/>
    <w:pPr>
      <w:widowControl w:val="0"/>
      <w:jc w:val="both"/>
    </w:pPr>
    <w:rPr>
      <w:rFonts w:ascii="Calibri" w:eastAsia="宋体" w:hAnsi="Calibri"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
    <w:uiPriority w:val="99"/>
    <w:unhideWhenUsed/>
    <w:rsid w:val="003B19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3B1983"/>
    <w:rPr>
      <w:rFonts w:ascii="Calibri" w:eastAsia="宋体" w:hAnsi="Calibri" w:cs="Times New Roman"/>
      <w:sz w:val="18"/>
      <w:szCs w:val="18"/>
    </w:rPr>
  </w:style>
  <w:style w:type="character" w:customStyle="1" w:styleId="1">
    <w:name w:val="页眉 字符1"/>
    <w:basedOn w:val="a0"/>
    <w:link w:val="a3"/>
    <w:uiPriority w:val="99"/>
    <w:rsid w:val="003B1983"/>
    <w:rPr>
      <w:rFonts w:ascii="Calibri" w:eastAsia="宋体" w:hAnsi="Calibri" w:cs="Times New Roman"/>
      <w:sz w:val="18"/>
      <w:szCs w:val="18"/>
    </w:rPr>
  </w:style>
  <w:style w:type="character" w:styleId="a5">
    <w:name w:val="annotation reference"/>
    <w:basedOn w:val="a0"/>
    <w:uiPriority w:val="99"/>
    <w:semiHidden/>
    <w:unhideWhenUsed/>
    <w:rsid w:val="003B1983"/>
    <w:rPr>
      <w:sz w:val="21"/>
      <w:szCs w:val="21"/>
    </w:rPr>
  </w:style>
  <w:style w:type="paragraph" w:styleId="a6">
    <w:name w:val="annotation text"/>
    <w:basedOn w:val="a"/>
    <w:link w:val="10"/>
    <w:uiPriority w:val="99"/>
    <w:semiHidden/>
    <w:unhideWhenUsed/>
    <w:rsid w:val="003B1983"/>
    <w:pPr>
      <w:jc w:val="left"/>
    </w:pPr>
  </w:style>
  <w:style w:type="character" w:customStyle="1" w:styleId="a7">
    <w:name w:val="批注文字 字符"/>
    <w:basedOn w:val="a0"/>
    <w:uiPriority w:val="99"/>
    <w:semiHidden/>
    <w:rsid w:val="003B1983"/>
    <w:rPr>
      <w:rFonts w:ascii="Calibri" w:eastAsia="宋体" w:hAnsi="Calibri" w:cs="Times New Roman"/>
    </w:rPr>
  </w:style>
  <w:style w:type="character" w:customStyle="1" w:styleId="10">
    <w:name w:val="批注文字 字符1"/>
    <w:basedOn w:val="a0"/>
    <w:link w:val="a6"/>
    <w:uiPriority w:val="99"/>
    <w:semiHidden/>
    <w:rsid w:val="003B1983"/>
    <w:rPr>
      <w:rFonts w:ascii="Calibri" w:eastAsia="宋体" w:hAnsi="Calibri" w:cs="Times New Roman"/>
    </w:rPr>
  </w:style>
  <w:style w:type="paragraph" w:styleId="a8">
    <w:name w:val="footer"/>
    <w:basedOn w:val="a"/>
    <w:link w:val="a9"/>
    <w:uiPriority w:val="99"/>
    <w:unhideWhenUsed/>
    <w:rsid w:val="00A82D01"/>
    <w:pPr>
      <w:tabs>
        <w:tab w:val="center" w:pos="4153"/>
        <w:tab w:val="right" w:pos="8306"/>
      </w:tabs>
      <w:snapToGrid w:val="0"/>
      <w:jc w:val="left"/>
    </w:pPr>
    <w:rPr>
      <w:sz w:val="18"/>
      <w:szCs w:val="18"/>
    </w:rPr>
  </w:style>
  <w:style w:type="character" w:customStyle="1" w:styleId="a9">
    <w:name w:val="页脚 字符"/>
    <w:basedOn w:val="a0"/>
    <w:link w:val="a8"/>
    <w:uiPriority w:val="99"/>
    <w:rsid w:val="00A82D01"/>
    <w:rPr>
      <w:rFonts w:ascii="Calibri" w:eastAsia="宋体" w:hAnsi="Calibri" w:cs="Times New Roman"/>
      <w:sz w:val="18"/>
      <w:szCs w:val="18"/>
    </w:rPr>
  </w:style>
  <w:style w:type="character" w:styleId="aa">
    <w:name w:val="Placeholder Text"/>
    <w:basedOn w:val="a0"/>
    <w:uiPriority w:val="99"/>
    <w:semiHidden/>
    <w:rsid w:val="001C0025"/>
    <w:rPr>
      <w:color w:val="808080"/>
    </w:rPr>
  </w:style>
  <w:style w:type="paragraph" w:styleId="ab">
    <w:name w:val="List Paragraph"/>
    <w:basedOn w:val="a"/>
    <w:uiPriority w:val="34"/>
    <w:qFormat/>
    <w:rsid w:val="00981D7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91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2955</TotalTime>
  <Pages>8</Pages>
  <Words>593</Words>
  <Characters>3383</Characters>
  <Application>Microsoft Office Word</Application>
  <DocSecurity>0</DocSecurity>
  <Lines>28</Lines>
  <Paragraphs>7</Paragraphs>
  <ScaleCrop>false</ScaleCrop>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Archer Wed</dc:creator>
  <cp:keywords/>
  <dc:description/>
  <cp:lastModifiedBy>陆 俊安</cp:lastModifiedBy>
  <cp:revision>59</cp:revision>
  <dcterms:created xsi:type="dcterms:W3CDTF">2021-04-21T07:32:00Z</dcterms:created>
  <dcterms:modified xsi:type="dcterms:W3CDTF">2022-12-12T14:47:00Z</dcterms:modified>
</cp:coreProperties>
</file>