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ind w:firstLine="0" w:firstLineChars="0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4.14 </w:t>
      </w:r>
      <w:r>
        <w:rPr>
          <w:rFonts w:hint="eastAsia"/>
          <w:sz w:val="30"/>
          <w:szCs w:val="30"/>
        </w:rPr>
        <w:t>霍尔效应法测磁场</w:t>
      </w:r>
    </w:p>
    <w:p>
      <w:pPr>
        <w:ind w:firstLine="560"/>
        <w:rPr>
          <w:sz w:val="28"/>
          <w:szCs w:val="28"/>
        </w:rPr>
      </w:pPr>
      <w:bookmarkStart w:id="1" w:name="_GoBack"/>
      <w:bookmarkEnd w:id="1"/>
      <w:r>
        <w:rPr>
          <w:rFonts w:hint="eastAsia"/>
          <w:sz w:val="28"/>
          <w:szCs w:val="28"/>
        </w:rPr>
        <w:t>一、实验目的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（1）了解产生霍尔效应的物理过程及其副效应的产生原理和消除方法。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2）</w:t>
      </w:r>
      <w:r>
        <w:rPr>
          <w:rFonts w:hint="eastAsia"/>
          <w:sz w:val="24"/>
          <w:szCs w:val="24"/>
        </w:rPr>
        <w:t>学习应用霍尔效应测量磁场的原理和方法。</w:t>
      </w:r>
    </w:p>
    <w:p>
      <w:pPr>
        <w:ind w:firstLine="420"/>
        <w:rPr>
          <w:sz w:val="28"/>
          <w:szCs w:val="28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2573655</wp:posOffset>
            </wp:positionH>
            <wp:positionV relativeFrom="paragraph">
              <wp:posOffset>273050</wp:posOffset>
            </wp:positionV>
            <wp:extent cx="2721610" cy="1806575"/>
            <wp:effectExtent l="0" t="0" r="2540" b="317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1610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二、实验仪器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H-H</w:t>
      </w:r>
      <w:r>
        <w:rPr>
          <w:rFonts w:hint="eastAsia"/>
          <w:sz w:val="24"/>
          <w:szCs w:val="24"/>
        </w:rPr>
        <w:t>型霍尔效应组合仪。</w:t>
      </w:r>
    </w:p>
    <w:p>
      <w:pPr>
        <w:ind w:firstLine="560"/>
        <w:rPr>
          <w:sz w:val="28"/>
          <w:szCs w:val="28"/>
        </w:rPr>
      </w:pPr>
    </w:p>
    <w:p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三、实验原理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>1.霍尔效应原理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霍尔效应是</w:t>
      </w:r>
      <w:r>
        <w:rPr>
          <w:sz w:val="24"/>
          <w:szCs w:val="24"/>
        </w:rPr>
        <w:t>1879年由Johns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Hopkins大学的研究生霍尔在研究载流</w:t>
      </w:r>
      <w:r>
        <w:rPr>
          <w:rFonts w:hint="eastAsia"/>
          <w:sz w:val="24"/>
          <w:szCs w:val="24"/>
        </w:rPr>
        <w:t>导体在磁场中受力的性质时发现的。如上图</w:t>
      </w:r>
      <w:r>
        <w:rPr>
          <w:sz w:val="24"/>
          <w:szCs w:val="24"/>
        </w:rPr>
        <w:t>所示，一块宽为b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厚为d的矩形半导体薄片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N型，载流子是</w:t>
      </w:r>
      <w:r>
        <w:rPr>
          <w:rFonts w:hint="eastAsia"/>
          <w:sz w:val="24"/>
          <w:szCs w:val="24"/>
        </w:rPr>
        <w:t>电子），</w:t>
      </w:r>
      <w:r>
        <w:rPr>
          <w:sz w:val="24"/>
          <w:szCs w:val="24"/>
        </w:rPr>
        <w:t>沿y方向加一恒定工作电流I</w:t>
      </w:r>
      <w:r>
        <w:rPr>
          <w:sz w:val="24"/>
          <w:szCs w:val="24"/>
          <w:vertAlign w:val="subscript"/>
        </w:rPr>
        <w:t>S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沿x方向加上恒定磁场</w:t>
      </w:r>
      <w:r>
        <w:rPr>
          <w:b/>
          <w:bCs/>
          <w:sz w:val="24"/>
          <w:szCs w:val="24"/>
        </w:rPr>
        <w:t>B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就有洛</w:t>
      </w:r>
      <w:r>
        <w:rPr>
          <w:rFonts w:hint="eastAsia"/>
          <w:sz w:val="24"/>
          <w:szCs w:val="24"/>
        </w:rPr>
        <w:t>伦兹力</w:t>
      </w:r>
      <w:r>
        <w:rPr>
          <w:b/>
          <w:bCs/>
          <w:sz w:val="24"/>
          <w:szCs w:val="24"/>
        </w:rPr>
        <w:t>f</w:t>
      </w:r>
      <w:r>
        <w:rPr>
          <w:sz w:val="24"/>
          <w:szCs w:val="24"/>
          <w:vertAlign w:val="subscript"/>
        </w:rPr>
        <w:t>B</w:t>
      </w:r>
      <w:r>
        <w:rPr>
          <w:rFonts w:hint="eastAsia"/>
          <w:sz w:val="24"/>
          <w:szCs w:val="24"/>
        </w:rPr>
        <w:t>，</w:t>
      </w:r>
    </w:p>
    <w:p>
      <w:pPr>
        <w:spacing w:line="400" w:lineRule="exact"/>
        <w:ind w:firstLine="0" w:firstLineChars="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f</w:t>
      </w:r>
      <w:r>
        <w:rPr>
          <w:sz w:val="24"/>
          <w:szCs w:val="24"/>
          <w:vertAlign w:val="subscript"/>
        </w:rPr>
        <w:t>B</w:t>
      </w:r>
      <w:r>
        <w:rPr>
          <w:rFonts w:hint="eastAsia"/>
          <w:sz w:val="24"/>
          <w:szCs w:val="24"/>
        </w:rPr>
        <w:t>=e</w:t>
      </w:r>
      <w:r>
        <w:rPr>
          <w:rFonts w:hint="eastAsia"/>
          <w:b/>
          <w:bCs/>
          <w:sz w:val="24"/>
          <w:szCs w:val="24"/>
        </w:rPr>
        <w:t>ν</w:t>
      </w:r>
      <w:r>
        <w:rPr>
          <w:rFonts w:hint="eastAsia"/>
          <w:sz w:val="24"/>
          <w:szCs w:val="24"/>
        </w:rPr>
        <w:t>×</w:t>
      </w:r>
      <w:r>
        <w:rPr>
          <w:rFonts w:hint="eastAsia"/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（4</w:t>
      </w:r>
      <w:r>
        <w:rPr>
          <w:sz w:val="24"/>
          <w:szCs w:val="24"/>
        </w:rPr>
        <w:t>.14-1</w:t>
      </w:r>
      <w:r>
        <w:rPr>
          <w:rFonts w:hint="eastAsia"/>
          <w:sz w:val="24"/>
          <w:szCs w:val="24"/>
        </w:rPr>
        <w:t>）</w:t>
      </w:r>
    </w:p>
    <w:p>
      <w:pPr>
        <w:spacing w:line="400" w:lineRule="exact"/>
        <w:ind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式中，</w:t>
      </w:r>
      <w:r>
        <w:rPr>
          <w:sz w:val="24"/>
          <w:szCs w:val="24"/>
        </w:rPr>
        <w:t>e为运动电荷的电量</w:t>
      </w:r>
      <w:r>
        <w:rPr>
          <w:rFonts w:hint="eastAsia"/>
          <w:sz w:val="24"/>
          <w:szCs w:val="24"/>
        </w:rPr>
        <w:t>；</w:t>
      </w:r>
      <w:r>
        <w:rPr>
          <w:rFonts w:hint="eastAsia"/>
          <w:b/>
          <w:bCs/>
          <w:sz w:val="24"/>
          <w:szCs w:val="24"/>
        </w:rPr>
        <w:t>ν</w:t>
      </w:r>
      <w:r>
        <w:rPr>
          <w:sz w:val="24"/>
          <w:szCs w:val="24"/>
        </w:rPr>
        <w:t>为电荷运动的速度</w:t>
      </w:r>
      <w:r>
        <w:rPr>
          <w:rFonts w:hint="eastAsia"/>
          <w:sz w:val="24"/>
          <w:szCs w:val="24"/>
        </w:rPr>
        <w:t>；</w:t>
      </w:r>
      <w:r>
        <w:rPr>
          <w:b/>
          <w:bCs/>
          <w:sz w:val="24"/>
          <w:szCs w:val="24"/>
        </w:rPr>
        <w:t>f</w:t>
      </w:r>
      <w:r>
        <w:rPr>
          <w:sz w:val="24"/>
          <w:szCs w:val="24"/>
          <w:vertAlign w:val="subscript"/>
        </w:rPr>
        <w:t>B</w:t>
      </w:r>
      <w:r>
        <w:rPr>
          <w:rFonts w:hint="eastAsia"/>
          <w:sz w:val="24"/>
          <w:szCs w:val="24"/>
        </w:rPr>
        <w:t>=e</w:t>
      </w:r>
      <w:r>
        <w:rPr>
          <w:rFonts w:hint="eastAsia"/>
          <w:b/>
          <w:bCs/>
          <w:sz w:val="24"/>
          <w:szCs w:val="24"/>
        </w:rPr>
        <w:t>ν</w:t>
      </w:r>
      <w:r>
        <w:rPr>
          <w:rFonts w:hint="eastAsia"/>
          <w:sz w:val="24"/>
          <w:szCs w:val="24"/>
        </w:rPr>
        <w:t>×</w:t>
      </w:r>
      <w:r>
        <w:rPr>
          <w:rFonts w:hint="eastAsia"/>
          <w:b/>
          <w:bCs/>
          <w:sz w:val="24"/>
          <w:szCs w:val="24"/>
        </w:rPr>
        <w:t>B</w:t>
      </w:r>
      <w:r>
        <w:rPr>
          <w:sz w:val="24"/>
          <w:szCs w:val="24"/>
        </w:rPr>
        <w:t>指向z轴负方向。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在洛仑兹力的作用下，样品中的电子偏离原流动方向而向样品下方运动，并聚集在样品下方。随着电子向下偏移，在样品上方会多出带正电的电荷（</w:t>
      </w:r>
      <w:r>
        <w:rPr>
          <w:sz w:val="24"/>
          <w:szCs w:val="24"/>
        </w:rPr>
        <w:t>空穴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。这样，在样品中形成了一个上正下负的霍尔电场E</w:t>
      </w:r>
      <w:r>
        <w:rPr>
          <w:sz w:val="24"/>
          <w:szCs w:val="24"/>
          <w:vertAlign w:val="subscript"/>
        </w:rPr>
        <w:t>H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根据E=V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/b，在A、A</w:t>
      </w:r>
      <w:r>
        <w:rPr>
          <w:rFonts w:hint="eastAsia"/>
          <w:sz w:val="24"/>
          <w:szCs w:val="24"/>
        </w:rPr>
        <w:t>’</w:t>
      </w:r>
      <w:r>
        <w:rPr>
          <w:sz w:val="24"/>
          <w:szCs w:val="24"/>
        </w:rPr>
        <w:t>面间便有霍尔电压V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。当E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建立起来后，它会给运动的电荷施加一个与洛仑兹力方向相反的电场力f</w:t>
      </w:r>
      <w:r>
        <w:rPr>
          <w:sz w:val="24"/>
          <w:szCs w:val="24"/>
          <w:vertAlign w:val="subscript"/>
        </w:rPr>
        <w:t>E</w:t>
      </w:r>
      <w:r>
        <w:rPr>
          <w:sz w:val="24"/>
          <w:szCs w:val="24"/>
        </w:rPr>
        <w:t xml:space="preserve">= 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E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。随着电子在A’面继续积累，E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的电场力f</w:t>
      </w:r>
      <w:r>
        <w:rPr>
          <w:sz w:val="24"/>
          <w:szCs w:val="24"/>
          <w:vertAlign w:val="subscript"/>
        </w:rPr>
        <w:t>E</w:t>
      </w:r>
      <w:r>
        <w:rPr>
          <w:sz w:val="24"/>
          <w:szCs w:val="24"/>
        </w:rPr>
        <w:t>也逐渐增大。当f</w:t>
      </w:r>
      <w:r>
        <w:rPr>
          <w:sz w:val="24"/>
          <w:szCs w:val="24"/>
          <w:vertAlign w:val="subscript"/>
        </w:rPr>
        <w:t>E</w:t>
      </w:r>
      <w:r>
        <w:rPr>
          <w:sz w:val="24"/>
          <w:szCs w:val="24"/>
        </w:rPr>
        <w:t>、f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两力大小相等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即f</w:t>
      </w:r>
      <w:r>
        <w:rPr>
          <w:sz w:val="24"/>
          <w:szCs w:val="24"/>
          <w:vertAlign w:val="subscript"/>
        </w:rPr>
        <w:t>E</w:t>
      </w:r>
      <w:r>
        <w:rPr>
          <w:sz w:val="24"/>
          <w:szCs w:val="24"/>
        </w:rPr>
        <w:t>= f</w:t>
      </w:r>
      <w:r>
        <w:rPr>
          <w:sz w:val="24"/>
          <w:szCs w:val="24"/>
          <w:vertAlign w:val="subscript"/>
        </w:rPr>
        <w:t>H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时，霍尔电场对电子的作用力与洛仑兹力相互抵消，电子的积累达到动态平衡，在A、A</w:t>
      </w:r>
      <w:r>
        <w:rPr>
          <w:rFonts w:hint="eastAsia"/>
          <w:sz w:val="24"/>
          <w:szCs w:val="24"/>
        </w:rPr>
        <w:t>’</w:t>
      </w:r>
      <w:r>
        <w:rPr>
          <w:sz w:val="24"/>
          <w:szCs w:val="24"/>
        </w:rPr>
        <w:t>间便形成一个稳</w:t>
      </w:r>
      <w:r>
        <w:rPr>
          <w:rFonts w:hint="eastAsia"/>
          <w:sz w:val="24"/>
          <w:szCs w:val="24"/>
        </w:rPr>
        <w:t>定的霍尔电场</w:t>
      </w:r>
      <w:r>
        <w:rPr>
          <w:sz w:val="24"/>
          <w:szCs w:val="24"/>
        </w:rPr>
        <w:t>E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。则有</w:t>
      </w:r>
    </w:p>
    <w:p>
      <w:pPr>
        <w:spacing w:line="400" w:lineRule="exact"/>
        <w:ind w:firstLine="0" w:firstLineChars="0"/>
        <w:jc w:val="center"/>
        <w:rPr>
          <w:sz w:val="24"/>
          <w:szCs w:val="24"/>
        </w:rPr>
      </w:pPr>
      <w:r>
        <w:rPr>
          <w:sz w:val="24"/>
          <w:szCs w:val="24"/>
        </w:rPr>
        <w:t>Ee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=e</w:t>
      </w:r>
      <w:r>
        <w:rPr>
          <w:rFonts w:hint="eastAsia"/>
          <w:sz w:val="24"/>
          <w:szCs w:val="24"/>
        </w:rPr>
        <w:t>ν</w:t>
      </w:r>
      <w:r>
        <w:rPr>
          <w:sz w:val="24"/>
          <w:szCs w:val="24"/>
        </w:rPr>
        <w:t xml:space="preserve">B 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4.14-2</w:t>
      </w:r>
      <w:r>
        <w:rPr>
          <w:rFonts w:hint="eastAsia"/>
          <w:sz w:val="24"/>
          <w:szCs w:val="24"/>
        </w:rPr>
        <w:t>）</w:t>
      </w:r>
    </w:p>
    <w:p>
      <w:pPr>
        <w:spacing w:line="400" w:lineRule="exact"/>
        <w:ind w:firstLine="0" w:firstLineChars="0"/>
        <w:jc w:val="center"/>
        <w:rPr>
          <w:sz w:val="24"/>
          <w:szCs w:val="24"/>
        </w:rPr>
      </w:pPr>
      <w:r>
        <w:rPr>
          <w:sz w:val="24"/>
          <w:szCs w:val="24"/>
        </w:rPr>
        <w:t>eV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=e</w:t>
      </w:r>
      <w:r>
        <w:rPr>
          <w:rFonts w:hint="eastAsia"/>
          <w:sz w:val="24"/>
          <w:szCs w:val="24"/>
        </w:rPr>
        <w:t>ν</w:t>
      </w:r>
      <w:r>
        <w:rPr>
          <w:sz w:val="24"/>
          <w:szCs w:val="24"/>
        </w:rPr>
        <w:t xml:space="preserve">B 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4.14-3</w:t>
      </w:r>
      <w:r>
        <w:rPr>
          <w:rFonts w:hint="eastAsia"/>
          <w:sz w:val="24"/>
          <w:szCs w:val="24"/>
        </w:rPr>
        <w:t>）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设</w:t>
      </w:r>
      <w:r>
        <w:rPr>
          <w:sz w:val="24"/>
          <w:szCs w:val="24"/>
        </w:rPr>
        <w:t>N型半导体的载流子浓度为n，流过半导体样品的电流密度</w:t>
      </w:r>
      <w:r>
        <w:rPr>
          <w:rFonts w:hint="eastAsia"/>
          <w:sz w:val="24"/>
          <w:szCs w:val="24"/>
        </w:rPr>
        <w:t>为</w:t>
      </w:r>
    </w:p>
    <w:p>
      <w:pPr>
        <w:spacing w:line="400" w:lineRule="exact"/>
        <w:ind w:firstLine="0" w:firstLineChars="0"/>
        <w:jc w:val="center"/>
        <w:rPr>
          <w:sz w:val="24"/>
          <w:szCs w:val="24"/>
        </w:rPr>
      </w:pPr>
      <w:r>
        <w:rPr>
          <w:sz w:val="24"/>
          <w:szCs w:val="24"/>
        </w:rPr>
        <w:t>j=en</w:t>
      </w:r>
      <w:r>
        <w:rPr>
          <w:rFonts w:hint="eastAsia"/>
          <w:sz w:val="24"/>
          <w:szCs w:val="24"/>
        </w:rPr>
        <w:t>ν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4.14 -4</w:t>
      </w:r>
      <w:r>
        <w:rPr>
          <w:rFonts w:hint="eastAsia"/>
          <w:sz w:val="24"/>
          <w:szCs w:val="24"/>
        </w:rPr>
        <w:t>）</w:t>
      </w:r>
    </w:p>
    <w:p>
      <w:pPr>
        <w:spacing w:line="400" w:lineRule="exact"/>
        <w:ind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则 </w:t>
      </w:r>
      <w:r>
        <w:rPr>
          <w:sz w:val="24"/>
          <w:szCs w:val="24"/>
        </w:rPr>
        <w:t xml:space="preserve">                       </w:t>
      </w:r>
      <w:r>
        <w:rPr>
          <w:rFonts w:hint="eastAsia"/>
          <w:sz w:val="24"/>
          <w:szCs w:val="24"/>
        </w:rPr>
        <w:t>ν</w:t>
      </w:r>
      <w:r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>j</w:t>
      </w:r>
      <w:r>
        <w:rPr>
          <w:sz w:val="24"/>
          <w:szCs w:val="24"/>
        </w:rPr>
        <w:t>/(ne)=I</w:t>
      </w:r>
      <w:r>
        <w:rPr>
          <w:sz w:val="24"/>
          <w:szCs w:val="24"/>
          <w:vertAlign w:val="subscript"/>
        </w:rPr>
        <w:t>S</w:t>
      </w:r>
      <w:r>
        <w:rPr>
          <w:sz w:val="24"/>
          <w:szCs w:val="24"/>
        </w:rPr>
        <w:t xml:space="preserve">/(bdne) 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4.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4-5</w:t>
      </w:r>
      <w:r>
        <w:rPr>
          <w:rFonts w:hint="eastAsia"/>
          <w:sz w:val="24"/>
          <w:szCs w:val="24"/>
        </w:rPr>
        <w:t>）</w:t>
      </w:r>
    </w:p>
    <w:p>
      <w:pPr>
        <w:spacing w:line="400" w:lineRule="exact"/>
        <w:ind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式中，</w:t>
      </w:r>
      <w:r>
        <w:rPr>
          <w:sz w:val="24"/>
          <w:szCs w:val="24"/>
        </w:rPr>
        <w:t>b为半导体薄片的宽度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d为半导体薄片的厚度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e为载流子的电量。将式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4. 14 -5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代人式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4.14-3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，并令R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= 1/(en)</w:t>
      </w:r>
      <w:r>
        <w:rPr>
          <w:rFonts w:hint="eastAsia"/>
          <w:sz w:val="24"/>
          <w:szCs w:val="24"/>
        </w:rPr>
        <w:t>，可得</w:t>
      </w:r>
    </w:p>
    <w:p>
      <w:pPr>
        <w:spacing w:line="400" w:lineRule="exact"/>
        <w:ind w:firstLine="0" w:firstLineChars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=I</w:t>
      </w:r>
      <w:r>
        <w:rPr>
          <w:sz w:val="24"/>
          <w:szCs w:val="24"/>
          <w:vertAlign w:val="subscript"/>
        </w:rPr>
        <w:t>S</w:t>
      </w:r>
      <w:r>
        <w:rPr>
          <w:sz w:val="24"/>
          <w:szCs w:val="24"/>
        </w:rPr>
        <w:t>B/(end)=R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S</w:t>
      </w:r>
      <w:r>
        <w:rPr>
          <w:sz w:val="24"/>
          <w:szCs w:val="24"/>
        </w:rPr>
        <w:t xml:space="preserve">B/d </w:t>
      </w:r>
      <w:r>
        <w:rPr>
          <w:rFonts w:hint="eastAsia"/>
          <w:sz w:val="24"/>
          <w:szCs w:val="24"/>
        </w:rPr>
        <w:t>（4</w:t>
      </w:r>
      <w:r>
        <w:rPr>
          <w:sz w:val="24"/>
          <w:szCs w:val="24"/>
        </w:rPr>
        <w:t>.14-6</w:t>
      </w:r>
      <w:r>
        <w:rPr>
          <w:rFonts w:hint="eastAsia"/>
          <w:sz w:val="24"/>
          <w:szCs w:val="24"/>
        </w:rPr>
        <w:t>）</w:t>
      </w:r>
    </w:p>
    <w:p>
      <w:pPr>
        <w:spacing w:line="400" w:lineRule="exact"/>
        <w:ind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式中，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  <w:vertAlign w:val="subscript"/>
        </w:rPr>
        <w:t>H</w:t>
      </w:r>
      <w:r>
        <w:rPr>
          <w:sz w:val="24"/>
          <w:szCs w:val="24"/>
        </w:rPr>
        <w:t>称为</w:t>
      </w:r>
      <w:r>
        <w:rPr>
          <w:rFonts w:hint="eastAsia"/>
          <w:sz w:val="24"/>
          <w:szCs w:val="24"/>
        </w:rPr>
        <w:t>霍尔</w:t>
      </w:r>
      <w:r>
        <w:rPr>
          <w:sz w:val="24"/>
          <w:szCs w:val="24"/>
        </w:rPr>
        <w:t>系数。R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是反映霍尔效应强弱的重要参数，与材料中</w:t>
      </w:r>
      <w:r>
        <w:rPr>
          <w:rFonts w:hint="eastAsia"/>
          <w:sz w:val="24"/>
          <w:szCs w:val="24"/>
        </w:rPr>
        <w:t>载流子</w:t>
      </w:r>
      <w:r>
        <w:rPr>
          <w:sz w:val="24"/>
          <w:szCs w:val="24"/>
        </w:rPr>
        <w:t>的运动机理密切相关。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在实际应用中，式（</w:t>
      </w:r>
      <w:r>
        <w:rPr>
          <w:sz w:val="24"/>
          <w:szCs w:val="24"/>
        </w:rPr>
        <w:t>4. 14-6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常写成</w:t>
      </w:r>
    </w:p>
    <w:p>
      <w:pPr>
        <w:spacing w:line="400" w:lineRule="exact"/>
        <w:ind w:firstLine="0" w:firstLineChars="0"/>
        <w:jc w:val="center"/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=K</w:t>
      </w:r>
      <w:r>
        <w:rPr>
          <w:sz w:val="24"/>
          <w:szCs w:val="24"/>
          <w:vertAlign w:val="subscript"/>
        </w:rPr>
        <w:t>H</w:t>
      </w:r>
      <w:r>
        <w:rPr>
          <w:rFonts w:hint="eastAsia"/>
          <w:sz w:val="24"/>
          <w:szCs w:val="24"/>
        </w:rPr>
        <w:t>·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S</w:t>
      </w:r>
      <w:r>
        <w:rPr>
          <w:rFonts w:hint="eastAsia"/>
          <w:sz w:val="24"/>
          <w:szCs w:val="24"/>
        </w:rPr>
        <w:t>·</w:t>
      </w:r>
      <w:r>
        <w:rPr>
          <w:sz w:val="24"/>
          <w:szCs w:val="24"/>
        </w:rPr>
        <w:t xml:space="preserve">B </w:t>
      </w:r>
      <w:r>
        <w:rPr>
          <w:rFonts w:hint="eastAsia"/>
          <w:sz w:val="24"/>
          <w:szCs w:val="24"/>
        </w:rPr>
        <w:t>（4</w:t>
      </w:r>
      <w:r>
        <w:rPr>
          <w:sz w:val="24"/>
          <w:szCs w:val="24"/>
        </w:rPr>
        <w:t>.14-7</w:t>
      </w:r>
      <w:r>
        <w:rPr>
          <w:rFonts w:hint="eastAsia"/>
          <w:sz w:val="24"/>
          <w:szCs w:val="24"/>
        </w:rPr>
        <w:t>）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式中，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=R</w:t>
      </w:r>
      <w:r>
        <w:rPr>
          <w:sz w:val="24"/>
          <w:szCs w:val="24"/>
          <w:vertAlign w:val="subscript"/>
        </w:rPr>
        <w:t>H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d称为霍尔元件的灵敏度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单位为mV/(mA</w:t>
      </w:r>
      <w:r>
        <w:rPr>
          <w:rFonts w:hint="eastAsia"/>
          <w:sz w:val="24"/>
          <w:szCs w:val="24"/>
        </w:rPr>
        <w:t>·</w:t>
      </w:r>
      <w:r>
        <w:rPr>
          <w:sz w:val="24"/>
          <w:szCs w:val="24"/>
        </w:rPr>
        <w:t>T)或mV/(mA</w:t>
      </w:r>
      <w:r>
        <w:rPr>
          <w:rFonts w:hint="eastAsia"/>
          <w:sz w:val="24"/>
          <w:szCs w:val="24"/>
        </w:rPr>
        <w:t>·</w:t>
      </w:r>
      <w:r>
        <w:rPr>
          <w:sz w:val="24"/>
          <w:szCs w:val="24"/>
        </w:rPr>
        <w:t>kGs)。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式（</w:t>
      </w:r>
      <w:r>
        <w:rPr>
          <w:sz w:val="24"/>
          <w:szCs w:val="24"/>
        </w:rPr>
        <w:t>4.14-7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是在理想情况下才成立的。但在实际情况中，除霍尔效应外，还存在着其他因素引起的几种副效应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具体分析见实验附录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。这些副效应所产生的电压总和有时甚至远远大于霍尔电压，形成测量中的系统误差。实验分析表明，这些副效应有的与流过霍尔元件的工作电流方向有关，有的与加到霍尔片的磁场方向有关，在测量过程中只要按要求改变工作电流方向和磁场方向，就可以减少或消除这些副效应的影响。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设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E</w:t>
      </w:r>
      <w:r>
        <w:rPr>
          <w:sz w:val="24"/>
          <w:szCs w:val="24"/>
        </w:rPr>
        <w:t>、V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>、V</w:t>
      </w:r>
      <w:r>
        <w:rPr>
          <w:sz w:val="24"/>
          <w:szCs w:val="24"/>
          <w:vertAlign w:val="subscript"/>
        </w:rPr>
        <w:t>RL</w:t>
      </w:r>
      <w:r>
        <w:rPr>
          <w:sz w:val="24"/>
          <w:szCs w:val="24"/>
        </w:rPr>
        <w:t>和</w:t>
      </w:r>
      <w:bookmarkStart w:id="0" w:name="_Hlk115890004"/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0</w:t>
      </w:r>
      <w:bookmarkEnd w:id="0"/>
      <w:r>
        <w:rPr>
          <w:sz w:val="24"/>
          <w:szCs w:val="24"/>
        </w:rPr>
        <w:t>为副效应产生的四个电压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各电压的具体物理意义见附录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，它们的符号与磁场、电流方向有关。在测量过程中分别改变电流I和磁场B的方向，有</w:t>
      </w:r>
    </w:p>
    <w:p>
      <w:pPr>
        <w:spacing w:line="400" w:lineRule="exact"/>
        <w:ind w:firstLine="0" w:firstLineChars="0"/>
        <w:rPr>
          <w:sz w:val="24"/>
          <w:szCs w:val="24"/>
        </w:rPr>
      </w:pPr>
      <w:r>
        <w:rPr>
          <w:sz w:val="24"/>
          <w:szCs w:val="24"/>
        </w:rPr>
        <w:t>+B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+I</w:t>
      </w:r>
      <w:r>
        <w:rPr>
          <w:sz w:val="24"/>
          <w:szCs w:val="24"/>
          <w:vertAlign w:val="subscript"/>
        </w:rPr>
        <w:t>S</w:t>
      </w:r>
      <w:r>
        <w:rPr>
          <w:rFonts w:hint="eastAsia"/>
          <w:sz w:val="24"/>
          <w:szCs w:val="24"/>
        </w:rPr>
        <w:t xml:space="preserve">： </w:t>
      </w:r>
      <w:r>
        <w:rPr>
          <w:sz w:val="24"/>
          <w:szCs w:val="24"/>
        </w:rPr>
        <w:t xml:space="preserve">     V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=V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+V</w:t>
      </w:r>
      <w:r>
        <w:rPr>
          <w:sz w:val="24"/>
          <w:szCs w:val="24"/>
          <w:vertAlign w:val="subscript"/>
        </w:rPr>
        <w:t>E</w:t>
      </w:r>
      <w:r>
        <w:rPr>
          <w:sz w:val="24"/>
          <w:szCs w:val="24"/>
        </w:rPr>
        <w:t>+V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>+V</w:t>
      </w:r>
      <w:r>
        <w:rPr>
          <w:sz w:val="24"/>
          <w:szCs w:val="24"/>
          <w:vertAlign w:val="subscript"/>
        </w:rPr>
        <w:t>RL</w:t>
      </w:r>
      <w:r>
        <w:rPr>
          <w:sz w:val="24"/>
          <w:szCs w:val="24"/>
        </w:rPr>
        <w:t>+V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                           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4.14-8</w:t>
      </w:r>
      <w:r>
        <w:rPr>
          <w:rFonts w:hint="eastAsia"/>
          <w:sz w:val="24"/>
          <w:szCs w:val="24"/>
        </w:rPr>
        <w:t>）</w:t>
      </w:r>
    </w:p>
    <w:p>
      <w:pPr>
        <w:spacing w:line="400" w:lineRule="exact"/>
        <w:ind w:firstLine="0" w:firstLineChars="0"/>
        <w:rPr>
          <w:sz w:val="24"/>
          <w:szCs w:val="24"/>
        </w:rPr>
      </w:pPr>
      <w:r>
        <w:rPr>
          <w:sz w:val="24"/>
          <w:szCs w:val="24"/>
        </w:rPr>
        <w:t>+B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-I</w:t>
      </w:r>
      <w:r>
        <w:rPr>
          <w:sz w:val="24"/>
          <w:szCs w:val="24"/>
          <w:vertAlign w:val="subscript"/>
        </w:rPr>
        <w:t>S</w:t>
      </w:r>
      <w:r>
        <w:rPr>
          <w:rFonts w:hint="eastAsia"/>
          <w:sz w:val="24"/>
          <w:szCs w:val="24"/>
        </w:rPr>
        <w:t xml:space="preserve">： </w:t>
      </w:r>
      <w:r>
        <w:rPr>
          <w:sz w:val="24"/>
          <w:szCs w:val="24"/>
        </w:rPr>
        <w:t xml:space="preserve">     -V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=V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-V</w:t>
      </w:r>
      <w:r>
        <w:rPr>
          <w:sz w:val="24"/>
          <w:szCs w:val="24"/>
          <w:vertAlign w:val="subscript"/>
        </w:rPr>
        <w:t>E</w:t>
      </w:r>
      <w:r>
        <w:rPr>
          <w:sz w:val="24"/>
          <w:szCs w:val="24"/>
        </w:rPr>
        <w:t>+V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>+V</w:t>
      </w:r>
      <w:r>
        <w:rPr>
          <w:sz w:val="24"/>
          <w:szCs w:val="24"/>
          <w:vertAlign w:val="subscript"/>
        </w:rPr>
        <w:t>RL</w:t>
      </w:r>
      <w:r>
        <w:rPr>
          <w:sz w:val="24"/>
          <w:szCs w:val="24"/>
        </w:rPr>
        <w:t>-V</w:t>
      </w:r>
      <w:r>
        <w:rPr>
          <w:sz w:val="24"/>
          <w:szCs w:val="24"/>
          <w:vertAlign w:val="subscript"/>
        </w:rPr>
        <w:t xml:space="preserve">0                                                      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4.14-9</w:t>
      </w:r>
      <w:r>
        <w:rPr>
          <w:rFonts w:hint="eastAsia"/>
          <w:sz w:val="24"/>
          <w:szCs w:val="24"/>
        </w:rPr>
        <w:t>）</w:t>
      </w:r>
    </w:p>
    <w:p>
      <w:pPr>
        <w:spacing w:line="400" w:lineRule="exact"/>
        <w:ind w:firstLine="0" w:firstLineChars="0"/>
        <w:rPr>
          <w:sz w:val="24"/>
          <w:szCs w:val="24"/>
        </w:rPr>
      </w:pPr>
      <w:r>
        <w:rPr>
          <w:sz w:val="24"/>
          <w:szCs w:val="24"/>
        </w:rPr>
        <w:t>-B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-I</w:t>
      </w:r>
      <w:r>
        <w:rPr>
          <w:sz w:val="24"/>
          <w:szCs w:val="24"/>
          <w:vertAlign w:val="subscript"/>
        </w:rPr>
        <w:t>S</w:t>
      </w:r>
      <w:r>
        <w:rPr>
          <w:rFonts w:hint="eastAsia"/>
          <w:sz w:val="24"/>
          <w:szCs w:val="24"/>
        </w:rPr>
        <w:t xml:space="preserve">： </w:t>
      </w:r>
      <w:r>
        <w:rPr>
          <w:sz w:val="24"/>
          <w:szCs w:val="24"/>
        </w:rPr>
        <w:t xml:space="preserve">      V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=V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+V</w:t>
      </w:r>
      <w:r>
        <w:rPr>
          <w:sz w:val="24"/>
          <w:szCs w:val="24"/>
          <w:vertAlign w:val="subscript"/>
        </w:rPr>
        <w:t>E</w:t>
      </w:r>
      <w:r>
        <w:rPr>
          <w:sz w:val="24"/>
          <w:szCs w:val="24"/>
        </w:rPr>
        <w:t>-V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>-V</w:t>
      </w:r>
      <w:r>
        <w:rPr>
          <w:sz w:val="24"/>
          <w:szCs w:val="24"/>
          <w:vertAlign w:val="subscript"/>
        </w:rPr>
        <w:t>RL</w:t>
      </w:r>
      <w:r>
        <w:rPr>
          <w:sz w:val="24"/>
          <w:szCs w:val="24"/>
        </w:rPr>
        <w:t>-V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                           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4.14-10</w:t>
      </w:r>
      <w:r>
        <w:rPr>
          <w:rFonts w:hint="eastAsia"/>
          <w:sz w:val="24"/>
          <w:szCs w:val="24"/>
        </w:rPr>
        <w:t>）</w:t>
      </w:r>
    </w:p>
    <w:p>
      <w:pPr>
        <w:spacing w:line="400" w:lineRule="exact"/>
        <w:ind w:firstLine="0" w:firstLineChars="0"/>
        <w:rPr>
          <w:sz w:val="24"/>
          <w:szCs w:val="24"/>
        </w:rPr>
      </w:pPr>
      <w:r>
        <w:rPr>
          <w:sz w:val="24"/>
          <w:szCs w:val="24"/>
        </w:rPr>
        <w:t>-B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+I</w:t>
      </w:r>
      <w:r>
        <w:rPr>
          <w:sz w:val="24"/>
          <w:szCs w:val="24"/>
          <w:vertAlign w:val="subscript"/>
        </w:rPr>
        <w:t>S</w:t>
      </w:r>
      <w:r>
        <w:rPr>
          <w:rFonts w:hint="eastAsia"/>
          <w:sz w:val="24"/>
          <w:szCs w:val="24"/>
        </w:rPr>
        <w:t xml:space="preserve">： </w:t>
      </w:r>
      <w:r>
        <w:rPr>
          <w:sz w:val="24"/>
          <w:szCs w:val="24"/>
        </w:rPr>
        <w:t xml:space="preserve">     -V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=-V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-V</w:t>
      </w:r>
      <w:r>
        <w:rPr>
          <w:sz w:val="24"/>
          <w:szCs w:val="24"/>
          <w:vertAlign w:val="subscript"/>
        </w:rPr>
        <w:t>E</w:t>
      </w:r>
      <w:r>
        <w:rPr>
          <w:sz w:val="24"/>
          <w:szCs w:val="24"/>
        </w:rPr>
        <w:t>-V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>-V</w:t>
      </w:r>
      <w:r>
        <w:rPr>
          <w:sz w:val="24"/>
          <w:szCs w:val="24"/>
          <w:vertAlign w:val="subscript"/>
        </w:rPr>
        <w:t>RL</w:t>
      </w:r>
      <w:r>
        <w:rPr>
          <w:sz w:val="24"/>
          <w:szCs w:val="24"/>
        </w:rPr>
        <w:t>+V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                          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4.14-11</w:t>
      </w:r>
      <w:r>
        <w:rPr>
          <w:rFonts w:hint="eastAsia"/>
          <w:sz w:val="24"/>
          <w:szCs w:val="24"/>
        </w:rPr>
        <w:t>）</w:t>
      </w:r>
    </w:p>
    <w:p>
      <w:pPr>
        <w:spacing w:line="400" w:lineRule="exact"/>
        <w:ind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将式（</w:t>
      </w:r>
      <w:r>
        <w:rPr>
          <w:sz w:val="24"/>
          <w:szCs w:val="24"/>
        </w:rPr>
        <w:t>4.14-8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与式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4.14-9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相减，得</w:t>
      </w:r>
    </w:p>
    <w:p>
      <w:pPr>
        <w:spacing w:line="400" w:lineRule="exact"/>
        <w:ind w:firstLine="0" w:firstLineChars="0"/>
        <w:jc w:val="center"/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-(-V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) =2V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+2V</w:t>
      </w:r>
      <w:r>
        <w:rPr>
          <w:sz w:val="24"/>
          <w:szCs w:val="24"/>
          <w:vertAlign w:val="subscript"/>
        </w:rPr>
        <w:t>E</w:t>
      </w:r>
      <w:r>
        <w:rPr>
          <w:sz w:val="24"/>
          <w:szCs w:val="24"/>
        </w:rPr>
        <w:t>+2V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4.14-12</w:t>
      </w:r>
      <w:r>
        <w:rPr>
          <w:rFonts w:hint="eastAsia"/>
          <w:sz w:val="24"/>
          <w:szCs w:val="24"/>
        </w:rPr>
        <w:t>）</w:t>
      </w:r>
    </w:p>
    <w:p>
      <w:pPr>
        <w:spacing w:line="400" w:lineRule="exact"/>
        <w:ind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将式（</w:t>
      </w:r>
      <w:r>
        <w:rPr>
          <w:sz w:val="24"/>
          <w:szCs w:val="24"/>
        </w:rPr>
        <w:t>4.14-10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与式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4.14-11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相减，得</w:t>
      </w:r>
    </w:p>
    <w:p>
      <w:pPr>
        <w:spacing w:line="400" w:lineRule="exact"/>
        <w:ind w:firstLine="0" w:firstLineChars="0"/>
        <w:jc w:val="center"/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-(-V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) =2V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+2V</w:t>
      </w:r>
      <w:r>
        <w:rPr>
          <w:sz w:val="24"/>
          <w:szCs w:val="24"/>
          <w:vertAlign w:val="subscript"/>
        </w:rPr>
        <w:t>E</w:t>
      </w:r>
      <w:r>
        <w:rPr>
          <w:sz w:val="24"/>
          <w:szCs w:val="24"/>
        </w:rPr>
        <w:t>-2 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4.14–13</w:t>
      </w:r>
      <w:r>
        <w:rPr>
          <w:rFonts w:hint="eastAsia"/>
          <w:sz w:val="24"/>
          <w:szCs w:val="24"/>
        </w:rPr>
        <w:t>）</w:t>
      </w:r>
    </w:p>
    <w:p>
      <w:pPr>
        <w:spacing w:line="400" w:lineRule="exact"/>
        <w:ind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再将式（</w:t>
      </w:r>
      <w:r>
        <w:rPr>
          <w:sz w:val="24"/>
          <w:szCs w:val="24"/>
        </w:rPr>
        <w:t>4.14-12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与式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4.14-13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相加得</w:t>
      </w:r>
    </w:p>
    <w:p>
      <w:pPr>
        <w:spacing w:line="400" w:lineRule="exact"/>
        <w:ind w:firstLine="0" w:firstLineChars="0"/>
        <w:jc w:val="center"/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-(-V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)+V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-(-V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)=4V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+4V</w:t>
      </w:r>
      <w:r>
        <w:rPr>
          <w:sz w:val="24"/>
          <w:szCs w:val="24"/>
          <w:vertAlign w:val="subscript"/>
        </w:rPr>
        <w:t>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4. 14- 14</w:t>
      </w:r>
      <w:r>
        <w:rPr>
          <w:rFonts w:hint="eastAsia"/>
          <w:sz w:val="24"/>
          <w:szCs w:val="24"/>
        </w:rPr>
        <w:t>）</w:t>
      </w:r>
    </w:p>
    <w:p>
      <w:pPr>
        <w:spacing w:line="400" w:lineRule="exact"/>
        <w:ind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所以</w:t>
      </w:r>
    </w:p>
    <w:p>
      <w:pPr>
        <w:spacing w:line="400" w:lineRule="exact"/>
        <w:ind w:firstLine="0" w:firstLineChars="0"/>
        <w:jc w:val="center"/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=(V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+V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+V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+V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4-V</w:t>
      </w:r>
      <w:r>
        <w:rPr>
          <w:sz w:val="24"/>
          <w:szCs w:val="24"/>
          <w:vertAlign w:val="subscript"/>
        </w:rPr>
        <w:t>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4.14-15</w:t>
      </w:r>
      <w:r>
        <w:rPr>
          <w:rFonts w:hint="eastAsia"/>
          <w:sz w:val="24"/>
          <w:szCs w:val="24"/>
        </w:rPr>
        <w:t>）</w:t>
      </w:r>
    </w:p>
    <w:p>
      <w:pPr>
        <w:spacing w:line="400" w:lineRule="exact"/>
        <w:ind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只要</w:t>
      </w:r>
      <w:r>
        <w:rPr>
          <w:sz w:val="24"/>
          <w:szCs w:val="24"/>
        </w:rPr>
        <w:t>B不是太小，温</w:t>
      </w:r>
      <w:r>
        <w:rPr>
          <w:rFonts w:hint="eastAsia"/>
          <w:sz w:val="24"/>
          <w:szCs w:val="24"/>
        </w:rPr>
        <w:t>差</w:t>
      </w:r>
      <w:r>
        <w:rPr>
          <w:sz w:val="24"/>
          <w:szCs w:val="24"/>
        </w:rPr>
        <w:t>电压V</w:t>
      </w:r>
      <w:r>
        <w:rPr>
          <w:sz w:val="24"/>
          <w:szCs w:val="24"/>
          <w:vertAlign w:val="subscript"/>
        </w:rPr>
        <w:t>E</w:t>
      </w:r>
      <w:r>
        <w:rPr>
          <w:rFonts w:hint="eastAsia"/>
          <w:sz w:val="24"/>
          <w:szCs w:val="24"/>
        </w:rPr>
        <w:t>一</w:t>
      </w:r>
      <w:r>
        <w:rPr>
          <w:sz w:val="24"/>
          <w:szCs w:val="24"/>
        </w:rPr>
        <w:t>般比V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小得多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在误差允许的范围内可以略去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故得</w:t>
      </w:r>
    </w:p>
    <w:p>
      <w:pPr>
        <w:spacing w:line="400" w:lineRule="exact"/>
        <w:ind w:firstLine="0" w:firstLineChars="0"/>
        <w:jc w:val="center"/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=(V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+V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+V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+V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 xml:space="preserve">4 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4.14-16</w:t>
      </w:r>
      <w:r>
        <w:rPr>
          <w:rFonts w:hint="eastAsia"/>
          <w:sz w:val="24"/>
          <w:szCs w:val="24"/>
        </w:rPr>
        <w:t>）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>2.应用霍尔效应判断半导体载流子类型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半导体材料有N型（电子型）和P型（空穴型）两种，前者载流子为电子，带负电；后者载流子为空穴，带正电。由上图</w:t>
      </w:r>
      <w:r>
        <w:rPr>
          <w:sz w:val="24"/>
          <w:szCs w:val="24"/>
        </w:rPr>
        <w:t>可以看出，</w:t>
      </w:r>
      <w:r>
        <w:rPr>
          <w:rFonts w:hint="eastAsia"/>
          <w:sz w:val="24"/>
          <w:szCs w:val="24"/>
        </w:rPr>
        <w:t>若载流子为N型，则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点电位高于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’点，V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&gt;0</w:t>
      </w:r>
      <w:r>
        <w:rPr>
          <w:rFonts w:hint="eastAsia"/>
          <w:sz w:val="24"/>
          <w:szCs w:val="24"/>
        </w:rPr>
        <w:t>。可见，知道载流子的类型后，可根据V</w:t>
      </w:r>
      <w:r>
        <w:rPr>
          <w:sz w:val="24"/>
          <w:szCs w:val="24"/>
          <w:vertAlign w:val="subscript"/>
        </w:rPr>
        <w:t>H</w:t>
      </w:r>
      <w:r>
        <w:rPr>
          <w:rFonts w:hint="eastAsia"/>
          <w:sz w:val="24"/>
          <w:szCs w:val="24"/>
        </w:rPr>
        <w:t>的正、负确定待测磁场的方向。同样，按上图所示的I和B的方向，若测得的V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&lt;0</w:t>
      </w:r>
      <w:r>
        <w:rPr>
          <w:rFonts w:hint="eastAsia"/>
          <w:sz w:val="24"/>
          <w:szCs w:val="24"/>
        </w:rPr>
        <w:t>，即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点电位高于A’点，则R</w:t>
      </w:r>
      <w:r>
        <w:rPr>
          <w:sz w:val="24"/>
          <w:szCs w:val="24"/>
          <w:vertAlign w:val="subscript"/>
        </w:rPr>
        <w:t>H</w:t>
      </w:r>
      <w:r>
        <w:rPr>
          <w:rFonts w:hint="eastAsia"/>
          <w:sz w:val="24"/>
          <w:szCs w:val="24"/>
        </w:rPr>
        <w:t>为负值，样品为N型；反之，则为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型。</w:t>
      </w:r>
    </w:p>
    <w:p>
      <w:pPr>
        <w:ind w:firstLine="560"/>
        <w:rPr>
          <w:sz w:val="28"/>
          <w:szCs w:val="28"/>
        </w:rPr>
      </w:pPr>
    </w:p>
    <w:p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四、实验内容与主要步骤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（1）测量霍尔元件的灵敏度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H</w:t>
      </w:r>
      <w:r>
        <w:rPr>
          <w:rFonts w:hint="eastAsia"/>
          <w:sz w:val="24"/>
          <w:szCs w:val="24"/>
        </w:rPr>
        <w:t>。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先调节工作电流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S</w:t>
      </w:r>
      <w:r>
        <w:rPr>
          <w:sz w:val="24"/>
          <w:szCs w:val="24"/>
        </w:rPr>
        <w:t>＝3.00mA，再设定励磁电流值（见表1），按顺序将B、I</w:t>
      </w:r>
      <w:r>
        <w:rPr>
          <w:sz w:val="24"/>
          <w:szCs w:val="24"/>
          <w:vertAlign w:val="subscript"/>
        </w:rPr>
        <w:t>S</w:t>
      </w:r>
      <w:r>
        <w:rPr>
          <w:sz w:val="24"/>
          <w:szCs w:val="24"/>
        </w:rPr>
        <w:t>（即I</w:t>
      </w:r>
      <w:r>
        <w:rPr>
          <w:sz w:val="24"/>
          <w:szCs w:val="24"/>
          <w:vertAlign w:val="subscript"/>
        </w:rPr>
        <w:t>M</w:t>
      </w:r>
      <w:r>
        <w:rPr>
          <w:sz w:val="24"/>
          <w:szCs w:val="24"/>
        </w:rPr>
        <w:t>和I</w:t>
      </w:r>
      <w:r>
        <w:rPr>
          <w:sz w:val="24"/>
          <w:szCs w:val="24"/>
          <w:vertAlign w:val="subscript"/>
        </w:rPr>
        <w:t>S</w:t>
      </w:r>
      <w:r>
        <w:rPr>
          <w:sz w:val="24"/>
          <w:szCs w:val="24"/>
        </w:rPr>
        <w:t>）换向，记录相应的V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，V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，V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，V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。计算出对应的V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和B，然后以B为横坐标，V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为纵坐标，描点绘制对应的关系曲线，根据曲线的斜率求出K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。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（2）根据所测得的V</w:t>
      </w:r>
      <w:r>
        <w:rPr>
          <w:rFonts w:hint="eastAsia"/>
          <w:sz w:val="24"/>
          <w:szCs w:val="24"/>
          <w:vertAlign w:val="subscript"/>
        </w:rPr>
        <w:t>H</w:t>
      </w:r>
      <w:r>
        <w:rPr>
          <w:rFonts w:hint="eastAsia"/>
          <w:sz w:val="24"/>
          <w:szCs w:val="24"/>
        </w:rPr>
        <w:t>的正负，判断样品的导电类型。</w:t>
      </w:r>
    </w:p>
    <w:p>
      <w:pPr>
        <w:ind w:firstLine="560"/>
        <w:rPr>
          <w:sz w:val="28"/>
          <w:szCs w:val="28"/>
        </w:rPr>
      </w:pPr>
    </w:p>
    <w:p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五、数据记录及处理</w:t>
      </w:r>
    </w:p>
    <w:p>
      <w:pPr>
        <w:spacing w:line="400" w:lineRule="exact"/>
        <w:ind w:firstLine="1980" w:firstLineChars="11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表1（对应T</w:t>
      </w:r>
      <w:r>
        <w:rPr>
          <w:sz w:val="18"/>
          <w:szCs w:val="18"/>
        </w:rPr>
        <w:t>H-H</w:t>
      </w:r>
      <w:r>
        <w:rPr>
          <w:rFonts w:hint="eastAsia"/>
          <w:sz w:val="18"/>
          <w:szCs w:val="18"/>
        </w:rPr>
        <w:t>型实验仪）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I</w:t>
      </w:r>
      <w:r>
        <w:rPr>
          <w:sz w:val="18"/>
          <w:szCs w:val="18"/>
          <w:vertAlign w:val="subscript"/>
        </w:rPr>
        <w:t>S</w:t>
      </w:r>
      <w:r>
        <w:rPr>
          <w:sz w:val="18"/>
          <w:szCs w:val="18"/>
        </w:rPr>
        <w:t>=3.00</w:t>
      </w:r>
      <w:r>
        <w:rPr>
          <w:rFonts w:hint="eastAsia"/>
          <w:sz w:val="18"/>
          <w:szCs w:val="18"/>
        </w:rPr>
        <w:t>m</w:t>
      </w:r>
      <w:r>
        <w:rPr>
          <w:sz w:val="18"/>
          <w:szCs w:val="18"/>
        </w:rPr>
        <w:t>A K=4.23KGS/A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" w:type="dxa"/>
            <w:vMerge w:val="restart"/>
            <w:vAlign w:val="center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sz w:val="18"/>
                <w:szCs w:val="18"/>
                <w:vertAlign w:val="subscript"/>
              </w:rPr>
              <w:t>M</w:t>
            </w:r>
            <w:r>
              <w:rPr>
                <w:sz w:val="18"/>
                <w:szCs w:val="18"/>
              </w:rPr>
              <w:t>(mA)</w:t>
            </w:r>
          </w:p>
        </w:tc>
        <w:tc>
          <w:tcPr>
            <w:tcW w:w="1037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mV)</w:t>
            </w:r>
          </w:p>
        </w:tc>
        <w:tc>
          <w:tcPr>
            <w:tcW w:w="1037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mV)</w:t>
            </w:r>
          </w:p>
        </w:tc>
        <w:tc>
          <w:tcPr>
            <w:tcW w:w="1037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sz w:val="18"/>
                <w:szCs w:val="18"/>
                <w:vertAlign w:val="subscript"/>
              </w:rPr>
              <w:t>3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mV)</w:t>
            </w:r>
          </w:p>
        </w:tc>
        <w:tc>
          <w:tcPr>
            <w:tcW w:w="1037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sz w:val="18"/>
                <w:szCs w:val="18"/>
                <w:vertAlign w:val="subscript"/>
              </w:rPr>
              <w:t>4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mV)</w:t>
            </w:r>
          </w:p>
        </w:tc>
        <w:tc>
          <w:tcPr>
            <w:tcW w:w="1037" w:type="dxa"/>
            <w:vMerge w:val="restart"/>
            <w:vAlign w:val="center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B(</w:t>
            </w:r>
            <w:r>
              <w:rPr>
                <w:sz w:val="18"/>
                <w:szCs w:val="18"/>
              </w:rPr>
              <w:t>T)</w:t>
            </w:r>
          </w:p>
        </w:tc>
        <w:tc>
          <w:tcPr>
            <w:tcW w:w="1037" w:type="dxa"/>
            <w:vMerge w:val="restart"/>
            <w:vAlign w:val="center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sz w:val="18"/>
                <w:szCs w:val="18"/>
                <w:vertAlign w:val="subscript"/>
              </w:rPr>
              <w:t>H</w:t>
            </w:r>
            <w:r>
              <w:rPr>
                <w:sz w:val="18"/>
                <w:szCs w:val="18"/>
              </w:rPr>
              <w:t>(mV)</w:t>
            </w:r>
          </w:p>
        </w:tc>
        <w:tc>
          <w:tcPr>
            <w:tcW w:w="1037" w:type="dxa"/>
            <w:vMerge w:val="restart"/>
            <w:vAlign w:val="center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  <w:vertAlign w:val="subscript"/>
              </w:rPr>
            </w:pPr>
            <w:r>
              <w:rPr>
                <w:rFonts w:hint="eastAsia"/>
                <w:sz w:val="18"/>
                <w:szCs w:val="18"/>
              </w:rPr>
              <w:t>K</w:t>
            </w:r>
            <w:r>
              <w:rPr>
                <w:sz w:val="18"/>
                <w:szCs w:val="18"/>
                <w:vertAlign w:val="subscript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" w:type="dxa"/>
            <w:vMerge w:val="continue"/>
            <w:vAlign w:val="center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037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+</w:t>
            </w:r>
            <w:r>
              <w:rPr>
                <w:sz w:val="18"/>
                <w:szCs w:val="18"/>
              </w:rPr>
              <w:t>I</w:t>
            </w:r>
            <w:r>
              <w:rPr>
                <w:sz w:val="18"/>
                <w:szCs w:val="18"/>
                <w:vertAlign w:val="subscript"/>
              </w:rPr>
              <w:t>S</w:t>
            </w:r>
            <w:r>
              <w:rPr>
                <w:rFonts w:hint="eastAsia"/>
                <w:sz w:val="18"/>
                <w:szCs w:val="18"/>
              </w:rPr>
              <w:t>、+</w:t>
            </w:r>
            <w:r>
              <w:rPr>
                <w:sz w:val="18"/>
                <w:szCs w:val="18"/>
              </w:rPr>
              <w:t>B</w:t>
            </w:r>
          </w:p>
        </w:tc>
        <w:tc>
          <w:tcPr>
            <w:tcW w:w="1037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+</w:t>
            </w:r>
            <w:r>
              <w:rPr>
                <w:sz w:val="18"/>
                <w:szCs w:val="18"/>
              </w:rPr>
              <w:t>I</w:t>
            </w:r>
            <w:r>
              <w:rPr>
                <w:sz w:val="18"/>
                <w:szCs w:val="18"/>
                <w:vertAlign w:val="subscript"/>
              </w:rPr>
              <w:t>S</w:t>
            </w:r>
            <w:r>
              <w:rPr>
                <w:rFonts w:hint="eastAsia"/>
                <w:sz w:val="18"/>
                <w:szCs w:val="18"/>
              </w:rPr>
              <w:t>、-</w:t>
            </w:r>
            <w:r>
              <w:rPr>
                <w:sz w:val="18"/>
                <w:szCs w:val="18"/>
              </w:rPr>
              <w:t>B</w:t>
            </w:r>
          </w:p>
        </w:tc>
        <w:tc>
          <w:tcPr>
            <w:tcW w:w="1037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-I</w:t>
            </w:r>
            <w:r>
              <w:rPr>
                <w:sz w:val="18"/>
                <w:szCs w:val="18"/>
                <w:vertAlign w:val="subscript"/>
              </w:rPr>
              <w:t>S</w:t>
            </w:r>
            <w:r>
              <w:rPr>
                <w:rFonts w:hint="eastAsia"/>
                <w:sz w:val="18"/>
                <w:szCs w:val="18"/>
              </w:rPr>
              <w:t>、-</w:t>
            </w:r>
            <w:r>
              <w:rPr>
                <w:sz w:val="18"/>
                <w:szCs w:val="18"/>
              </w:rPr>
              <w:t>B</w:t>
            </w:r>
          </w:p>
        </w:tc>
        <w:tc>
          <w:tcPr>
            <w:tcW w:w="1037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-I</w:t>
            </w:r>
            <w:r>
              <w:rPr>
                <w:sz w:val="18"/>
                <w:szCs w:val="18"/>
                <w:vertAlign w:val="subscript"/>
              </w:rPr>
              <w:t>S</w:t>
            </w:r>
            <w:r>
              <w:rPr>
                <w:rFonts w:hint="eastAsia"/>
                <w:sz w:val="18"/>
                <w:szCs w:val="18"/>
              </w:rPr>
              <w:t>、+</w:t>
            </w:r>
            <w:r>
              <w:rPr>
                <w:sz w:val="18"/>
                <w:szCs w:val="18"/>
              </w:rPr>
              <w:t>B</w:t>
            </w:r>
          </w:p>
        </w:tc>
        <w:tc>
          <w:tcPr>
            <w:tcW w:w="1037" w:type="dxa"/>
            <w:vMerge w:val="continue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037" w:type="dxa"/>
            <w:vMerge w:val="continue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037" w:type="dxa"/>
            <w:vMerge w:val="continue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00</w:t>
            </w:r>
          </w:p>
        </w:tc>
        <w:tc>
          <w:tcPr>
            <w:tcW w:w="1037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0.77</w:t>
            </w:r>
          </w:p>
        </w:tc>
        <w:tc>
          <w:tcPr>
            <w:tcW w:w="1037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.07</w:t>
            </w:r>
          </w:p>
        </w:tc>
        <w:tc>
          <w:tcPr>
            <w:tcW w:w="1037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0.07</w:t>
            </w:r>
          </w:p>
        </w:tc>
        <w:tc>
          <w:tcPr>
            <w:tcW w:w="1037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.77</w:t>
            </w:r>
          </w:p>
        </w:tc>
        <w:tc>
          <w:tcPr>
            <w:tcW w:w="1037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.846</w:t>
            </w:r>
          </w:p>
        </w:tc>
        <w:tc>
          <w:tcPr>
            <w:tcW w:w="1037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0.42</w:t>
            </w:r>
          </w:p>
        </w:tc>
        <w:tc>
          <w:tcPr>
            <w:tcW w:w="1037" w:type="dxa"/>
            <w:vMerge w:val="restart"/>
            <w:vAlign w:val="center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0.161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50</w:t>
            </w:r>
          </w:p>
        </w:tc>
        <w:tc>
          <w:tcPr>
            <w:tcW w:w="1037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1.08</w:t>
            </w:r>
          </w:p>
        </w:tc>
        <w:tc>
          <w:tcPr>
            <w:tcW w:w="1037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.38</w:t>
            </w:r>
          </w:p>
        </w:tc>
        <w:tc>
          <w:tcPr>
            <w:tcW w:w="1037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0.38</w:t>
            </w:r>
          </w:p>
        </w:tc>
        <w:tc>
          <w:tcPr>
            <w:tcW w:w="1037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.08</w:t>
            </w:r>
          </w:p>
        </w:tc>
        <w:tc>
          <w:tcPr>
            <w:tcW w:w="1037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1.48</w:t>
            </w:r>
          </w:p>
        </w:tc>
        <w:tc>
          <w:tcPr>
            <w:tcW w:w="1037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0.73</w:t>
            </w:r>
          </w:p>
        </w:tc>
        <w:tc>
          <w:tcPr>
            <w:tcW w:w="1037" w:type="dxa"/>
            <w:vMerge w:val="continue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00</w:t>
            </w:r>
          </w:p>
        </w:tc>
        <w:tc>
          <w:tcPr>
            <w:tcW w:w="1037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1.38</w:t>
            </w:r>
          </w:p>
        </w:tc>
        <w:tc>
          <w:tcPr>
            <w:tcW w:w="1037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.68</w:t>
            </w:r>
          </w:p>
        </w:tc>
        <w:tc>
          <w:tcPr>
            <w:tcW w:w="1037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0.69</w:t>
            </w:r>
          </w:p>
        </w:tc>
        <w:tc>
          <w:tcPr>
            <w:tcW w:w="1037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.38</w:t>
            </w:r>
          </w:p>
        </w:tc>
        <w:tc>
          <w:tcPr>
            <w:tcW w:w="1037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2.12</w:t>
            </w:r>
          </w:p>
        </w:tc>
        <w:tc>
          <w:tcPr>
            <w:tcW w:w="1037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1.03</w:t>
            </w:r>
          </w:p>
        </w:tc>
        <w:tc>
          <w:tcPr>
            <w:tcW w:w="1037" w:type="dxa"/>
            <w:vMerge w:val="continue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50</w:t>
            </w:r>
          </w:p>
        </w:tc>
        <w:tc>
          <w:tcPr>
            <w:tcW w:w="1037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1.69</w:t>
            </w:r>
          </w:p>
        </w:tc>
        <w:tc>
          <w:tcPr>
            <w:tcW w:w="1037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.99</w:t>
            </w:r>
          </w:p>
        </w:tc>
        <w:tc>
          <w:tcPr>
            <w:tcW w:w="1037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1.00</w:t>
            </w:r>
          </w:p>
        </w:tc>
        <w:tc>
          <w:tcPr>
            <w:tcW w:w="1037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.68</w:t>
            </w:r>
          </w:p>
        </w:tc>
        <w:tc>
          <w:tcPr>
            <w:tcW w:w="1037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2.75</w:t>
            </w:r>
          </w:p>
        </w:tc>
        <w:tc>
          <w:tcPr>
            <w:tcW w:w="1037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1.34</w:t>
            </w:r>
          </w:p>
        </w:tc>
        <w:tc>
          <w:tcPr>
            <w:tcW w:w="1037" w:type="dxa"/>
            <w:vMerge w:val="continue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800</w:t>
            </w:r>
          </w:p>
        </w:tc>
        <w:tc>
          <w:tcPr>
            <w:tcW w:w="1037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2.00</w:t>
            </w:r>
          </w:p>
        </w:tc>
        <w:tc>
          <w:tcPr>
            <w:tcW w:w="1037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.30</w:t>
            </w:r>
          </w:p>
        </w:tc>
        <w:tc>
          <w:tcPr>
            <w:tcW w:w="1037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1.31</w:t>
            </w:r>
          </w:p>
        </w:tc>
        <w:tc>
          <w:tcPr>
            <w:tcW w:w="1037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.00</w:t>
            </w:r>
          </w:p>
        </w:tc>
        <w:tc>
          <w:tcPr>
            <w:tcW w:w="1037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3.38</w:t>
            </w:r>
          </w:p>
        </w:tc>
        <w:tc>
          <w:tcPr>
            <w:tcW w:w="1037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1.65</w:t>
            </w:r>
          </w:p>
        </w:tc>
        <w:tc>
          <w:tcPr>
            <w:tcW w:w="1037" w:type="dxa"/>
            <w:vMerge w:val="continue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</w:p>
        </w:tc>
      </w:tr>
    </w:tbl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计算用的公式：B</w:t>
      </w:r>
      <w:r>
        <w:rPr>
          <w:sz w:val="24"/>
          <w:szCs w:val="24"/>
        </w:rPr>
        <w:t>=KI</w:t>
      </w:r>
      <w:r>
        <w:rPr>
          <w:sz w:val="24"/>
          <w:szCs w:val="24"/>
          <w:vertAlign w:val="subscript"/>
        </w:rPr>
        <w:t>M</w:t>
      </w:r>
      <w:r>
        <w:rPr>
          <w:rFonts w:hint="eastAsia"/>
          <w:sz w:val="24"/>
          <w:szCs w:val="24"/>
        </w:rPr>
        <w:t>，V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-V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+V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-V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)/4</w:t>
      </w:r>
      <w:r>
        <w:rPr>
          <w:rFonts w:hint="eastAsia"/>
          <w:sz w:val="24"/>
          <w:szCs w:val="24"/>
        </w:rPr>
        <w:t>，B</w:t>
      </w:r>
      <w:r>
        <w:rPr>
          <w:sz w:val="24"/>
          <w:szCs w:val="24"/>
        </w:rPr>
        <w:t>=V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/(IK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)</w:t>
      </w:r>
    </w:p>
    <w:p>
      <w:pPr>
        <w:spacing w:line="400" w:lineRule="exact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由下图可得，K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=-0.161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V/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mA</w:t>
      </w:r>
      <w:r>
        <w:rPr>
          <w:rFonts w:hint="eastAsia"/>
          <w:sz w:val="24"/>
          <w:szCs w:val="24"/>
        </w:rPr>
        <w:t>·</w:t>
      </w: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)，载流子为N型。</w:t>
      </w:r>
    </w:p>
    <w:p>
      <w:pPr>
        <w:spacing w:line="400" w:lineRule="exact"/>
        <w:ind w:firstLine="420"/>
        <w:rPr>
          <w:sz w:val="24"/>
          <w:szCs w:val="2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320040</wp:posOffset>
            </wp:positionH>
            <wp:positionV relativeFrom="paragraph">
              <wp:posOffset>139700</wp:posOffset>
            </wp:positionV>
            <wp:extent cx="3711575" cy="1997075"/>
            <wp:effectExtent l="0" t="0" r="3175" b="3175"/>
            <wp:wrapSquare wrapText="bothSides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anchor>
        </w:drawing>
      </w:r>
    </w:p>
    <w:p>
      <w:pPr>
        <w:spacing w:line="400" w:lineRule="exact"/>
        <w:ind w:firstLine="480"/>
        <w:rPr>
          <w:sz w:val="24"/>
          <w:szCs w:val="24"/>
        </w:rPr>
      </w:pPr>
    </w:p>
    <w:p>
      <w:pPr>
        <w:spacing w:line="400" w:lineRule="exact"/>
        <w:ind w:firstLine="480"/>
        <w:rPr>
          <w:sz w:val="24"/>
          <w:szCs w:val="24"/>
        </w:rPr>
      </w:pPr>
    </w:p>
    <w:p>
      <w:pPr>
        <w:spacing w:line="400" w:lineRule="exact"/>
        <w:ind w:firstLine="480"/>
        <w:rPr>
          <w:sz w:val="24"/>
          <w:szCs w:val="24"/>
        </w:rPr>
      </w:pPr>
    </w:p>
    <w:p>
      <w:pPr>
        <w:spacing w:line="400" w:lineRule="exact"/>
        <w:ind w:firstLine="480"/>
        <w:rPr>
          <w:sz w:val="24"/>
          <w:szCs w:val="24"/>
        </w:rPr>
      </w:pPr>
    </w:p>
    <w:p>
      <w:pPr>
        <w:spacing w:line="400" w:lineRule="exact"/>
        <w:ind w:firstLine="480"/>
        <w:rPr>
          <w:sz w:val="24"/>
          <w:szCs w:val="24"/>
        </w:rPr>
      </w:pPr>
    </w:p>
    <w:p>
      <w:pPr>
        <w:spacing w:line="400" w:lineRule="exact"/>
        <w:ind w:firstLine="480"/>
        <w:rPr>
          <w:sz w:val="24"/>
          <w:szCs w:val="24"/>
        </w:rPr>
      </w:pPr>
    </w:p>
    <w:p>
      <w:pPr>
        <w:spacing w:line="400" w:lineRule="exact"/>
        <w:ind w:firstLine="0" w:firstLineChars="0"/>
        <w:rPr>
          <w:rFonts w:hint="eastAsia"/>
          <w:sz w:val="24"/>
          <w:szCs w:val="24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gwNjhlYTYxMTYyM2U5Mzg4ODVjMmNiZWY0ODY0MDUifQ=="/>
  </w:docVars>
  <w:rsids>
    <w:rsidRoot w:val="00CC6427"/>
    <w:rsid w:val="00025571"/>
    <w:rsid w:val="000304BA"/>
    <w:rsid w:val="000446DD"/>
    <w:rsid w:val="0006154F"/>
    <w:rsid w:val="0007753D"/>
    <w:rsid w:val="00113291"/>
    <w:rsid w:val="00125374"/>
    <w:rsid w:val="00160D27"/>
    <w:rsid w:val="0018073D"/>
    <w:rsid w:val="001A07EF"/>
    <w:rsid w:val="001B528A"/>
    <w:rsid w:val="00211C31"/>
    <w:rsid w:val="00224E81"/>
    <w:rsid w:val="00240EAB"/>
    <w:rsid w:val="00247A3C"/>
    <w:rsid w:val="00251169"/>
    <w:rsid w:val="002841CF"/>
    <w:rsid w:val="002A242F"/>
    <w:rsid w:val="002F0AF2"/>
    <w:rsid w:val="0031475D"/>
    <w:rsid w:val="00391866"/>
    <w:rsid w:val="003B0345"/>
    <w:rsid w:val="004A51B5"/>
    <w:rsid w:val="00543814"/>
    <w:rsid w:val="005C1A4B"/>
    <w:rsid w:val="005C7C0A"/>
    <w:rsid w:val="005F3559"/>
    <w:rsid w:val="0066568F"/>
    <w:rsid w:val="006C2F1E"/>
    <w:rsid w:val="00792D36"/>
    <w:rsid w:val="007C4304"/>
    <w:rsid w:val="007C6E04"/>
    <w:rsid w:val="00843445"/>
    <w:rsid w:val="00844F1B"/>
    <w:rsid w:val="00887451"/>
    <w:rsid w:val="008E4B3F"/>
    <w:rsid w:val="00972B0F"/>
    <w:rsid w:val="00992B1A"/>
    <w:rsid w:val="009F3739"/>
    <w:rsid w:val="00A43441"/>
    <w:rsid w:val="00A43813"/>
    <w:rsid w:val="00A450AF"/>
    <w:rsid w:val="00A92007"/>
    <w:rsid w:val="00AD6A29"/>
    <w:rsid w:val="00AF2E43"/>
    <w:rsid w:val="00B0322A"/>
    <w:rsid w:val="00B302F8"/>
    <w:rsid w:val="00B40190"/>
    <w:rsid w:val="00B6559C"/>
    <w:rsid w:val="00B74AD8"/>
    <w:rsid w:val="00BB409A"/>
    <w:rsid w:val="00BE2A68"/>
    <w:rsid w:val="00C002BA"/>
    <w:rsid w:val="00C36F5C"/>
    <w:rsid w:val="00C57CF3"/>
    <w:rsid w:val="00C820DA"/>
    <w:rsid w:val="00CB7EE4"/>
    <w:rsid w:val="00CC6427"/>
    <w:rsid w:val="00CC6E4A"/>
    <w:rsid w:val="00CE2B9F"/>
    <w:rsid w:val="00CF5CB8"/>
    <w:rsid w:val="00D25325"/>
    <w:rsid w:val="00DD70B7"/>
    <w:rsid w:val="00DE5619"/>
    <w:rsid w:val="00E20C50"/>
    <w:rsid w:val="00E21AF9"/>
    <w:rsid w:val="00E535D3"/>
    <w:rsid w:val="00EA32D7"/>
    <w:rsid w:val="00F01D80"/>
    <w:rsid w:val="00F22C11"/>
    <w:rsid w:val="00F42A4B"/>
    <w:rsid w:val="00F5682D"/>
    <w:rsid w:val="00F80C00"/>
    <w:rsid w:val="61F8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/>
    </w:p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hart" Target="charts/chart1.xml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12557\Desktop\&#26032;&#24314;%20Microsoft%20Excel%20&#24037;&#20316;&#3492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200"/>
              <a:t>B</a:t>
            </a:r>
            <a:r>
              <a:rPr lang="zh-CN" altLang="en-US" sz="1200"/>
              <a:t>和</a:t>
            </a:r>
            <a:r>
              <a:rPr lang="en-US" altLang="zh-CN" sz="1200"/>
              <a:t>V</a:t>
            </a:r>
            <a:r>
              <a:rPr lang="en-US" altLang="zh-CN" sz="1200" baseline="-25000"/>
              <a:t>H</a:t>
            </a:r>
            <a:r>
              <a:rPr lang="zh-CN" altLang="en-US" sz="1200"/>
              <a:t>的关系曲线</a:t>
            </a:r>
            <a:endParaRPr lang="zh-CN" altLang="en-US" sz="1200"/>
          </a:p>
        </c:rich>
      </c:tx>
      <c:layout>
        <c:manualLayout>
          <c:xMode val="edge"/>
          <c:yMode val="edge"/>
          <c:x val="0.338746219596802"/>
          <c:y val="0.00178010340122429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47206036745407"/>
          <c:y val="0.201317927468923"/>
          <c:w val="0.813127296587926"/>
          <c:h val="0.74832492520311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 cmpd="sng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dispRSqr val="0"/>
            <c:dispEq val="1"/>
            <c:trendlineLbl>
              <c:layout/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</c:trendlineLbl>
          </c:trendline>
          <c:xVal>
            <c:numRef>
              <c:f>Sheet1!$A$1:$A$5</c:f>
              <c:numCache>
                <c:formatCode>General</c:formatCode>
                <c:ptCount val="5"/>
                <c:pt idx="0">
                  <c:v>0.846</c:v>
                </c:pt>
                <c:pt idx="1">
                  <c:v>1.48</c:v>
                </c:pt>
                <c:pt idx="2">
                  <c:v>2.12</c:v>
                </c:pt>
                <c:pt idx="3">
                  <c:v>2.75</c:v>
                </c:pt>
                <c:pt idx="4">
                  <c:v>3.38</c:v>
                </c:pt>
              </c:numCache>
            </c:numRef>
          </c:xVal>
          <c:yVal>
            <c:numRef>
              <c:f>Sheet1!$B$1:$B$5</c:f>
              <c:numCache>
                <c:formatCode>General</c:formatCode>
                <c:ptCount val="5"/>
                <c:pt idx="0">
                  <c:v>-0.42</c:v>
                </c:pt>
                <c:pt idx="1">
                  <c:v>-0.73</c:v>
                </c:pt>
                <c:pt idx="2">
                  <c:v>-1.03</c:v>
                </c:pt>
                <c:pt idx="3">
                  <c:v>-1.34</c:v>
                </c:pt>
                <c:pt idx="4">
                  <c:v>-1.65</c:v>
                </c:pt>
              </c:numCache>
            </c:numRef>
          </c:y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axId val="970263423"/>
        <c:axId val="970250943"/>
      </c:scatterChart>
      <c:valAx>
        <c:axId val="9702634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磁感应强度</a:t>
                </a:r>
                <a:r>
                  <a:rPr lang="en-US" altLang="zh-CN"/>
                  <a:t>B(T)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392431245495511"/>
              <c:y val="0.112043864151321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70250943"/>
        <c:crosses val="autoZero"/>
        <c:crossBetween val="midCat"/>
      </c:valAx>
      <c:valAx>
        <c:axId val="9702509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V</a:t>
                </a:r>
                <a:r>
                  <a:rPr lang="en-US" altLang="zh-CN" baseline="-25000"/>
                  <a:t>H</a:t>
                </a:r>
                <a:r>
                  <a:rPr lang="en-US" altLang="zh-CN"/>
                  <a:t>(mV)</a:t>
                </a:r>
                <a:endParaRPr lang="zh-CN" alt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702634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1565</Words>
  <Characters>2289</Characters>
  <Lines>18</Lines>
  <Paragraphs>5</Paragraphs>
  <TotalTime>137</TotalTime>
  <ScaleCrop>false</ScaleCrop>
  <LinksUpToDate>false</LinksUpToDate>
  <CharactersWithSpaces>2512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2022-10-04T21:21:00Z</dcterms:created>
  <dc:creator>1255780757@qq.com</dc:creator>
  <cp:lastModifiedBy>剑雨SwordRain</cp:lastModifiedBy>
  <dcterms:modified xsi:type="dcterms:W3CDTF">2023-07-20T04:27:01Z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DF1E71844C174E0CB63FF668D9D90A44_12</vt:lpwstr>
  </property>
</Properties>
</file>