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A2764">
      <w:pPr>
        <w:rPr>
          <w:rFonts w:hint="eastAsia" w:eastAsiaTheme="minorEastAsia"/>
          <w:lang w:eastAsia="zh-CN"/>
        </w:rPr>
      </w:pPr>
    </w:p>
    <w:p w14:paraId="4DCABEE6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掌握数字通信系统的功能模块及作用</w:t>
      </w:r>
      <w:r>
        <w:rPr>
          <w:rFonts w:hint="eastAsia"/>
          <w:lang w:eastAsia="zh-CN"/>
        </w:rPr>
        <w:t>，理解</w:t>
      </w:r>
      <w:r>
        <w:rPr>
          <w:rFonts w:hint="eastAsia"/>
        </w:rPr>
        <w:t>数字通信系统的优点；</w:t>
      </w:r>
    </w:p>
    <w:p w14:paraId="77E42183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eastAsia="zh-CN"/>
        </w:rPr>
        <w:t>理解</w:t>
      </w:r>
      <w:r>
        <w:rPr>
          <w:rFonts w:hint="eastAsia"/>
        </w:rPr>
        <w:t>数字通信系统的基本性能指标及度量参数；</w:t>
      </w:r>
    </w:p>
    <w:p w14:paraId="764C2D55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掌握离散信源的信息量、平均信息量、熵、联合熵、条件熵、平均互信息量的概念和计算方法，熵的最大化</w:t>
      </w:r>
    </w:p>
    <w:p w14:paraId="67B25B37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理解连续信源的相对熵、相对条件熵、互信息量的概念</w:t>
      </w:r>
    </w:p>
    <w:p w14:paraId="5FD7A03C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掌握香农定理</w:t>
      </w:r>
    </w:p>
    <w:p w14:paraId="21E04E2F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掌握信源编码的基本概念和方法，离散无记忆信源、不等长编码的基本概念和方法</w:t>
      </w:r>
    </w:p>
    <w:p w14:paraId="282EE9F1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掌握霍夫曼编码</w:t>
      </w:r>
    </w:p>
    <w:p w14:paraId="75F01FBF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理解信道编码定理</w:t>
      </w:r>
    </w:p>
    <w:p w14:paraId="4FAFD782">
      <w:pPr>
        <w:pStyle w:val="8"/>
        <w:numPr>
          <w:ilvl w:val="0"/>
          <w:numId w:val="1"/>
        </w:numPr>
        <w:spacing w:line="360" w:lineRule="auto"/>
        <w:ind w:firstLineChars="0"/>
        <w:rPr>
          <w:strike w:val="0"/>
          <w:dstrike w:val="0"/>
        </w:rPr>
      </w:pPr>
      <w:r>
        <w:rPr>
          <w:rFonts w:hint="eastAsia"/>
          <w:strike w:val="0"/>
          <w:dstrike w:val="0"/>
          <w:lang w:eastAsia="zh-CN"/>
        </w:rPr>
        <w:t>理解</w:t>
      </w:r>
      <w:r>
        <w:rPr>
          <w:rFonts w:hint="eastAsia"/>
          <w:strike w:val="0"/>
          <w:dstrike w:val="0"/>
        </w:rPr>
        <w:t>基带信号码型的设计原则</w:t>
      </w:r>
    </w:p>
    <w:p w14:paraId="13F79190">
      <w:pPr>
        <w:pStyle w:val="8"/>
        <w:numPr>
          <w:ilvl w:val="0"/>
          <w:numId w:val="1"/>
        </w:numPr>
        <w:spacing w:line="360" w:lineRule="auto"/>
        <w:ind w:firstLineChars="0"/>
        <w:rPr>
          <w:strike/>
          <w:dstrike w:val="0"/>
        </w:rPr>
      </w:pPr>
      <w:r>
        <w:rPr>
          <w:rFonts w:hint="eastAsia"/>
          <w:strike/>
          <w:dstrike w:val="0"/>
          <w:lang w:eastAsia="zh-CN"/>
        </w:rPr>
        <w:t>理解</w:t>
      </w:r>
      <w:r>
        <w:rPr>
          <w:rFonts w:hint="eastAsia"/>
          <w:strike/>
          <w:dstrike w:val="0"/>
        </w:rPr>
        <w:t>基带信号的基本波形，常用基带信号传输码型</w:t>
      </w:r>
      <w:r>
        <w:rPr>
          <w:rFonts w:hint="eastAsia"/>
          <w:strike w:val="0"/>
          <w:dstrike w:val="0"/>
          <w:color w:val="0000FF"/>
          <w:lang w:eastAsia="zh-CN"/>
        </w:rPr>
        <w:t>（删除）</w:t>
      </w:r>
      <w:bookmarkStart w:id="0" w:name="_GoBack"/>
      <w:bookmarkEnd w:id="0"/>
    </w:p>
    <w:p w14:paraId="72B40619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掌握差错控制编码的主要类型和方式</w:t>
      </w:r>
    </w:p>
    <w:p w14:paraId="2F1F0C4E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掌握简单的差错控制方法</w:t>
      </w:r>
    </w:p>
    <w:p w14:paraId="5C17B94B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掌握线性分组码的基本性质，码距与检错、纠错能力的关系</w:t>
      </w:r>
    </w:p>
    <w:p w14:paraId="1827AF17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掌握和熟悉线性分组码的生成矩阵和监督矩阵、伴随式</w:t>
      </w:r>
    </w:p>
    <w:p w14:paraId="6650D494">
      <w:pPr>
        <w:pStyle w:val="8"/>
        <w:numPr>
          <w:ilvl w:val="0"/>
          <w:numId w:val="1"/>
        </w:numPr>
        <w:spacing w:line="360" w:lineRule="auto"/>
        <w:ind w:firstLineChars="0"/>
        <w:rPr>
          <w:strike w:val="0"/>
          <w:dstrike w:val="0"/>
          <w:color w:val="0000FF"/>
        </w:rPr>
      </w:pPr>
      <w:r>
        <w:rPr>
          <w:rFonts w:hint="eastAsia"/>
          <w:strike/>
          <w:dstrike w:val="0"/>
        </w:rPr>
        <w:t>理解汉明码</w:t>
      </w:r>
      <w:r>
        <w:rPr>
          <w:rFonts w:hint="eastAsia"/>
          <w:strike/>
          <w:dstrike w:val="0"/>
          <w:lang w:eastAsia="zh-CN"/>
        </w:rPr>
        <w:t>、</w:t>
      </w:r>
      <w:r>
        <w:rPr>
          <w:rFonts w:hint="eastAsia"/>
          <w:strike/>
          <w:dstrike w:val="0"/>
        </w:rPr>
        <w:t>循环码</w:t>
      </w:r>
      <w:r>
        <w:rPr>
          <w:rFonts w:hint="eastAsia"/>
          <w:strike w:val="0"/>
          <w:dstrike w:val="0"/>
          <w:color w:val="0000FF"/>
          <w:lang w:eastAsia="zh-CN"/>
        </w:rPr>
        <w:t>（删除）</w:t>
      </w:r>
    </w:p>
    <w:p w14:paraId="4E7D135D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eastAsia="zh-CN"/>
        </w:rPr>
        <w:t>掌握作业</w:t>
      </w:r>
      <w:r>
        <w:rPr>
          <w:rFonts w:hint="eastAsia"/>
          <w:color w:val="0000FF"/>
          <w:lang w:eastAsia="zh-CN"/>
        </w:rPr>
        <w:t>、习题讲解</w:t>
      </w:r>
      <w:r>
        <w:rPr>
          <w:rFonts w:hint="eastAsia"/>
          <w:lang w:eastAsia="zh-CN"/>
        </w:rPr>
        <w:t>，教材章节相关习题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4.1，4.2，4.3，4.13，4.28，4.29，8.2，8.6，8.7，8.8</w:t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754CF"/>
    <w:multiLevelType w:val="multilevel"/>
    <w:tmpl w:val="0F3754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171"/>
    <w:rsid w:val="00330171"/>
    <w:rsid w:val="00407F89"/>
    <w:rsid w:val="004A20B8"/>
    <w:rsid w:val="00A30EDB"/>
    <w:rsid w:val="00AB5C48"/>
    <w:rsid w:val="00B12B74"/>
    <w:rsid w:val="00C35952"/>
    <w:rsid w:val="00C621F7"/>
    <w:rsid w:val="00D33B78"/>
    <w:rsid w:val="00E53466"/>
    <w:rsid w:val="00EF2FDC"/>
    <w:rsid w:val="082C76F8"/>
    <w:rsid w:val="0DFB1D53"/>
    <w:rsid w:val="14C516F7"/>
    <w:rsid w:val="19435CAB"/>
    <w:rsid w:val="1A0025D4"/>
    <w:rsid w:val="1DAB3A1A"/>
    <w:rsid w:val="28DC43AF"/>
    <w:rsid w:val="2A2B4E3C"/>
    <w:rsid w:val="31FE0EF2"/>
    <w:rsid w:val="32553784"/>
    <w:rsid w:val="35106208"/>
    <w:rsid w:val="3B7566C9"/>
    <w:rsid w:val="40B604ED"/>
    <w:rsid w:val="47B265AF"/>
    <w:rsid w:val="4A982B9A"/>
    <w:rsid w:val="4BC71489"/>
    <w:rsid w:val="6C501A03"/>
    <w:rsid w:val="705861BA"/>
    <w:rsid w:val="75046C3A"/>
    <w:rsid w:val="77F0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342</Words>
  <Characters>365</Characters>
  <Lines>4</Lines>
  <Paragraphs>1</Paragraphs>
  <TotalTime>0</TotalTime>
  <ScaleCrop>false</ScaleCrop>
  <LinksUpToDate>false</LinksUpToDate>
  <CharactersWithSpaces>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2018-05-28T02:11:00Z</dcterms:created>
  <dc:creator>cs</dc:creator>
  <cp:lastModifiedBy>JLONG</cp:lastModifiedBy>
  <dcterms:modified xsi:type="dcterms:W3CDTF">2025-12-15T09:54:45Z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1AEB258498BD405FADE0690B7A2DDDA8_13</vt:lpwstr>
  </property>
  <property fmtid="{D5CDD505-2E9C-101B-9397-08002B2CF9AE}" pid="4" name="KSOTemplateDocerSaveRecord">
    <vt:lpwstr>eyJoZGlkIjoiZDljNDljN2I4OGM5MzY5NzcyZWQxNzYzMWM0MTYwODkiLCJ1c2VySWQiOiI2NjkzMTc0MTYifQ==</vt:lpwstr>
  </property>
</Properties>
</file>