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781" w:rsidRPr="00C26FF2" w:rsidRDefault="00D05781" w:rsidP="00D05781">
      <w:pPr>
        <w:pStyle w:val="a5"/>
        <w:spacing w:line="360" w:lineRule="auto"/>
        <w:jc w:val="center"/>
        <w:rPr>
          <w:rFonts w:ascii="黑体" w:eastAsia="黑体" w:hAnsi="黑体"/>
          <w:sz w:val="28"/>
          <w:szCs w:val="18"/>
        </w:rPr>
      </w:pPr>
      <w:r w:rsidRPr="00C26FF2">
        <w:rPr>
          <w:rFonts w:ascii="黑体" w:eastAsia="黑体" w:hAnsi="黑体"/>
          <w:b/>
          <w:bCs/>
          <w:sz w:val="28"/>
          <w:szCs w:val="27"/>
        </w:rPr>
        <w:t>霍兰德职业兴趣自测表</w:t>
      </w:r>
    </w:p>
    <w:p w:rsidR="00D05781" w:rsidRDefault="00D05781" w:rsidP="00D05781">
      <w:pPr>
        <w:pStyle w:val="a5"/>
        <w:jc w:val="both"/>
        <w:rPr>
          <w:rFonts w:ascii="仿宋_GB2312" w:eastAsia="仿宋_GB2312" w:hint="eastAsia"/>
          <w:sz w:val="21"/>
          <w:szCs w:val="18"/>
        </w:rPr>
      </w:pPr>
      <w:r>
        <w:rPr>
          <w:rFonts w:ascii="仿宋_GB2312" w:eastAsia="仿宋_GB2312"/>
          <w:sz w:val="21"/>
          <w:szCs w:val="18"/>
        </w:rPr>
        <w:t>本测验可以帮助你大致确定自已的职业兴趣，对下面列举的一系列活动，如果你喜欢某一种，就在</w:t>
      </w:r>
      <w:r>
        <w:rPr>
          <w:rFonts w:ascii="仿宋_GB2312" w:eastAsia="仿宋_GB2312"/>
          <w:sz w:val="21"/>
          <w:szCs w:val="18"/>
        </w:rPr>
        <w:t>“</w:t>
      </w:r>
      <w:r>
        <w:rPr>
          <w:rFonts w:ascii="仿宋_GB2312" w:eastAsia="仿宋_GB2312"/>
          <w:sz w:val="21"/>
          <w:szCs w:val="18"/>
        </w:rPr>
        <w:t>喜欢</w:t>
      </w:r>
      <w:r>
        <w:rPr>
          <w:rFonts w:ascii="仿宋_GB2312" w:eastAsia="仿宋_GB2312"/>
          <w:sz w:val="21"/>
          <w:szCs w:val="18"/>
        </w:rPr>
        <w:t>”</w:t>
      </w:r>
      <w:r>
        <w:rPr>
          <w:rFonts w:ascii="仿宋_GB2312" w:eastAsia="仿宋_GB2312"/>
          <w:sz w:val="21"/>
          <w:szCs w:val="18"/>
        </w:rPr>
        <w:t>栏内打勾，如果不喜欢，则在</w:t>
      </w:r>
      <w:r>
        <w:rPr>
          <w:rFonts w:ascii="仿宋_GB2312" w:eastAsia="仿宋_GB2312"/>
          <w:sz w:val="21"/>
          <w:szCs w:val="18"/>
        </w:rPr>
        <w:t>“</w:t>
      </w:r>
      <w:r>
        <w:rPr>
          <w:rFonts w:ascii="仿宋_GB2312" w:eastAsia="仿宋_GB2312"/>
          <w:sz w:val="21"/>
          <w:szCs w:val="18"/>
        </w:rPr>
        <w:t>不喜欢</w:t>
      </w:r>
      <w:r>
        <w:rPr>
          <w:rFonts w:ascii="仿宋_GB2312" w:eastAsia="仿宋_GB2312"/>
          <w:sz w:val="21"/>
          <w:szCs w:val="18"/>
        </w:rPr>
        <w:t>”</w:t>
      </w:r>
      <w:r>
        <w:rPr>
          <w:rFonts w:ascii="仿宋_GB2312" w:eastAsia="仿宋_GB2312"/>
          <w:sz w:val="21"/>
          <w:szCs w:val="18"/>
        </w:rPr>
        <w:t>栏内打勾。</w:t>
      </w:r>
    </w:p>
    <w:p w:rsidR="00D05781" w:rsidRDefault="00D05781" w:rsidP="00D05781">
      <w:pPr>
        <w:pStyle w:val="a5"/>
        <w:spacing w:line="360" w:lineRule="auto"/>
        <w:jc w:val="both"/>
        <w:rPr>
          <w:rFonts w:eastAsia="黑体"/>
          <w:b/>
          <w:bCs/>
          <w:sz w:val="18"/>
        </w:rPr>
      </w:pPr>
      <w:r>
        <w:rPr>
          <w:rFonts w:eastAsia="黑体"/>
          <w:b/>
          <w:bCs/>
        </w:rPr>
        <w:t>一、</w:t>
      </w:r>
      <w:r>
        <w:rPr>
          <w:rFonts w:eastAsia="黑体" w:hint="eastAsia"/>
          <w:b/>
          <w:bCs/>
        </w:rPr>
        <w:t>活</w:t>
      </w:r>
      <w:r>
        <w:rPr>
          <w:rFonts w:eastAsia="黑体"/>
          <w:b/>
          <w:bCs/>
        </w:rPr>
        <w:t>动</w:t>
      </w:r>
    </w:p>
    <w:tbl>
      <w:tblPr>
        <w:tblW w:w="4494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00"/>
      </w:tblPr>
      <w:tblGrid>
        <w:gridCol w:w="2390"/>
        <w:gridCol w:w="660"/>
        <w:gridCol w:w="815"/>
        <w:gridCol w:w="138"/>
        <w:gridCol w:w="2405"/>
        <w:gridCol w:w="673"/>
        <w:gridCol w:w="792"/>
      </w:tblGrid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A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C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绘画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保持房间、书桌整洁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65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阅读剧本和听歌剧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进行记帐的四则运算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设计家具或住房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收款记帐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弹奏乐器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整理文件档案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听音乐会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校对材料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阅读通俗小说、诗歌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统计材料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写作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打算盘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学习美术课程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练习打字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393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393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431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07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E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I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管理工作人员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阅读自然科学的书籍和杂志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售货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实验室工作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讨论政治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自然科学的研究工作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以个人的意志影响别人的行动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化学实验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参加会谈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做数学难题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会见重要人物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学习物理课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找人谈话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学习几何课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管理产品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学习生物课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393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431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07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R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S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电器维修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与朋友通信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汽车修理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参加社交活动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木工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帮助别人解决因难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驾驶汽车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照料儿童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使用金工工具（如钳子等）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教育宣传活动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摆弄收音机、自行车等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出席各种活动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操纵机器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结交朋友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学习机械制图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参加体育比赛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rHeight w:val="180"/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lastRenderedPageBreak/>
              <w:t>合计（次数）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</w:tr>
    </w:tbl>
    <w:p w:rsidR="00D05781" w:rsidRDefault="00D05781" w:rsidP="00D05781">
      <w:pPr>
        <w:ind w:firstLineChars="200" w:firstLine="361"/>
        <w:rPr>
          <w:rFonts w:hint="eastAsia"/>
          <w:b/>
          <w:bCs/>
          <w:sz w:val="18"/>
          <w:szCs w:val="27"/>
        </w:rPr>
      </w:pPr>
    </w:p>
    <w:p w:rsidR="00D05781" w:rsidRDefault="00D05781" w:rsidP="00D05781">
      <w:pPr>
        <w:ind w:firstLineChars="200" w:firstLine="361"/>
        <w:rPr>
          <w:sz w:val="18"/>
        </w:rPr>
      </w:pPr>
      <w:r>
        <w:rPr>
          <w:b/>
          <w:bCs/>
          <w:sz w:val="18"/>
          <w:szCs w:val="27"/>
        </w:rPr>
        <w:t>二、职业</w:t>
      </w:r>
    </w:p>
    <w:tbl>
      <w:tblPr>
        <w:tblW w:w="4494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00"/>
      </w:tblPr>
      <w:tblGrid>
        <w:gridCol w:w="2390"/>
        <w:gridCol w:w="660"/>
        <w:gridCol w:w="815"/>
        <w:gridCol w:w="138"/>
        <w:gridCol w:w="2405"/>
        <w:gridCol w:w="673"/>
        <w:gridCol w:w="792"/>
      </w:tblGrid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A</w:t>
            </w:r>
            <w:r>
              <w:rPr>
                <w:b/>
                <w:bCs/>
                <w:sz w:val="18"/>
              </w:rPr>
              <w:t>型职业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C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诗人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记帐员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音乐家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会计员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作家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银行出纳员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记者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法庭速记员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歌唱家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成本估算员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作曲家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统计师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编剧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税务专家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雕刻家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校对员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漫画家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打字员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乐队指挥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办公室职员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393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single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393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431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07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E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I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销售经理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气象学研究人员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pStyle w:val="a4"/>
              <w:rPr>
                <w:rFonts w:ascii="宋体" w:hAnsi="宋体"/>
                <w:szCs w:val="20"/>
              </w:rPr>
            </w:pPr>
            <w:r>
              <w:rPr>
                <w:szCs w:val="20"/>
              </w:rPr>
              <w:t>进货员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生物学研究人员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旅馆经理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天文学研究人员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推销员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药剂师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饭店经理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动物学研究人员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电视制作人员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化学研究人员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商品批发员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科学报刊编辑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人事安排决策者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地质学研究人员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广告宣传员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植物学研究人员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调度员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物理学研究人员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393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2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431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07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R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>S</w:t>
            </w:r>
            <w:r>
              <w:rPr>
                <w:b/>
                <w:bCs/>
                <w:sz w:val="18"/>
              </w:rPr>
              <w:t>型活动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喜欢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不喜欢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飞机机械师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社会学研究人员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鱼类和野生动物专业人员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青少年犯罪问题研究人员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自动化技师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演讲理论研究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木工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校长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机床工（车工、钳工等）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社会科学教师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电工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精神病工作者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无线电报务员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咨询人员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lastRenderedPageBreak/>
              <w:t>长途公共汽车司机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导游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火车司机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青年管理主任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机械师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福利机构主任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   </w:t>
            </w:r>
            <w:r>
              <w:rPr>
                <w:sz w:val="18"/>
              </w:rPr>
              <w:t>）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1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3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  <w:tc>
          <w:tcPr>
            <w:tcW w:w="92" w:type="pct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shd w:val="clear" w:color="auto" w:fill="FFFFFF"/>
            <w:noWrap/>
            <w:vAlign w:val="center"/>
          </w:tcPr>
          <w:p w:rsidR="00D05781" w:rsidRDefault="00D05781" w:rsidP="00F2574A">
            <w:pPr>
              <w:rPr>
                <w:rFonts w:ascii="宋体" w:hAnsi="宋体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　</w:t>
            </w:r>
          </w:p>
        </w:tc>
        <w:tc>
          <w:tcPr>
            <w:tcW w:w="15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合计（次数）</w:t>
            </w:r>
          </w:p>
        </w:tc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  <w:r>
              <w:rPr>
                <w:b/>
                <w:bCs/>
                <w:sz w:val="18"/>
              </w:rPr>
              <w:t> </w:t>
            </w:r>
          </w:p>
        </w:tc>
        <w:tc>
          <w:tcPr>
            <w:tcW w:w="5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b/>
                <w:bCs/>
                <w:sz w:val="18"/>
              </w:rPr>
              <w:t>（</w:t>
            </w:r>
            <w:r>
              <w:rPr>
                <w:b/>
                <w:bCs/>
                <w:sz w:val="18"/>
              </w:rPr>
              <w:t xml:space="preserve">  </w:t>
            </w:r>
            <w:r>
              <w:rPr>
                <w:b/>
                <w:bCs/>
                <w:sz w:val="18"/>
              </w:rPr>
              <w:t>）</w:t>
            </w:r>
          </w:p>
        </w:tc>
      </w:tr>
    </w:tbl>
    <w:p w:rsidR="00D05781" w:rsidRDefault="00D05781" w:rsidP="00D05781">
      <w:pPr>
        <w:rPr>
          <w:rFonts w:hint="eastAsia"/>
          <w:sz w:val="18"/>
        </w:rPr>
      </w:pPr>
    </w:p>
    <w:p w:rsidR="00D05781" w:rsidRDefault="00D05781" w:rsidP="00D05781">
      <w:pPr>
        <w:ind w:firstLineChars="200" w:firstLine="360"/>
        <w:rPr>
          <w:sz w:val="18"/>
        </w:rPr>
      </w:pPr>
      <w:r>
        <w:rPr>
          <w:sz w:val="18"/>
        </w:rPr>
        <w:t>然后将选择的结果统计在下列表中：</w:t>
      </w:r>
    </w:p>
    <w:tbl>
      <w:tblPr>
        <w:tblW w:w="385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00"/>
      </w:tblPr>
      <w:tblGrid>
        <w:gridCol w:w="1147"/>
        <w:gridCol w:w="2428"/>
        <w:gridCol w:w="2428"/>
        <w:gridCol w:w="742"/>
      </w:tblGrid>
      <w:tr w:rsidR="00D05781" w:rsidTr="00F2574A">
        <w:trPr>
          <w:tblCellSpacing w:w="0" w:type="dxa"/>
          <w:jc w:val="center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活动（选择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喜欢的次数）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职业（选择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喜欢的次数）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合计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）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I</w:t>
            </w:r>
            <w:r>
              <w:rPr>
                <w:sz w:val="18"/>
              </w:rPr>
              <w:t>）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）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）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）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  <w:tr w:rsidR="00D05781" w:rsidTr="00F2574A">
        <w:trPr>
          <w:tblCellSpacing w:w="0" w:type="dxa"/>
          <w:jc w:val="center"/>
        </w:trPr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）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D05781" w:rsidRDefault="00D05781" w:rsidP="00F2574A">
            <w:pPr>
              <w:rPr>
                <w:rFonts w:ascii="宋体" w:hAnsi="宋体"/>
                <w:sz w:val="18"/>
              </w:rPr>
            </w:pPr>
            <w:r>
              <w:rPr>
                <w:sz w:val="18"/>
              </w:rPr>
              <w:t xml:space="preserve">　</w:t>
            </w:r>
          </w:p>
        </w:tc>
      </w:tr>
    </w:tbl>
    <w:p w:rsidR="00D05781" w:rsidRDefault="00D05781" w:rsidP="00D05781">
      <w:pPr>
        <w:pStyle w:val="a5"/>
        <w:spacing w:line="360" w:lineRule="auto"/>
        <w:jc w:val="both"/>
        <w:rPr>
          <w:rFonts w:eastAsia="仿宋_GB2312"/>
          <w:sz w:val="21"/>
          <w:szCs w:val="18"/>
        </w:rPr>
      </w:pPr>
      <w:r>
        <w:rPr>
          <w:rFonts w:eastAsia="仿宋_GB2312"/>
          <w:sz w:val="21"/>
          <w:szCs w:val="18"/>
        </w:rPr>
        <w:t>将合计次数一栏中最大的三个数字的相应字母填入下理代号空格内：</w:t>
      </w:r>
    </w:p>
    <w:p w:rsidR="00D05781" w:rsidRDefault="00D05781" w:rsidP="00D05781">
      <w:pPr>
        <w:pStyle w:val="a5"/>
        <w:spacing w:line="360" w:lineRule="auto"/>
        <w:jc w:val="both"/>
        <w:rPr>
          <w:rFonts w:eastAsia="仿宋_GB2312" w:hint="eastAsia"/>
          <w:sz w:val="21"/>
          <w:szCs w:val="18"/>
        </w:rPr>
      </w:pPr>
      <w:r>
        <w:rPr>
          <w:rFonts w:eastAsia="仿宋_GB2312"/>
          <w:sz w:val="21"/>
          <w:szCs w:val="18"/>
        </w:rPr>
        <w:t>职业兴趣代号</w:t>
      </w:r>
      <w:r>
        <w:rPr>
          <w:rFonts w:eastAsia="仿宋_GB2312" w:hint="eastAsia"/>
          <w:sz w:val="21"/>
          <w:szCs w:val="18"/>
        </w:rPr>
        <w:t xml:space="preserve">  </w:t>
      </w:r>
      <w:r>
        <w:rPr>
          <w:rFonts w:eastAsia="仿宋_GB2312"/>
          <w:sz w:val="21"/>
          <w:szCs w:val="18"/>
        </w:rPr>
        <w:t>（</w:t>
      </w:r>
      <w:r>
        <w:rPr>
          <w:rFonts w:eastAsia="仿宋_GB2312"/>
          <w:sz w:val="21"/>
          <w:szCs w:val="18"/>
        </w:rPr>
        <w:t xml:space="preserve">   </w:t>
      </w:r>
      <w:r>
        <w:rPr>
          <w:rFonts w:eastAsia="仿宋_GB2312"/>
          <w:sz w:val="21"/>
          <w:szCs w:val="18"/>
        </w:rPr>
        <w:t>）</w:t>
      </w:r>
      <w:r>
        <w:rPr>
          <w:rFonts w:eastAsia="仿宋_GB2312" w:hint="eastAsia"/>
          <w:sz w:val="21"/>
          <w:szCs w:val="18"/>
        </w:rPr>
        <w:t xml:space="preserve">            </w:t>
      </w:r>
      <w:r>
        <w:rPr>
          <w:rFonts w:eastAsia="仿宋_GB2312"/>
          <w:sz w:val="21"/>
          <w:szCs w:val="18"/>
        </w:rPr>
        <w:t xml:space="preserve">  </w:t>
      </w:r>
      <w:r>
        <w:rPr>
          <w:rFonts w:eastAsia="仿宋_GB2312"/>
          <w:sz w:val="21"/>
          <w:szCs w:val="18"/>
        </w:rPr>
        <w:t>（</w:t>
      </w:r>
      <w:r>
        <w:rPr>
          <w:rFonts w:eastAsia="仿宋_GB2312"/>
          <w:sz w:val="21"/>
          <w:szCs w:val="18"/>
        </w:rPr>
        <w:t xml:space="preserve">    </w:t>
      </w:r>
      <w:r>
        <w:rPr>
          <w:rFonts w:eastAsia="仿宋_GB2312"/>
          <w:sz w:val="21"/>
          <w:szCs w:val="18"/>
        </w:rPr>
        <w:t>）</w:t>
      </w:r>
      <w:r>
        <w:rPr>
          <w:rFonts w:eastAsia="仿宋_GB2312" w:hint="eastAsia"/>
          <w:sz w:val="21"/>
          <w:szCs w:val="18"/>
        </w:rPr>
        <w:t xml:space="preserve">          </w:t>
      </w:r>
      <w:r>
        <w:rPr>
          <w:rFonts w:eastAsia="仿宋_GB2312"/>
          <w:sz w:val="21"/>
          <w:szCs w:val="18"/>
        </w:rPr>
        <w:t xml:space="preserve">   </w:t>
      </w:r>
      <w:r>
        <w:rPr>
          <w:rFonts w:eastAsia="仿宋_GB2312"/>
          <w:sz w:val="21"/>
          <w:szCs w:val="18"/>
        </w:rPr>
        <w:t>（</w:t>
      </w:r>
      <w:r>
        <w:rPr>
          <w:rFonts w:eastAsia="仿宋_GB2312"/>
          <w:sz w:val="21"/>
          <w:szCs w:val="18"/>
        </w:rPr>
        <w:t xml:space="preserve">    </w:t>
      </w:r>
      <w:r>
        <w:rPr>
          <w:rFonts w:eastAsia="仿宋_GB2312"/>
          <w:sz w:val="21"/>
          <w:szCs w:val="18"/>
        </w:rPr>
        <w:t>）</w:t>
      </w:r>
    </w:p>
    <w:p w:rsidR="00D05781" w:rsidRDefault="00D05781" w:rsidP="00D05781">
      <w:pPr>
        <w:pStyle w:val="a5"/>
        <w:spacing w:line="360" w:lineRule="auto"/>
        <w:jc w:val="both"/>
        <w:rPr>
          <w:rFonts w:eastAsia="仿宋_GB2312"/>
          <w:sz w:val="21"/>
          <w:szCs w:val="18"/>
        </w:rPr>
      </w:pPr>
      <w:r>
        <w:rPr>
          <w:rFonts w:eastAsia="仿宋_GB2312" w:hint="eastAsia"/>
          <w:sz w:val="21"/>
          <w:szCs w:val="18"/>
        </w:rPr>
        <w:t xml:space="preserve">                        </w:t>
      </w:r>
      <w:r>
        <w:rPr>
          <w:rFonts w:eastAsia="仿宋_GB2312"/>
          <w:sz w:val="21"/>
          <w:szCs w:val="18"/>
        </w:rPr>
        <w:t>最高次数</w:t>
      </w:r>
      <w:r>
        <w:rPr>
          <w:rFonts w:eastAsia="仿宋_GB2312"/>
          <w:sz w:val="21"/>
          <w:szCs w:val="18"/>
        </w:rPr>
        <w:t>  </w:t>
      </w:r>
      <w:r>
        <w:rPr>
          <w:rFonts w:eastAsia="仿宋_GB2312" w:hint="eastAsia"/>
          <w:sz w:val="21"/>
          <w:szCs w:val="18"/>
        </w:rPr>
        <w:t xml:space="preserve">        </w:t>
      </w:r>
      <w:r>
        <w:rPr>
          <w:rFonts w:eastAsia="仿宋_GB2312"/>
          <w:sz w:val="21"/>
          <w:szCs w:val="18"/>
        </w:rPr>
        <w:t xml:space="preserve">  </w:t>
      </w:r>
      <w:r>
        <w:rPr>
          <w:rFonts w:eastAsia="仿宋_GB2312"/>
          <w:sz w:val="21"/>
          <w:szCs w:val="18"/>
        </w:rPr>
        <w:t>次高</w:t>
      </w:r>
      <w:r>
        <w:rPr>
          <w:rFonts w:eastAsia="仿宋_GB2312"/>
          <w:sz w:val="21"/>
          <w:szCs w:val="18"/>
        </w:rPr>
        <w:t>      </w:t>
      </w:r>
      <w:r>
        <w:rPr>
          <w:rFonts w:eastAsia="仿宋_GB2312" w:hint="eastAsia"/>
          <w:sz w:val="21"/>
          <w:szCs w:val="18"/>
        </w:rPr>
        <w:t xml:space="preserve">           </w:t>
      </w:r>
      <w:r>
        <w:rPr>
          <w:rFonts w:eastAsia="仿宋_GB2312"/>
          <w:sz w:val="21"/>
          <w:szCs w:val="18"/>
        </w:rPr>
        <w:t xml:space="preserve"> </w:t>
      </w:r>
      <w:r>
        <w:rPr>
          <w:rFonts w:eastAsia="仿宋_GB2312"/>
          <w:sz w:val="21"/>
          <w:szCs w:val="18"/>
        </w:rPr>
        <w:t>再次</w:t>
      </w:r>
    </w:p>
    <w:p w:rsidR="00D05781" w:rsidRDefault="00D05781" w:rsidP="00D05781">
      <w:pPr>
        <w:pStyle w:val="a5"/>
        <w:spacing w:line="360" w:lineRule="auto"/>
        <w:jc w:val="both"/>
        <w:rPr>
          <w:rFonts w:eastAsia="仿宋_GB2312"/>
          <w:sz w:val="21"/>
          <w:szCs w:val="18"/>
        </w:rPr>
      </w:pPr>
      <w:r>
        <w:rPr>
          <w:rFonts w:eastAsia="仿宋_GB2312"/>
          <w:sz w:val="21"/>
          <w:szCs w:val="18"/>
        </w:rPr>
        <w:t>在确定你的职业兴趣代号后，请在职业索引中寻找相应的职业，这些职业或相类似的职业可供你选择参考。</w:t>
      </w:r>
    </w:p>
    <w:p w:rsidR="00D05781" w:rsidRDefault="00D05781" w:rsidP="00D05781">
      <w:pPr>
        <w:jc w:val="center"/>
        <w:rPr>
          <w:rFonts w:ascii="黑体" w:eastAsia="黑体" w:hAnsi="黑体" w:hint="eastAsia"/>
          <w:b/>
          <w:bCs/>
          <w:sz w:val="32"/>
          <w:szCs w:val="32"/>
          <w:lang w:val="en-GB"/>
        </w:rPr>
      </w:pPr>
    </w:p>
    <w:p w:rsidR="00370E57" w:rsidRPr="00D05781" w:rsidRDefault="00370E57">
      <w:pPr>
        <w:rPr>
          <w:lang w:val="en-GB"/>
        </w:rPr>
      </w:pPr>
    </w:p>
    <w:sectPr w:rsidR="00370E57" w:rsidRPr="00D05781" w:rsidSect="00370E5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42B" w:rsidRDefault="00CC342B" w:rsidP="00D05781">
      <w:r>
        <w:separator/>
      </w:r>
    </w:p>
  </w:endnote>
  <w:endnote w:type="continuationSeparator" w:id="0">
    <w:p w:rsidR="00CC342B" w:rsidRDefault="00CC342B" w:rsidP="00D057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42B" w:rsidRDefault="00CC342B" w:rsidP="00D05781">
      <w:r>
        <w:separator/>
      </w:r>
    </w:p>
  </w:footnote>
  <w:footnote w:type="continuationSeparator" w:id="0">
    <w:p w:rsidR="00CC342B" w:rsidRDefault="00CC342B" w:rsidP="00D0578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05781"/>
    <w:rsid w:val="00370E57"/>
    <w:rsid w:val="00CC342B"/>
    <w:rsid w:val="00D05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yo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yo-N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78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05781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  <w:szCs w:val="22"/>
      <w:lang w:val="yo-NG"/>
    </w:rPr>
  </w:style>
  <w:style w:type="character" w:customStyle="1" w:styleId="Char">
    <w:name w:val="页眉 Char"/>
    <w:basedOn w:val="a0"/>
    <w:link w:val="a3"/>
    <w:uiPriority w:val="99"/>
    <w:semiHidden/>
    <w:rsid w:val="00D05781"/>
  </w:style>
  <w:style w:type="paragraph" w:styleId="a4">
    <w:name w:val="footer"/>
    <w:basedOn w:val="a"/>
    <w:link w:val="Char0"/>
    <w:unhideWhenUsed/>
    <w:rsid w:val="00D05781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  <w:szCs w:val="22"/>
      <w:lang w:val="yo-NG"/>
    </w:rPr>
  </w:style>
  <w:style w:type="character" w:customStyle="1" w:styleId="Char0">
    <w:name w:val="页脚 Char"/>
    <w:basedOn w:val="a0"/>
    <w:link w:val="a4"/>
    <w:rsid w:val="00D05781"/>
  </w:style>
  <w:style w:type="paragraph" w:styleId="a5">
    <w:name w:val="Normal Indent"/>
    <w:basedOn w:val="a"/>
    <w:rsid w:val="00D05781"/>
    <w:pPr>
      <w:widowControl/>
      <w:ind w:firstLine="420"/>
      <w:jc w:val="left"/>
    </w:pPr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2636</Characters>
  <Application>Microsoft Office Word</Application>
  <DocSecurity>0</DocSecurity>
  <Lines>21</Lines>
  <Paragraphs>6</Paragraphs>
  <ScaleCrop>false</ScaleCrop>
  <Company>Microsoft</Company>
  <LinksUpToDate>false</LinksUpToDate>
  <CharactersWithSpaces>3092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2011-09-17T05:32:00Z</dcterms:created>
  <dcterms:modified xsi:type="dcterms:W3CDTF">2011-09-17T05:33:00Z</dcterms:modified>
</cp:coreProperties>
</file>