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A8C7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数据预处理梳理及针对多情况大数据集模型变更方案调整</w:t>
      </w:r>
    </w:p>
    <w:p w14:paraId="18982FC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一、预处理清洗流程</w:t>
      </w:r>
    </w:p>
    <w:p w14:paraId="2DF07896">
      <w:pPr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为满足医院方对精度的要求，数据预处理清洗分为以下四步：</w:t>
      </w:r>
      <w:r>
        <w:rPr>
          <w:rFonts w:hint="eastAsia"/>
          <w:sz w:val="30"/>
          <w:szCs w:val="30"/>
          <w:lang w:val="en-US" w:eastAsia="zh-CN"/>
        </w:rPr>
        <w:tab/>
      </w:r>
    </w:p>
    <w:p w14:paraId="1BE153A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（一）第一步：排除无盒子照片</w:t>
      </w:r>
    </w:p>
    <w:p w14:paraId="1D1A69D2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计算各个照片的黑色像素占比，排除高占比照片。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第一类 NG（worst_product_cleaning）：无盒子的情况。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筛选依据：无盒子时，黑色像素或白色像素占比会异常大，可据此筛选出无盒子的照片。</w:t>
      </w:r>
    </w:p>
    <w:p w14:paraId="2766BA3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（二）第二步：训练二分类模型识别盖子有无</w:t>
      </w:r>
    </w:p>
    <w:p w14:paraId="0FAAFDB9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 OK 集中有盖子和无盖子的图片作为数据，训练一个二分类模型来识别盖子的有无。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模型选择：采用蒸馏模型，通过调参实现较好效果。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时间安排：预计 7.10 日期末结束后开始落实。</w:t>
      </w:r>
    </w:p>
    <w:p w14:paraId="7BD7CCB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（三）第三步：边缘切割与结构相似性比对</w:t>
      </w:r>
    </w:p>
    <w:p w14:paraId="110413CC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对新图像进行边缘切割，采用 Sobel 算子提取图像边缘，并与参考 OK 图像进行结构相似性（SSIM）比对，进行多尺度 SSIM 分析（全局 + 局部区块），同时自动生成参考模板（OK 集聚类中心）。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目的：排除第二类 NG（semi_product_cleaning），包括盒子位置是否固定、盖子是否扣好、是否叠加等情况。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依据：OK 集中所有通过的盒子都在固定位置，而 NG 中存在不固定位置但正确穿线的图片；没扣好、没底层或叠加放置多个盒子时，其边缘切割会有尖锐的地方，可据此筛除。</w:t>
      </w:r>
    </w:p>
    <w:p w14:paraId="07CCD29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（四）第四步：图片分组与旋转处理</w:t>
      </w:r>
    </w:p>
    <w:p w14:paraId="0BD9F2EF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经过前两步清洗，得到与之前集合类似但区分了盖子有无的图片。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处理方式：利用第二步的模型分出盖子的有无，有盖子的图片旋转 180 度，使其与之前训练模型的默认识别位置及方向一致。将图片分为有盖子（Capok 组）和无盖子（Capout 组）两大组，由于 OK 集中图片角度偏差肉眼无法观测（&lt;3 度），在数据增强的 transform 中可将角度调整范围适当调小为 ±5 度。</w:t>
      </w:r>
    </w:p>
    <w:p w14:paraId="55BA581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二、数据增强与模型训练</w:t>
      </w:r>
    </w:p>
    <w:p w14:paraId="67AB41F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（一）数据增强与分割</w:t>
      </w:r>
    </w:p>
    <w:p w14:paraId="341B4FF8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分为两大组后，对所有数据进行增强处理。判断 NG 与 OK 的关键依据为线是否规矩、针是否卡住，这需要强调局部及细节的区分。在理想情况下，两组内图片已较为规矩，只需关注针线形状问题。因此，可对不同组的图片进行特定位置分割，将特定位置作为学习对象，以获得更好的效果（此为设想，非项目实际必要实现）。</w:t>
      </w:r>
    </w:p>
    <w:p w14:paraId="0AC5CF4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hd w:val="clear" w:fill="FFFFFF"/>
        </w:rPr>
        <w:t>（二）模型训练</w:t>
      </w:r>
    </w:p>
    <w:p w14:paraId="3E592F89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采用孟文瑜学姐的首阶段模型，对 transform 后的图片进行处理：</w:t>
      </w:r>
    </w:p>
    <w:p w14:paraId="2CE93079">
      <w:pPr>
        <w:bidi w:val="0"/>
        <w:rPr>
          <w:rFonts w:hint="eastAsia"/>
          <w:sz w:val="30"/>
          <w:szCs w:val="30"/>
          <w:lang w:val="en-US" w:eastAsia="zh-CN"/>
        </w:rPr>
      </w:pPr>
    </w:p>
    <w:p w14:paraId="234D0936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Capok 组：投喂经处理的图片，训练 Capok 二分类模型，重点关注盖子闭合状态与针线位置关系。</w:t>
      </w:r>
    </w:p>
    <w:p w14:paraId="32057639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Capout 组：投喂相应图片，训练 Capout 组二分类模型，聚焦针线形态细节（如弯曲度、卡位）。</w:t>
      </w:r>
    </w:p>
    <w:p w14:paraId="115BB45A">
      <w:pPr>
        <w:bidi w:val="0"/>
        <w:rPr>
          <w:rFonts w:hint="eastAsia"/>
          <w:sz w:val="30"/>
          <w:szCs w:val="30"/>
          <w:lang w:val="en-US" w:eastAsia="zh-CN"/>
        </w:rPr>
      </w:pPr>
    </w:p>
    <w:p w14:paraId="7A2DA961">
      <w:pPr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NG 判断：无针线的情况判为 NG。</w:t>
      </w:r>
    </w:p>
    <w:p w14:paraId="1647AE81">
      <w:pPr>
        <w:bidi w:val="0"/>
        <w:rPr>
          <w:rFonts w:hint="eastAsia" w:ascii="微软雅黑" w:hAnsi="微软雅黑" w:eastAsia="微软雅黑" w:cs="微软雅黑"/>
        </w:rPr>
      </w:pPr>
    </w:p>
    <w:p w14:paraId="6C91988D"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具体参考照片见另一文档末尾处。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Noto Sans SC Black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2025-06-05T19:17:24Z</dcterms:created>
  <dc:creator>24441</dc:creator>
  <cp:lastModifiedBy>WPS_1648808624</cp:lastModifiedBy>
  <dcterms:modified xsi:type="dcterms:W3CDTF">2025-06-05T19:19:22Z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eyJoZGlkIjoiMzk0ZTVlNTFkZTk5YTU3MzNjNWZlYTc1ZmJjYzgxMDQiLCJ1c2VySWQiOiIxMzU2MjM5NDEzIn0=</vt:lpwstr>
  </property>
  <property fmtid="{D5CDD505-2E9C-101B-9397-08002B2CF9AE}" pid="4" name="ICV">
    <vt:lpwstr>F01013BF7091429C846F30778D3C6626_12</vt:lpwstr>
  </property>
</Properties>
</file>