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9D4F" w14:textId="77777777" w:rsidR="009553C0" w:rsidRPr="009553C0" w:rsidRDefault="009553C0" w:rsidP="009553C0">
      <w:pPr>
        <w:numPr>
          <w:ilvl w:val="0"/>
          <w:numId w:val="1"/>
        </w:numPr>
      </w:pPr>
      <w:r>
        <w:t>05/03/2026</w:t>
      </w:r>
      <w:r>
        <w:br/>
      </w:r>
      <w:r>
        <w:br/>
      </w:r>
      <w:proofErr w:type="spellStart"/>
      <w:r w:rsidRPr="009553C0">
        <w:t>refactor</w:t>
      </w:r>
      <w:proofErr w:type="spellEnd"/>
      <w:r w:rsidRPr="009553C0">
        <w:t xml:space="preserve">: unifica mensaje de no autenticado en </w:t>
      </w:r>
      <w:proofErr w:type="spellStart"/>
      <w:r w:rsidRPr="009553C0">
        <w:t>endpoints</w:t>
      </w:r>
      <w:proofErr w:type="spellEnd"/>
      <w:r w:rsidRPr="009553C0">
        <w:t xml:space="preserve"> de carrito</w:t>
      </w:r>
      <w:r w:rsidRPr="009553C0">
        <w:br/>
      </w:r>
      <w:r w:rsidRPr="009553C0">
        <w:rPr>
          <w:b/>
          <w:bCs/>
        </w:rPr>
        <w:t>Descripción:</w:t>
      </w:r>
      <w:r w:rsidRPr="009553C0">
        <w:t> Se homogeneiza el texto de error cuando no hay sesión para mejorar consistencia de UX.</w:t>
      </w:r>
    </w:p>
    <w:p w14:paraId="54B3CF6B" w14:textId="77777777" w:rsidR="009553C0" w:rsidRPr="009553C0" w:rsidRDefault="009553C0" w:rsidP="009553C0">
      <w:pPr>
        <w:numPr>
          <w:ilvl w:val="0"/>
          <w:numId w:val="1"/>
        </w:numPr>
      </w:pPr>
    </w:p>
    <w:p w14:paraId="71EA102D" w14:textId="11290F0B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4D2F"/>
    <w:multiLevelType w:val="multilevel"/>
    <w:tmpl w:val="931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633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C0"/>
    <w:rsid w:val="00456D3D"/>
    <w:rsid w:val="009553C0"/>
    <w:rsid w:val="00964745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B6E1"/>
  <w15:chartTrackingRefBased/>
  <w15:docId w15:val="{89683C52-1E60-4069-9C6B-C4A9985A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3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3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3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3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3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3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3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2026-03-05T08:28:00Z</dcterms:created>
  <dcterms:modified xsi:type="dcterms:W3CDTF">2026-03-05T08:29:00Z</dcterms:modified>
</cp:coreProperties>
</file>