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831C" w14:textId="77777777" w:rsidR="009366F4" w:rsidRPr="009366F4" w:rsidRDefault="009366F4" w:rsidP="009366F4">
      <w:r>
        <w:t>31/03/2026</w:t>
      </w:r>
      <w:r>
        <w:br/>
      </w:r>
      <w:r>
        <w:br/>
      </w:r>
      <w:r w:rsidRPr="009366F4">
        <w:rPr>
          <w:b/>
          <w:bCs/>
        </w:rPr>
        <w:t>Título:</w:t>
      </w:r>
      <w:r w:rsidRPr="009366F4">
        <w:t> </w:t>
      </w:r>
      <w:proofErr w:type="spellStart"/>
      <w:r w:rsidRPr="009366F4">
        <w:t>docs</w:t>
      </w:r>
      <w:proofErr w:type="spellEnd"/>
      <w:r w:rsidRPr="009366F4">
        <w:t xml:space="preserve">: aclara seguridad en </w:t>
      </w:r>
      <w:proofErr w:type="spellStart"/>
      <w:r w:rsidRPr="009366F4">
        <w:t>eliminar_resena</w:t>
      </w:r>
      <w:proofErr w:type="spellEnd"/>
      <w:r w:rsidRPr="009366F4">
        <w:br/>
      </w:r>
      <w:r w:rsidRPr="009366F4">
        <w:rPr>
          <w:b/>
          <w:bCs/>
        </w:rPr>
        <w:t>Descripción:</w:t>
      </w:r>
      <w:r w:rsidRPr="009366F4">
        <w:t> Se añade contexto sobre comprobación de permisos antes del borrado.</w:t>
      </w:r>
    </w:p>
    <w:p w14:paraId="3F37C66F" w14:textId="563CD3B7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A11C2"/>
    <w:multiLevelType w:val="multilevel"/>
    <w:tmpl w:val="EC6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845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F4"/>
    <w:rsid w:val="00456D3D"/>
    <w:rsid w:val="009366F4"/>
    <w:rsid w:val="00965DF7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56267"/>
  <w15:chartTrackingRefBased/>
  <w15:docId w15:val="{E6EC45D8-755E-4D4D-B5CD-9A505B9C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2026-03-31T08:20:00Z</dcterms:created>
  <dcterms:modified xsi:type="dcterms:W3CDTF">2026-03-31T08:21:00Z</dcterms:modified>
</cp:coreProperties>
</file>