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6760"/>
        <w:gridCol w:w="1511"/>
      </w:tblGrid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296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循环结构1：用while循环求1到100间所有数之和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widowControl/>
              <w:jc w:val="left"/>
              <w:rPr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297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循环结构2：用do while循环求1到100间所有数之和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298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循环结构3：用for循环求1到100间所有数之和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299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循环结构4：用while循环求1到n间所有奇数之和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300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循环结构5：用do while循环求1到n间所有奇数之和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301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循环结构6：用for循环求1到n间所有奇数之和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302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循环结构7：求x+x2+x3+...+</w:t>
            </w:r>
            <w:proofErr w:type="spellStart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xn</w:t>
            </w:r>
            <w:proofErr w:type="spellEnd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的值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303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循环结构8：计算1加到n的总和，奇数</w:t>
            </w:r>
            <w:bookmarkStart w:id="0" w:name="_GoBack"/>
            <w:bookmarkEnd w:id="0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和，偶数和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304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循环结构9：求s=1+12+123+1234+…+123…n的值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305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循环结构10：求s=</w:t>
            </w:r>
            <w:proofErr w:type="spellStart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a+aa+aaa+aaaa+aa</w:t>
            </w:r>
            <w:proofErr w:type="spellEnd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...a的值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171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循环结构11：棋盘放米粒问题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306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循环结构12：求值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307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循环结构13：π的近似值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308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循环结构14：打印10~99中能被3整除且其中至少有一位是5的数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309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循环结构15：求1-n之间能同时被3和5整除的数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310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循环结构16：水仙花数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311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循环结构17：穷举法</w:t>
            </w:r>
            <w:proofErr w:type="gramStart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解百马百担</w:t>
            </w:r>
            <w:proofErr w:type="gramEnd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问题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312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循环结构18：整钱换零钱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313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循环结构19：打印钻石形状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314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循环结构20：数字塔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315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循环结构21：三角阵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316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循环结构22：九九乘法表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317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循环结构23：</w:t>
            </w:r>
            <w:proofErr w:type="spellStart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Fabonacci</w:t>
            </w:r>
            <w:proofErr w:type="spellEnd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数列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318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循环结构24：n</w:t>
            </w:r>
            <w:proofErr w:type="gramStart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个</w:t>
            </w:r>
            <w:proofErr w:type="gramEnd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整数的最大值和最小值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319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循环结构25：若干个整数的最大值和最小值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320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循环结构26：判断素数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321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循环结构27：输出a到b间的素数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322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循环结构28：猴子吃桃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323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循环结构29：公约数公倍数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324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循环结构30：梯形法求定积分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325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循环结构30：倒序输出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326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循环结构31：</w:t>
            </w:r>
            <w:proofErr w:type="gramStart"/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同构数</w:t>
            </w:r>
            <w:proofErr w:type="gramEnd"/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328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循环结构32：零件分组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329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循环结构33：输出满足条件的数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300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330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循环结构34：鸡兔同笼问题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  <w:tr w:rsidR="00117958" w:rsidRPr="007E1685" w:rsidTr="00117958">
        <w:trPr>
          <w:trHeight w:val="285"/>
        </w:trPr>
        <w:tc>
          <w:tcPr>
            <w:tcW w:w="1080" w:type="dxa"/>
            <w:shd w:val="clear" w:color="auto" w:fill="auto"/>
            <w:hideMark/>
          </w:tcPr>
          <w:p w:rsidR="00117958" w:rsidRPr="00117958" w:rsidRDefault="00117958" w:rsidP="00117958">
            <w:pPr>
              <w:widowControl/>
              <w:jc w:val="right"/>
              <w:rPr>
                <w:rFonts w:ascii="Arial" w:eastAsia="等线" w:hAnsi="Arial" w:cs="Arial"/>
                <w:kern w:val="0"/>
                <w:sz w:val="22"/>
              </w:rPr>
            </w:pPr>
            <w:r w:rsidRPr="00117958">
              <w:rPr>
                <w:rFonts w:ascii="Arial" w:eastAsia="等线" w:hAnsi="Arial" w:cs="Arial"/>
                <w:kern w:val="0"/>
                <w:sz w:val="22"/>
              </w:rPr>
              <w:t>331</w:t>
            </w:r>
          </w:p>
        </w:tc>
        <w:tc>
          <w:tcPr>
            <w:tcW w:w="6760" w:type="dxa"/>
            <w:shd w:val="clear" w:color="auto" w:fill="auto"/>
            <w:noWrap/>
            <w:vAlign w:val="center"/>
            <w:hideMark/>
          </w:tcPr>
          <w:p w:rsidR="00117958" w:rsidRPr="00117958" w:rsidRDefault="00117958" w:rsidP="0011795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117958">
              <w:rPr>
                <w:rFonts w:ascii="等线" w:eastAsia="等线" w:hAnsi="等线" w:cs="宋体" w:hint="eastAsia"/>
                <w:kern w:val="0"/>
                <w:sz w:val="22"/>
              </w:rPr>
              <w:t>循环结构35：密码问题</w:t>
            </w:r>
          </w:p>
        </w:tc>
        <w:tc>
          <w:tcPr>
            <w:tcW w:w="1511" w:type="dxa"/>
            <w:shd w:val="clear" w:color="auto" w:fill="auto"/>
          </w:tcPr>
          <w:p w:rsidR="00117958" w:rsidRPr="00117958" w:rsidRDefault="00117958" w:rsidP="00117958">
            <w:pPr>
              <w:rPr>
                <w:rFonts w:hint="eastAsia"/>
                <w:sz w:val="22"/>
              </w:rPr>
            </w:pPr>
            <w:r w:rsidRPr="00117958">
              <w:rPr>
                <w:rFonts w:hint="eastAsia"/>
                <w:sz w:val="22"/>
              </w:rPr>
              <w:t>测试数据</w:t>
            </w:r>
          </w:p>
        </w:tc>
      </w:tr>
    </w:tbl>
    <w:p w:rsidR="00EA6234" w:rsidRDefault="00EA6234"/>
    <w:sectPr w:rsidR="00EA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85"/>
    <w:rsid w:val="00117958"/>
    <w:rsid w:val="00271706"/>
    <w:rsid w:val="005377E5"/>
    <w:rsid w:val="007E1685"/>
    <w:rsid w:val="00E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8A05A-2523-4362-9FB8-556A634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2019-03-14T13:29:00Z</dcterms:created>
  <dcterms:modified xsi:type="dcterms:W3CDTF">2019-03-14T13:56:00Z</dcterms:modified>
</cp:coreProperties>
</file>