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7080202"/>
        <w:docPartObj>
          <w:docPartGallery w:val="Cover Pages"/>
          <w:docPartUnique/>
        </w:docPartObj>
      </w:sdtPr>
      <w:sdtEndPr/>
      <w:sdtContent>
        <w:p w:rsidR="00A9723F" w:rsidRDefault="00A9723F"/>
        <w:p w:rsidR="00A9723F" w:rsidRDefault="00A9723F">
          <w:r>
            <w:rPr>
              <w:noProof/>
              <w:lang w:eastAsia="es-MX"/>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9723F" w:rsidRDefault="005565C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523B8">
                                        <w:rPr>
                                          <w:color w:val="FFFFFF" w:themeColor="background1"/>
                                          <w:sz w:val="72"/>
                                          <w:szCs w:val="72"/>
                                        </w:rPr>
                                        <w:t>Tecnologia</w:t>
                                      </w:r>
                                      <w:proofErr w:type="spellEnd"/>
                                      <w:r w:rsidR="008523B8">
                                        <w:rPr>
                                          <w:color w:val="FFFFFF" w:themeColor="background1"/>
                                          <w:sz w:val="72"/>
                                          <w:szCs w:val="72"/>
                                        </w:rPr>
                                        <w:t xml:space="preserve"> </w:t>
                                      </w:r>
                                      <w:proofErr w:type="spellStart"/>
                                      <w:r w:rsidR="008523B8">
                                        <w:rPr>
                                          <w:color w:val="FFFFFF" w:themeColor="background1"/>
                                          <w:sz w:val="72"/>
                                          <w:szCs w:val="72"/>
                                        </w:rPr>
                                        <w:t>Horn</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9723F" w:rsidRDefault="00EA25A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523B8">
                                  <w:rPr>
                                    <w:color w:val="FFFFFF" w:themeColor="background1"/>
                                    <w:sz w:val="72"/>
                                    <w:szCs w:val="72"/>
                                  </w:rPr>
                                  <w:t>Tecnologia</w:t>
                                </w:r>
                                <w:proofErr w:type="spellEnd"/>
                                <w:r w:rsidR="008523B8">
                                  <w:rPr>
                                    <w:color w:val="FFFFFF" w:themeColor="background1"/>
                                    <w:sz w:val="72"/>
                                    <w:szCs w:val="72"/>
                                  </w:rPr>
                                  <w:t xml:space="preserve"> </w:t>
                                </w:r>
                                <w:proofErr w:type="spellStart"/>
                                <w:r w:rsidR="008523B8">
                                  <w:rPr>
                                    <w:color w:val="FFFFFF" w:themeColor="background1"/>
                                    <w:sz w:val="72"/>
                                    <w:szCs w:val="72"/>
                                  </w:rPr>
                                  <w:t>Horn</w:t>
                                </w:r>
                                <w:proofErr w:type="spellEnd"/>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723F" w:rsidRDefault="005565C3">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A9723F">
                                      <w:rPr>
                                        <w:caps/>
                                        <w:color w:val="7F7F7F" w:themeColor="text1" w:themeTint="80"/>
                                        <w:sz w:val="18"/>
                                        <w:szCs w:val="18"/>
                                      </w:rPr>
                                      <w:t>cajas acusticas motorisadas</w:t>
                                    </w:r>
                                  </w:sdtContent>
                                </w:sdt>
                                <w:r w:rsidR="00A9723F">
                                  <w:rPr>
                                    <w:caps/>
                                    <w:color w:val="7F7F7F" w:themeColor="text1" w:themeTint="80"/>
                                    <w:sz w:val="18"/>
                                    <w:szCs w:val="18"/>
                                    <w:lang w:val="es-ES"/>
                                  </w:rPr>
                                  <w:t> </w:t>
                                </w:r>
                                <w:r w:rsidR="00A9723F">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A9723F">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A9723F" w:rsidRDefault="00EA25A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A9723F">
                                <w:rPr>
                                  <w:caps/>
                                  <w:color w:val="7F7F7F" w:themeColor="text1" w:themeTint="80"/>
                                  <w:sz w:val="18"/>
                                  <w:szCs w:val="18"/>
                                </w:rPr>
                                <w:t>cajas acusticas motorisadas</w:t>
                              </w:r>
                            </w:sdtContent>
                          </w:sdt>
                          <w:r w:rsidR="00A9723F">
                            <w:rPr>
                              <w:caps/>
                              <w:color w:val="7F7F7F" w:themeColor="text1" w:themeTint="80"/>
                              <w:sz w:val="18"/>
                              <w:szCs w:val="18"/>
                              <w:lang w:val="es-ES"/>
                            </w:rPr>
                            <w:t> </w:t>
                          </w:r>
                          <w:r w:rsidR="00A9723F">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EndPr/>
                            <w:sdtContent>
                              <w:r w:rsidR="00A9723F">
                                <w:rPr>
                                  <w:color w:val="7F7F7F" w:themeColor="text1" w:themeTint="80"/>
                                  <w:sz w:val="18"/>
                                  <w:szCs w:val="18"/>
                                </w:rPr>
                                <w:t xml:space="preserve">     </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9723F" w:rsidRPr="00A9723F" w:rsidRDefault="008523B8">
                                    <w:pPr>
                                      <w:pStyle w:val="Sinespaciado"/>
                                      <w:spacing w:before="40" w:after="40"/>
                                      <w:rPr>
                                        <w:caps/>
                                        <w:color w:val="5B9BD5" w:themeColor="accent1"/>
                                        <w:sz w:val="28"/>
                                        <w:szCs w:val="28"/>
                                      </w:rPr>
                                    </w:pPr>
                                    <w:r>
                                      <w:rPr>
                                        <w:caps/>
                                        <w:color w:val="5B9BD5" w:themeColor="accent1"/>
                                        <w:sz w:val="28"/>
                                        <w:szCs w:val="28"/>
                                      </w:rPr>
                                      <w:t>cesar arturo sevilla cord</w:t>
                                    </w:r>
                                    <w:r w:rsidR="005565C3">
                                      <w:rPr>
                                        <w:caps/>
                                        <w:color w:val="5B9BD5" w:themeColor="accent1"/>
                                        <w:sz w:val="28"/>
                                        <w:szCs w:val="28"/>
                                      </w:rPr>
                                      <w:t xml:space="preserve">ero /Jonathan Alejandro Capuchino </w:t>
                                    </w:r>
                                    <w:r w:rsidR="005565C3">
                                      <w:rPr>
                                        <w:caps/>
                                        <w:color w:val="5B9BD5" w:themeColor="accent1"/>
                                        <w:sz w:val="28"/>
                                        <w:szCs w:val="28"/>
                                      </w:rPr>
                                      <w:t>gonzalez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9723F" w:rsidRPr="00A9723F" w:rsidRDefault="008523B8">
                              <w:pPr>
                                <w:pStyle w:val="Sinespaciado"/>
                                <w:spacing w:before="40" w:after="40"/>
                                <w:rPr>
                                  <w:caps/>
                                  <w:color w:val="5B9BD5" w:themeColor="accent1"/>
                                  <w:sz w:val="28"/>
                                  <w:szCs w:val="28"/>
                                </w:rPr>
                              </w:pPr>
                              <w:r>
                                <w:rPr>
                                  <w:caps/>
                                  <w:color w:val="5B9BD5" w:themeColor="accent1"/>
                                  <w:sz w:val="28"/>
                                  <w:szCs w:val="28"/>
                                </w:rPr>
                                <w:t>cesar arturo sevilla cord</w:t>
                              </w:r>
                              <w:r w:rsidR="005565C3">
                                <w:rPr>
                                  <w:caps/>
                                  <w:color w:val="5B9BD5" w:themeColor="accent1"/>
                                  <w:sz w:val="28"/>
                                  <w:szCs w:val="28"/>
                                </w:rPr>
                                <w:t xml:space="preserve">ero /Jonathan Alejandro Capuchino </w:t>
                              </w:r>
                              <w:r w:rsidR="005565C3">
                                <w:rPr>
                                  <w:caps/>
                                  <w:color w:val="5B9BD5" w:themeColor="accent1"/>
                                  <w:sz w:val="28"/>
                                  <w:szCs w:val="28"/>
                                </w:rPr>
                                <w:t>gonzalez</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A9723F" w:rsidRDefault="00A9723F">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A9723F" w:rsidRDefault="00A9723F">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s-ES" w:eastAsia="en-US"/>
        </w:rPr>
        <w:id w:val="-831057952"/>
        <w:docPartObj>
          <w:docPartGallery w:val="Table of Contents"/>
          <w:docPartUnique/>
        </w:docPartObj>
      </w:sdtPr>
      <w:sdtEndPr>
        <w:rPr>
          <w:b/>
          <w:bCs/>
        </w:rPr>
      </w:sdtEndPr>
      <w:sdtContent>
        <w:p w:rsidR="00A9723F" w:rsidRDefault="00A9723F">
          <w:pPr>
            <w:pStyle w:val="TtuloTDC"/>
          </w:pPr>
          <w:r>
            <w:rPr>
              <w:lang w:val="es-ES"/>
            </w:rPr>
            <w:t>Contenido</w:t>
          </w:r>
        </w:p>
        <w:p w:rsidR="008523B8" w:rsidRDefault="00A9723F">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36560722" w:history="1">
            <w:r w:rsidR="008523B8" w:rsidRPr="008B64CE">
              <w:rPr>
                <w:rStyle w:val="Hipervnculo"/>
                <w:noProof/>
              </w:rPr>
              <w:t>Introducción</w:t>
            </w:r>
            <w:r w:rsidR="008523B8">
              <w:rPr>
                <w:noProof/>
                <w:webHidden/>
              </w:rPr>
              <w:tab/>
            </w:r>
            <w:r w:rsidR="008523B8">
              <w:rPr>
                <w:noProof/>
                <w:webHidden/>
              </w:rPr>
              <w:fldChar w:fldCharType="begin"/>
            </w:r>
            <w:r w:rsidR="008523B8">
              <w:rPr>
                <w:noProof/>
                <w:webHidden/>
              </w:rPr>
              <w:instrText xml:space="preserve"> PAGEREF _Toc536560722 \h </w:instrText>
            </w:r>
            <w:r w:rsidR="008523B8">
              <w:rPr>
                <w:noProof/>
                <w:webHidden/>
              </w:rPr>
            </w:r>
            <w:r w:rsidR="008523B8">
              <w:rPr>
                <w:noProof/>
                <w:webHidden/>
              </w:rPr>
              <w:fldChar w:fldCharType="separate"/>
            </w:r>
            <w:r w:rsidR="008523B8">
              <w:rPr>
                <w:noProof/>
                <w:webHidden/>
              </w:rPr>
              <w:t>2</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23" w:history="1">
            <w:r w:rsidR="008523B8" w:rsidRPr="008B64CE">
              <w:rPr>
                <w:rStyle w:val="Hipervnculo"/>
                <w:noProof/>
                <w:shd w:val="clear" w:color="auto" w:fill="FFFFFF"/>
              </w:rPr>
              <w:t>ALTAVOCES:</w:t>
            </w:r>
            <w:r w:rsidR="008523B8">
              <w:rPr>
                <w:noProof/>
                <w:webHidden/>
              </w:rPr>
              <w:tab/>
            </w:r>
            <w:r w:rsidR="008523B8">
              <w:rPr>
                <w:noProof/>
                <w:webHidden/>
              </w:rPr>
              <w:fldChar w:fldCharType="begin"/>
            </w:r>
            <w:r w:rsidR="008523B8">
              <w:rPr>
                <w:noProof/>
                <w:webHidden/>
              </w:rPr>
              <w:instrText xml:space="preserve"> PAGEREF _Toc536560723 \h </w:instrText>
            </w:r>
            <w:r w:rsidR="008523B8">
              <w:rPr>
                <w:noProof/>
                <w:webHidden/>
              </w:rPr>
            </w:r>
            <w:r w:rsidR="008523B8">
              <w:rPr>
                <w:noProof/>
                <w:webHidden/>
              </w:rPr>
              <w:fldChar w:fldCharType="separate"/>
            </w:r>
            <w:r w:rsidR="008523B8">
              <w:rPr>
                <w:noProof/>
                <w:webHidden/>
              </w:rPr>
              <w:t>2</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24" w:history="1">
            <w:r w:rsidR="008523B8" w:rsidRPr="008B64CE">
              <w:rPr>
                <w:rStyle w:val="Hipervnculo"/>
                <w:rFonts w:eastAsia="Times New Roman"/>
                <w:noProof/>
                <w:lang w:eastAsia="es-MX"/>
              </w:rPr>
              <w:t>Historia</w:t>
            </w:r>
            <w:r w:rsidR="008523B8">
              <w:rPr>
                <w:noProof/>
                <w:webHidden/>
              </w:rPr>
              <w:tab/>
            </w:r>
            <w:r w:rsidR="008523B8">
              <w:rPr>
                <w:noProof/>
                <w:webHidden/>
              </w:rPr>
              <w:fldChar w:fldCharType="begin"/>
            </w:r>
            <w:r w:rsidR="008523B8">
              <w:rPr>
                <w:noProof/>
                <w:webHidden/>
              </w:rPr>
              <w:instrText xml:space="preserve"> PAGEREF _Toc536560724 \h </w:instrText>
            </w:r>
            <w:r w:rsidR="008523B8">
              <w:rPr>
                <w:noProof/>
                <w:webHidden/>
              </w:rPr>
            </w:r>
            <w:r w:rsidR="008523B8">
              <w:rPr>
                <w:noProof/>
                <w:webHidden/>
              </w:rPr>
              <w:fldChar w:fldCharType="separate"/>
            </w:r>
            <w:r w:rsidR="008523B8">
              <w:rPr>
                <w:noProof/>
                <w:webHidden/>
              </w:rPr>
              <w:t>3</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25" w:history="1">
            <w:r w:rsidR="008523B8" w:rsidRPr="008B64CE">
              <w:rPr>
                <w:rStyle w:val="Hipervnculo"/>
                <w:noProof/>
                <w:shd w:val="clear" w:color="auto" w:fill="FFFFFF"/>
              </w:rPr>
              <w:t>Construcción de un parlante</w:t>
            </w:r>
            <w:r w:rsidR="008523B8">
              <w:rPr>
                <w:noProof/>
                <w:webHidden/>
              </w:rPr>
              <w:tab/>
            </w:r>
            <w:r w:rsidR="008523B8">
              <w:rPr>
                <w:noProof/>
                <w:webHidden/>
              </w:rPr>
              <w:fldChar w:fldCharType="begin"/>
            </w:r>
            <w:r w:rsidR="008523B8">
              <w:rPr>
                <w:noProof/>
                <w:webHidden/>
              </w:rPr>
              <w:instrText xml:space="preserve"> PAGEREF _Toc536560725 \h </w:instrText>
            </w:r>
            <w:r w:rsidR="008523B8">
              <w:rPr>
                <w:noProof/>
                <w:webHidden/>
              </w:rPr>
            </w:r>
            <w:r w:rsidR="008523B8">
              <w:rPr>
                <w:noProof/>
                <w:webHidden/>
              </w:rPr>
              <w:fldChar w:fldCharType="separate"/>
            </w:r>
            <w:r w:rsidR="008523B8">
              <w:rPr>
                <w:noProof/>
                <w:webHidden/>
              </w:rPr>
              <w:t>3</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26" w:history="1">
            <w:r w:rsidR="008523B8" w:rsidRPr="008B64CE">
              <w:rPr>
                <w:rStyle w:val="Hipervnculo"/>
                <w:noProof/>
                <w:shd w:val="clear" w:color="auto" w:fill="FFFFFF"/>
              </w:rPr>
              <w:t>Definición de Cajas Acústicas de Baja Frecuencia:</w:t>
            </w:r>
            <w:r w:rsidR="008523B8">
              <w:rPr>
                <w:noProof/>
                <w:webHidden/>
              </w:rPr>
              <w:tab/>
            </w:r>
            <w:r w:rsidR="008523B8">
              <w:rPr>
                <w:noProof/>
                <w:webHidden/>
              </w:rPr>
              <w:fldChar w:fldCharType="begin"/>
            </w:r>
            <w:r w:rsidR="008523B8">
              <w:rPr>
                <w:noProof/>
                <w:webHidden/>
              </w:rPr>
              <w:instrText xml:space="preserve"> PAGEREF _Toc536560726 \h </w:instrText>
            </w:r>
            <w:r w:rsidR="008523B8">
              <w:rPr>
                <w:noProof/>
                <w:webHidden/>
              </w:rPr>
            </w:r>
            <w:r w:rsidR="008523B8">
              <w:rPr>
                <w:noProof/>
                <w:webHidden/>
              </w:rPr>
              <w:fldChar w:fldCharType="separate"/>
            </w:r>
            <w:r w:rsidR="008523B8">
              <w:rPr>
                <w:noProof/>
                <w:webHidden/>
              </w:rPr>
              <w:t>3</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27" w:history="1">
            <w:r w:rsidR="008523B8" w:rsidRPr="008B64CE">
              <w:rPr>
                <w:rStyle w:val="Hipervnculo"/>
                <w:noProof/>
              </w:rPr>
              <w:t>Selección de componentes</w:t>
            </w:r>
            <w:r w:rsidR="008523B8">
              <w:rPr>
                <w:noProof/>
                <w:webHidden/>
              </w:rPr>
              <w:tab/>
            </w:r>
            <w:r w:rsidR="008523B8">
              <w:rPr>
                <w:noProof/>
                <w:webHidden/>
              </w:rPr>
              <w:fldChar w:fldCharType="begin"/>
            </w:r>
            <w:r w:rsidR="008523B8">
              <w:rPr>
                <w:noProof/>
                <w:webHidden/>
              </w:rPr>
              <w:instrText xml:space="preserve"> PAGEREF _Toc536560727 \h </w:instrText>
            </w:r>
            <w:r w:rsidR="008523B8">
              <w:rPr>
                <w:noProof/>
                <w:webHidden/>
              </w:rPr>
            </w:r>
            <w:r w:rsidR="008523B8">
              <w:rPr>
                <w:noProof/>
                <w:webHidden/>
              </w:rPr>
              <w:fldChar w:fldCharType="separate"/>
            </w:r>
            <w:r w:rsidR="008523B8">
              <w:rPr>
                <w:noProof/>
                <w:webHidden/>
              </w:rPr>
              <w:t>3</w:t>
            </w:r>
            <w:r w:rsidR="008523B8">
              <w:rPr>
                <w:noProof/>
                <w:webHidden/>
              </w:rPr>
              <w:fldChar w:fldCharType="end"/>
            </w:r>
          </w:hyperlink>
        </w:p>
        <w:p w:rsidR="008523B8" w:rsidRDefault="005565C3">
          <w:pPr>
            <w:pStyle w:val="TDC3"/>
            <w:tabs>
              <w:tab w:val="right" w:leader="dot" w:pos="8828"/>
            </w:tabs>
            <w:rPr>
              <w:noProof/>
            </w:rPr>
          </w:pPr>
          <w:hyperlink w:anchor="_Toc536560728" w:history="1">
            <w:r w:rsidR="008523B8" w:rsidRPr="008B64CE">
              <w:rPr>
                <w:rStyle w:val="Hipervnculo"/>
                <w:noProof/>
              </w:rPr>
              <w:t>Descripción del parlante</w:t>
            </w:r>
            <w:r w:rsidR="008523B8">
              <w:rPr>
                <w:noProof/>
                <w:webHidden/>
              </w:rPr>
              <w:tab/>
            </w:r>
            <w:r w:rsidR="008523B8">
              <w:rPr>
                <w:noProof/>
                <w:webHidden/>
              </w:rPr>
              <w:fldChar w:fldCharType="begin"/>
            </w:r>
            <w:r w:rsidR="008523B8">
              <w:rPr>
                <w:noProof/>
                <w:webHidden/>
              </w:rPr>
              <w:instrText xml:space="preserve"> PAGEREF _Toc536560728 \h </w:instrText>
            </w:r>
            <w:r w:rsidR="008523B8">
              <w:rPr>
                <w:noProof/>
                <w:webHidden/>
              </w:rPr>
            </w:r>
            <w:r w:rsidR="008523B8">
              <w:rPr>
                <w:noProof/>
                <w:webHidden/>
              </w:rPr>
              <w:fldChar w:fldCharType="separate"/>
            </w:r>
            <w:r w:rsidR="008523B8">
              <w:rPr>
                <w:noProof/>
                <w:webHidden/>
              </w:rPr>
              <w:t>4</w:t>
            </w:r>
            <w:r w:rsidR="008523B8">
              <w:rPr>
                <w:noProof/>
                <w:webHidden/>
              </w:rPr>
              <w:fldChar w:fldCharType="end"/>
            </w:r>
          </w:hyperlink>
        </w:p>
        <w:p w:rsidR="008523B8" w:rsidRDefault="005565C3">
          <w:pPr>
            <w:pStyle w:val="TDC3"/>
            <w:tabs>
              <w:tab w:val="right" w:leader="dot" w:pos="8828"/>
            </w:tabs>
            <w:rPr>
              <w:noProof/>
            </w:rPr>
          </w:pPr>
          <w:hyperlink w:anchor="_Toc536560729" w:history="1">
            <w:r w:rsidR="008523B8" w:rsidRPr="008B64CE">
              <w:rPr>
                <w:rStyle w:val="Hipervnculo"/>
                <w:noProof/>
              </w:rPr>
              <w:t>Descripción</w:t>
            </w:r>
            <w:r w:rsidR="008523B8">
              <w:rPr>
                <w:noProof/>
                <w:webHidden/>
              </w:rPr>
              <w:tab/>
            </w:r>
            <w:r w:rsidR="008523B8">
              <w:rPr>
                <w:noProof/>
                <w:webHidden/>
              </w:rPr>
              <w:fldChar w:fldCharType="begin"/>
            </w:r>
            <w:r w:rsidR="008523B8">
              <w:rPr>
                <w:noProof/>
                <w:webHidden/>
              </w:rPr>
              <w:instrText xml:space="preserve"> PAGEREF _Toc536560729 \h </w:instrText>
            </w:r>
            <w:r w:rsidR="008523B8">
              <w:rPr>
                <w:noProof/>
                <w:webHidden/>
              </w:rPr>
            </w:r>
            <w:r w:rsidR="008523B8">
              <w:rPr>
                <w:noProof/>
                <w:webHidden/>
              </w:rPr>
              <w:fldChar w:fldCharType="separate"/>
            </w:r>
            <w:r w:rsidR="008523B8">
              <w:rPr>
                <w:noProof/>
                <w:webHidden/>
              </w:rPr>
              <w:t>4</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30" w:history="1">
            <w:r w:rsidR="008523B8" w:rsidRPr="008B64CE">
              <w:rPr>
                <w:rStyle w:val="Hipervnculo"/>
                <w:noProof/>
                <w:shd w:val="clear" w:color="auto" w:fill="FFFFFF"/>
              </w:rPr>
              <w:t>PARÁMETROS TÉCNICOS</w:t>
            </w:r>
            <w:r w:rsidR="008523B8">
              <w:rPr>
                <w:noProof/>
                <w:webHidden/>
              </w:rPr>
              <w:tab/>
            </w:r>
            <w:r w:rsidR="008523B8">
              <w:rPr>
                <w:noProof/>
                <w:webHidden/>
              </w:rPr>
              <w:fldChar w:fldCharType="begin"/>
            </w:r>
            <w:r w:rsidR="008523B8">
              <w:rPr>
                <w:noProof/>
                <w:webHidden/>
              </w:rPr>
              <w:instrText xml:space="preserve"> PAGEREF _Toc536560730 \h </w:instrText>
            </w:r>
            <w:r w:rsidR="008523B8">
              <w:rPr>
                <w:noProof/>
                <w:webHidden/>
              </w:rPr>
            </w:r>
            <w:r w:rsidR="008523B8">
              <w:rPr>
                <w:noProof/>
                <w:webHidden/>
              </w:rPr>
              <w:fldChar w:fldCharType="separate"/>
            </w:r>
            <w:r w:rsidR="008523B8">
              <w:rPr>
                <w:noProof/>
                <w:webHidden/>
              </w:rPr>
              <w:t>6</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31" w:history="1">
            <w:r w:rsidR="008523B8" w:rsidRPr="008B64CE">
              <w:rPr>
                <w:rStyle w:val="Hipervnculo"/>
                <w:noProof/>
                <w:shd w:val="clear" w:color="auto" w:fill="FFFFFF"/>
              </w:rPr>
              <w:t>PARÁMETROS THIELE Y SMALL</w:t>
            </w:r>
            <w:r w:rsidR="008523B8">
              <w:rPr>
                <w:noProof/>
                <w:webHidden/>
              </w:rPr>
              <w:tab/>
            </w:r>
            <w:r w:rsidR="008523B8">
              <w:rPr>
                <w:noProof/>
                <w:webHidden/>
              </w:rPr>
              <w:fldChar w:fldCharType="begin"/>
            </w:r>
            <w:r w:rsidR="008523B8">
              <w:rPr>
                <w:noProof/>
                <w:webHidden/>
              </w:rPr>
              <w:instrText xml:space="preserve"> PAGEREF _Toc536560731 \h </w:instrText>
            </w:r>
            <w:r w:rsidR="008523B8">
              <w:rPr>
                <w:noProof/>
                <w:webHidden/>
              </w:rPr>
            </w:r>
            <w:r w:rsidR="008523B8">
              <w:rPr>
                <w:noProof/>
                <w:webHidden/>
              </w:rPr>
              <w:fldChar w:fldCharType="separate"/>
            </w:r>
            <w:r w:rsidR="008523B8">
              <w:rPr>
                <w:noProof/>
                <w:webHidden/>
              </w:rPr>
              <w:t>7</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32" w:history="1">
            <w:r w:rsidR="008523B8" w:rsidRPr="008B64CE">
              <w:rPr>
                <w:rStyle w:val="Hipervnculo"/>
                <w:noProof/>
              </w:rPr>
              <w:t>Pruebas Pink noise</w:t>
            </w:r>
            <w:r w:rsidR="008523B8">
              <w:rPr>
                <w:noProof/>
                <w:webHidden/>
              </w:rPr>
              <w:tab/>
            </w:r>
            <w:r w:rsidR="008523B8">
              <w:rPr>
                <w:noProof/>
                <w:webHidden/>
              </w:rPr>
              <w:fldChar w:fldCharType="begin"/>
            </w:r>
            <w:r w:rsidR="008523B8">
              <w:rPr>
                <w:noProof/>
                <w:webHidden/>
              </w:rPr>
              <w:instrText xml:space="preserve"> PAGEREF _Toc536560732 \h </w:instrText>
            </w:r>
            <w:r w:rsidR="008523B8">
              <w:rPr>
                <w:noProof/>
                <w:webHidden/>
              </w:rPr>
            </w:r>
            <w:r w:rsidR="008523B8">
              <w:rPr>
                <w:noProof/>
                <w:webHidden/>
              </w:rPr>
              <w:fldChar w:fldCharType="separate"/>
            </w:r>
            <w:r w:rsidR="008523B8">
              <w:rPr>
                <w:noProof/>
                <w:webHidden/>
              </w:rPr>
              <w:t>10</w:t>
            </w:r>
            <w:r w:rsidR="008523B8">
              <w:rPr>
                <w:noProof/>
                <w:webHidden/>
              </w:rPr>
              <w:fldChar w:fldCharType="end"/>
            </w:r>
          </w:hyperlink>
        </w:p>
        <w:p w:rsidR="008523B8" w:rsidRDefault="005565C3">
          <w:pPr>
            <w:pStyle w:val="TDC3"/>
            <w:tabs>
              <w:tab w:val="right" w:leader="dot" w:pos="8828"/>
            </w:tabs>
            <w:rPr>
              <w:noProof/>
            </w:rPr>
          </w:pPr>
          <w:hyperlink w:anchor="_Toc536560733" w:history="1">
            <w:r w:rsidR="008523B8" w:rsidRPr="008B64CE">
              <w:rPr>
                <w:rStyle w:val="Hipervnculo"/>
                <w:rFonts w:ascii="Arial" w:hAnsi="Arial" w:cs="Arial"/>
                <w:b/>
                <w:bCs/>
                <w:noProof/>
              </w:rPr>
              <w:t>Caracteristicas</w:t>
            </w:r>
            <w:r w:rsidR="008523B8">
              <w:rPr>
                <w:noProof/>
                <w:webHidden/>
              </w:rPr>
              <w:tab/>
            </w:r>
            <w:r w:rsidR="008523B8">
              <w:rPr>
                <w:noProof/>
                <w:webHidden/>
              </w:rPr>
              <w:fldChar w:fldCharType="begin"/>
            </w:r>
            <w:r w:rsidR="008523B8">
              <w:rPr>
                <w:noProof/>
                <w:webHidden/>
              </w:rPr>
              <w:instrText xml:space="preserve"> PAGEREF _Toc536560733 \h </w:instrText>
            </w:r>
            <w:r w:rsidR="008523B8">
              <w:rPr>
                <w:noProof/>
                <w:webHidden/>
              </w:rPr>
            </w:r>
            <w:r w:rsidR="008523B8">
              <w:rPr>
                <w:noProof/>
                <w:webHidden/>
              </w:rPr>
              <w:fldChar w:fldCharType="separate"/>
            </w:r>
            <w:r w:rsidR="008523B8">
              <w:rPr>
                <w:noProof/>
                <w:webHidden/>
              </w:rPr>
              <w:t>11</w:t>
            </w:r>
            <w:r w:rsidR="008523B8">
              <w:rPr>
                <w:noProof/>
                <w:webHidden/>
              </w:rPr>
              <w:fldChar w:fldCharType="end"/>
            </w:r>
          </w:hyperlink>
        </w:p>
        <w:p w:rsidR="008523B8" w:rsidRDefault="005565C3">
          <w:pPr>
            <w:pStyle w:val="TDC2"/>
            <w:tabs>
              <w:tab w:val="right" w:leader="dot" w:pos="8828"/>
            </w:tabs>
            <w:rPr>
              <w:rFonts w:eastAsiaTheme="minorEastAsia"/>
              <w:noProof/>
              <w:lang w:eastAsia="es-MX"/>
            </w:rPr>
          </w:pPr>
          <w:hyperlink w:anchor="_Toc536560734" w:history="1">
            <w:r w:rsidR="008523B8" w:rsidRPr="008B64CE">
              <w:rPr>
                <w:rStyle w:val="Hipervnculo"/>
                <w:noProof/>
              </w:rPr>
              <w:t>Cálculos de caja acústica de acuerdo a parámetros</w:t>
            </w:r>
            <w:r w:rsidR="008523B8">
              <w:rPr>
                <w:noProof/>
                <w:webHidden/>
              </w:rPr>
              <w:tab/>
            </w:r>
            <w:r w:rsidR="008523B8">
              <w:rPr>
                <w:noProof/>
                <w:webHidden/>
              </w:rPr>
              <w:fldChar w:fldCharType="begin"/>
            </w:r>
            <w:r w:rsidR="008523B8">
              <w:rPr>
                <w:noProof/>
                <w:webHidden/>
              </w:rPr>
              <w:instrText xml:space="preserve"> PAGEREF _Toc536560734 \h </w:instrText>
            </w:r>
            <w:r w:rsidR="008523B8">
              <w:rPr>
                <w:noProof/>
                <w:webHidden/>
              </w:rPr>
            </w:r>
            <w:r w:rsidR="008523B8">
              <w:rPr>
                <w:noProof/>
                <w:webHidden/>
              </w:rPr>
              <w:fldChar w:fldCharType="separate"/>
            </w:r>
            <w:r w:rsidR="008523B8">
              <w:rPr>
                <w:noProof/>
                <w:webHidden/>
              </w:rPr>
              <w:t>14</w:t>
            </w:r>
            <w:r w:rsidR="008523B8">
              <w:rPr>
                <w:noProof/>
                <w:webHidden/>
              </w:rPr>
              <w:fldChar w:fldCharType="end"/>
            </w:r>
          </w:hyperlink>
        </w:p>
        <w:p w:rsidR="00A9723F" w:rsidRDefault="00A9723F">
          <w:r>
            <w:rPr>
              <w:b/>
              <w:bCs/>
              <w:lang w:val="es-ES"/>
            </w:rPr>
            <w:fldChar w:fldCharType="end"/>
          </w:r>
        </w:p>
      </w:sdtContent>
    </w:sdt>
    <w:p w:rsidR="001466CB" w:rsidRDefault="001466CB"/>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p w:rsidR="00A9723F" w:rsidRDefault="00A9723F" w:rsidP="00A9723F">
      <w:pPr>
        <w:pStyle w:val="Ttulo2"/>
      </w:pPr>
      <w:bookmarkStart w:id="0" w:name="_Toc536560722"/>
      <w:r>
        <w:t>Introducción</w:t>
      </w:r>
      <w:bookmarkEnd w:id="0"/>
      <w:r>
        <w:t xml:space="preserve"> </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El tema del presente trabajo consiste en una breve investigación sobre las cajas acústicas tipo </w:t>
      </w:r>
      <w:proofErr w:type="spellStart"/>
      <w:r>
        <w:rPr>
          <w:rFonts w:ascii="Helvetica" w:hAnsi="Helvetica"/>
          <w:i/>
          <w:iCs/>
          <w:color w:val="000000"/>
          <w:sz w:val="21"/>
          <w:szCs w:val="21"/>
        </w:rPr>
        <w:t>Folded</w:t>
      </w:r>
      <w:proofErr w:type="spellEnd"/>
      <w:r>
        <w:rPr>
          <w:rFonts w:ascii="Helvetica" w:hAnsi="Helvetica"/>
          <w:color w:val="000000"/>
          <w:sz w:val="21"/>
          <w:szCs w:val="21"/>
        </w:rPr>
        <w:t>. Aquellas cajas de bajas frecuencias (subwoofers) y electrodinámicas que constan de una bocina oculta, es decir, que no está expuesta a la impedancia del aire y que por lo tanto pertenecen al tipo de radiación indirecta.</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Estas son, entre otras, algunas de las características de las cajas plegadas o tipo </w:t>
      </w:r>
      <w:proofErr w:type="spellStart"/>
      <w:r>
        <w:rPr>
          <w:rFonts w:ascii="Helvetica" w:hAnsi="Helvetica"/>
          <w:i/>
          <w:iCs/>
          <w:color w:val="000000"/>
          <w:sz w:val="21"/>
          <w:szCs w:val="21"/>
        </w:rPr>
        <w:t>Folded</w:t>
      </w:r>
      <w:proofErr w:type="spellEnd"/>
      <w:r>
        <w:rPr>
          <w:rFonts w:ascii="Helvetica" w:hAnsi="Helvetica"/>
          <w:color w:val="000000"/>
          <w:sz w:val="21"/>
          <w:szCs w:val="21"/>
        </w:rPr>
        <w:t>. Para poder entender mejor, tanto su funcionamiento, como los tipos de cajas y su desarrollo en el tiempo, hemos creído conveniente hacer un breve análisis de sus dos componentes principales: El altavoz y la caja.</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 xml:space="preserve">Explicaremos, por lo tanto, todo lo referente a altavoces y cajas acústicas de bajas frecuencias. Dentro de estas últimas, nos detendremos en cada uno de los tipos de cajas e incidiremos en los que usan una bocina, para así llegar </w:t>
      </w:r>
      <w:proofErr w:type="gramStart"/>
      <w:r>
        <w:rPr>
          <w:rFonts w:ascii="Helvetica" w:hAnsi="Helvetica"/>
          <w:color w:val="000000"/>
          <w:sz w:val="21"/>
          <w:szCs w:val="21"/>
        </w:rPr>
        <w:t>a las tipo</w:t>
      </w:r>
      <w:proofErr w:type="gramEnd"/>
      <w:r>
        <w:rPr>
          <w:rFonts w:ascii="Helvetica" w:hAnsi="Helvetica"/>
          <w:color w:val="000000"/>
          <w:sz w:val="21"/>
          <w:szCs w:val="21"/>
        </w:rPr>
        <w:t> </w:t>
      </w:r>
      <w:proofErr w:type="spellStart"/>
      <w:r>
        <w:rPr>
          <w:rFonts w:ascii="Helvetica" w:hAnsi="Helvetica"/>
          <w:i/>
          <w:iCs/>
          <w:color w:val="000000"/>
          <w:sz w:val="21"/>
          <w:szCs w:val="21"/>
        </w:rPr>
        <w:t>Folded</w:t>
      </w:r>
      <w:proofErr w:type="spellEnd"/>
      <w:r>
        <w:rPr>
          <w:rFonts w:ascii="Helvetica" w:hAnsi="Helvetica"/>
          <w:color w:val="000000"/>
          <w:sz w:val="21"/>
          <w:szCs w:val="21"/>
        </w:rPr>
        <w:t> o también conocidas como </w:t>
      </w:r>
      <w:proofErr w:type="spellStart"/>
      <w:r>
        <w:rPr>
          <w:rFonts w:ascii="Helvetica" w:hAnsi="Helvetica"/>
          <w:i/>
          <w:iCs/>
          <w:color w:val="000000"/>
          <w:sz w:val="21"/>
          <w:szCs w:val="21"/>
        </w:rPr>
        <w:t>Folded</w:t>
      </w:r>
      <w:proofErr w:type="spellEnd"/>
      <w:r>
        <w:rPr>
          <w:rFonts w:ascii="Helvetica" w:hAnsi="Helvetica"/>
          <w:i/>
          <w:iCs/>
          <w:color w:val="000000"/>
          <w:sz w:val="21"/>
          <w:szCs w:val="21"/>
        </w:rPr>
        <w:t xml:space="preserve"> </w:t>
      </w:r>
      <w:proofErr w:type="spellStart"/>
      <w:r>
        <w:rPr>
          <w:rFonts w:ascii="Helvetica" w:hAnsi="Helvetica"/>
          <w:i/>
          <w:iCs/>
          <w:color w:val="000000"/>
          <w:sz w:val="21"/>
          <w:szCs w:val="21"/>
        </w:rPr>
        <w:t>Horn</w:t>
      </w:r>
      <w:proofErr w:type="spellEnd"/>
      <w:r>
        <w:rPr>
          <w:rFonts w:ascii="Helvetica" w:hAnsi="Helvetica"/>
          <w:color w:val="000000"/>
          <w:sz w:val="21"/>
          <w:szCs w:val="21"/>
        </w:rPr>
        <w:t>.</w:t>
      </w:r>
    </w:p>
    <w:p w:rsidR="00A9723F" w:rsidRDefault="00A9723F" w:rsidP="00A9723F">
      <w:pPr>
        <w:pStyle w:val="NormalWeb"/>
        <w:shd w:val="clear" w:color="auto" w:fill="FFFFFF"/>
        <w:spacing w:before="0" w:beforeAutospacing="0"/>
        <w:jc w:val="both"/>
        <w:rPr>
          <w:rFonts w:ascii="Helvetica" w:hAnsi="Helvetica"/>
          <w:color w:val="000000"/>
          <w:sz w:val="21"/>
          <w:szCs w:val="21"/>
        </w:rPr>
      </w:pPr>
    </w:p>
    <w:p w:rsidR="00A9723F" w:rsidRDefault="00A9723F" w:rsidP="00A9723F">
      <w:pPr>
        <w:pStyle w:val="NormalWeb"/>
        <w:shd w:val="clear" w:color="auto" w:fill="FFFFFF"/>
        <w:spacing w:before="0" w:beforeAutospacing="0"/>
        <w:jc w:val="both"/>
        <w:rPr>
          <w:rFonts w:ascii="Helvetica" w:hAnsi="Helvetica"/>
          <w:color w:val="000000"/>
          <w:sz w:val="21"/>
          <w:szCs w:val="21"/>
        </w:rPr>
      </w:pPr>
    </w:p>
    <w:p w:rsidR="00A9723F" w:rsidRDefault="00A9723F" w:rsidP="00A9723F">
      <w:pPr>
        <w:pStyle w:val="NormalWeb"/>
        <w:shd w:val="clear" w:color="auto" w:fill="FFFFFF"/>
        <w:spacing w:before="0" w:beforeAutospacing="0"/>
        <w:jc w:val="both"/>
        <w:rPr>
          <w:rFonts w:ascii="Helvetica" w:hAnsi="Helvetica"/>
          <w:color w:val="000000"/>
          <w:sz w:val="21"/>
          <w:szCs w:val="21"/>
        </w:rPr>
      </w:pPr>
    </w:p>
    <w:p w:rsidR="00A9723F" w:rsidRDefault="00A9723F" w:rsidP="00A9723F">
      <w:pPr>
        <w:pStyle w:val="Ttulo2"/>
        <w:rPr>
          <w:shd w:val="clear" w:color="auto" w:fill="FFFFFF"/>
        </w:rPr>
      </w:pPr>
      <w:bookmarkStart w:id="1" w:name="_Toc536560723"/>
      <w:r>
        <w:rPr>
          <w:shd w:val="clear" w:color="auto" w:fill="FFFFFF"/>
        </w:rPr>
        <w:t>ALTAVOCES:</w:t>
      </w:r>
      <w:bookmarkEnd w:id="1"/>
    </w:p>
    <w:p w:rsidR="00A9723F" w:rsidRPr="00A9723F" w:rsidRDefault="00A9723F" w:rsidP="00A9723F">
      <w:pPr>
        <w:shd w:val="clear" w:color="auto" w:fill="FFFFFF"/>
        <w:spacing w:after="100" w:afterAutospacing="1" w:line="240" w:lineRule="auto"/>
        <w:jc w:val="both"/>
        <w:rPr>
          <w:rFonts w:ascii="Helvetica" w:eastAsia="Times New Roman" w:hAnsi="Helvetica" w:cs="Times New Roman"/>
          <w:color w:val="000000"/>
          <w:sz w:val="21"/>
          <w:szCs w:val="21"/>
          <w:lang w:eastAsia="es-MX"/>
        </w:rPr>
      </w:pPr>
      <w:r w:rsidRPr="00A9723F">
        <w:rPr>
          <w:rFonts w:ascii="Helvetica" w:eastAsia="Times New Roman" w:hAnsi="Helvetica" w:cs="Times New Roman"/>
          <w:color w:val="000000"/>
          <w:sz w:val="21"/>
          <w:szCs w:val="21"/>
          <w:lang w:eastAsia="es-MX"/>
        </w:rPr>
        <w:t>Los altavoces de baja frecuencia son electromagnéticos, motores lineales unidos al diafragma. Cuando la parte frontal del altavoz está en contacto directo con el aire, se le llama Altavoz de Radiación Directa.</w:t>
      </w:r>
    </w:p>
    <w:p w:rsidR="00A9723F" w:rsidRDefault="00A9723F" w:rsidP="00A9723F">
      <w:pPr>
        <w:shd w:val="clear" w:color="auto" w:fill="FFFFFF"/>
        <w:spacing w:after="100" w:afterAutospacing="1" w:line="240" w:lineRule="auto"/>
        <w:jc w:val="both"/>
        <w:rPr>
          <w:rFonts w:ascii="Helvetica" w:eastAsia="Times New Roman" w:hAnsi="Helvetica" w:cs="Times New Roman"/>
          <w:color w:val="000000"/>
          <w:sz w:val="21"/>
          <w:szCs w:val="21"/>
          <w:lang w:eastAsia="es-MX"/>
        </w:rPr>
      </w:pPr>
      <w:r w:rsidRPr="00A9723F">
        <w:rPr>
          <w:rFonts w:ascii="Helvetica" w:eastAsia="Times New Roman" w:hAnsi="Helvetica" w:cs="Times New Roman"/>
          <w:color w:val="000000"/>
          <w:sz w:val="21"/>
          <w:szCs w:val="21"/>
          <w:lang w:eastAsia="es-MX"/>
        </w:rPr>
        <w:t xml:space="preserve">En el caso de un altavoz de baja frecuencia se requiere, para que funcione eficientemente, que sea de gran tamaño para que el aire sea movido. Por lo </w:t>
      </w:r>
      <w:proofErr w:type="gramStart"/>
      <w:r w:rsidRPr="00A9723F">
        <w:rPr>
          <w:rFonts w:ascii="Helvetica" w:eastAsia="Times New Roman" w:hAnsi="Helvetica" w:cs="Times New Roman"/>
          <w:color w:val="000000"/>
          <w:sz w:val="21"/>
          <w:szCs w:val="21"/>
          <w:lang w:eastAsia="es-MX"/>
        </w:rPr>
        <w:t>tanto</w:t>
      </w:r>
      <w:proofErr w:type="gramEnd"/>
      <w:r w:rsidRPr="00A9723F">
        <w:rPr>
          <w:rFonts w:ascii="Helvetica" w:eastAsia="Times New Roman" w:hAnsi="Helvetica" w:cs="Times New Roman"/>
          <w:color w:val="000000"/>
          <w:sz w:val="21"/>
          <w:szCs w:val="21"/>
          <w:lang w:eastAsia="es-MX"/>
        </w:rPr>
        <w:t xml:space="preserve"> debe haber una larga excursión del diafragma y a la vez que tenga una amplia área.</w:t>
      </w:r>
    </w:p>
    <w:p w:rsidR="00A9723F" w:rsidRDefault="00A9723F" w:rsidP="00A9723F">
      <w:pPr>
        <w:pStyle w:val="Ttulo2"/>
        <w:rPr>
          <w:rFonts w:eastAsia="Times New Roman"/>
          <w:lang w:eastAsia="es-MX"/>
        </w:rPr>
      </w:pPr>
      <w:bookmarkStart w:id="2" w:name="_Toc536560724"/>
      <w:r>
        <w:rPr>
          <w:rFonts w:eastAsia="Times New Roman"/>
          <w:lang w:eastAsia="es-MX"/>
        </w:rPr>
        <w:t>Historia</w:t>
      </w:r>
      <w:bookmarkEnd w:id="2"/>
    </w:p>
    <w:p w:rsidR="00A9723F" w:rsidRDefault="00A9723F" w:rsidP="00A9723F">
      <w:pPr>
        <w:rPr>
          <w:rFonts w:ascii="Helvetica" w:hAnsi="Helvetica"/>
          <w:color w:val="000000"/>
          <w:sz w:val="21"/>
          <w:szCs w:val="21"/>
          <w:shd w:val="clear" w:color="auto" w:fill="FFFFFF"/>
        </w:rPr>
      </w:pPr>
      <w:r>
        <w:rPr>
          <w:rFonts w:ascii="Helvetica" w:hAnsi="Helvetica"/>
          <w:color w:val="000000"/>
          <w:sz w:val="21"/>
          <w:szCs w:val="21"/>
          <w:shd w:val="clear" w:color="auto" w:fill="FFFFFF"/>
        </w:rPr>
        <w:t>Los primeros altavoces que aparecieron en el mercado fueron los dinámicos y su fundamento se sigue aplicando hoy en día en la mayor parte de los sistemas. Se han hecho muchas mejoras y de diseños muy notables, pues así se ha conseguido cubrir todo el rango de frecuencias audibles.</w:t>
      </w:r>
    </w:p>
    <w:p w:rsidR="00A9723F" w:rsidRDefault="00A9723F" w:rsidP="00A9723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Cualquier driver electrodinámico (electromagnético, de bobina), </w:t>
      </w:r>
      <w:proofErr w:type="spellStart"/>
      <w:r>
        <w:rPr>
          <w:rFonts w:ascii="Helvetica" w:hAnsi="Helvetica"/>
          <w:color w:val="000000"/>
          <w:sz w:val="21"/>
          <w:szCs w:val="21"/>
          <w:shd w:val="clear" w:color="auto" w:fill="FFFFFF"/>
        </w:rPr>
        <w:t>squaker</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tweeter</w:t>
      </w:r>
      <w:proofErr w:type="spellEnd"/>
      <w:r>
        <w:rPr>
          <w:rFonts w:ascii="Helvetica" w:hAnsi="Helvetica"/>
          <w:color w:val="000000"/>
          <w:sz w:val="21"/>
          <w:szCs w:val="21"/>
          <w:shd w:val="clear" w:color="auto" w:fill="FFFFFF"/>
        </w:rPr>
        <w:t xml:space="preserve">, y en nuestro caso el </w:t>
      </w:r>
      <w:proofErr w:type="spellStart"/>
      <w:r>
        <w:rPr>
          <w:rFonts w:ascii="Helvetica" w:hAnsi="Helvetica"/>
          <w:color w:val="000000"/>
          <w:sz w:val="21"/>
          <w:szCs w:val="21"/>
          <w:shd w:val="clear" w:color="auto" w:fill="FFFFFF"/>
        </w:rPr>
        <w:t>woofer</w:t>
      </w:r>
      <w:proofErr w:type="spellEnd"/>
      <w:r>
        <w:rPr>
          <w:rFonts w:ascii="Helvetica" w:hAnsi="Helvetica"/>
          <w:color w:val="000000"/>
          <w:sz w:val="21"/>
          <w:szCs w:val="21"/>
          <w:shd w:val="clear" w:color="auto" w:fill="FFFFFF"/>
        </w:rPr>
        <w:t xml:space="preserve"> (altavoz de baja frecuencia), se basan en el mismo principio electromagnético de los micrófonos. Un diafragma que es puesto en movimiento a causa de la inducción eléctrica en la bobina dentro del campo magnético permanente.</w:t>
      </w:r>
    </w:p>
    <w:p w:rsidR="00A9723F" w:rsidRDefault="00A9723F" w:rsidP="00A9723F">
      <w:pPr>
        <w:rPr>
          <w:rFonts w:ascii="Helvetica" w:hAnsi="Helvetica"/>
          <w:color w:val="000000"/>
          <w:sz w:val="21"/>
          <w:szCs w:val="21"/>
          <w:shd w:val="clear" w:color="auto" w:fill="FFFFFF"/>
        </w:rPr>
      </w:pPr>
    </w:p>
    <w:p w:rsidR="00A9723F" w:rsidRDefault="00A9723F" w:rsidP="00A9723F">
      <w:pPr>
        <w:rPr>
          <w:rFonts w:ascii="Helvetica" w:hAnsi="Helvetica"/>
          <w:color w:val="000000"/>
          <w:sz w:val="21"/>
          <w:szCs w:val="21"/>
          <w:shd w:val="clear" w:color="auto" w:fill="FFFFFF"/>
        </w:rPr>
      </w:pPr>
    </w:p>
    <w:p w:rsidR="00A9723F" w:rsidRDefault="00A9723F" w:rsidP="00A9723F">
      <w:pPr>
        <w:rPr>
          <w:rFonts w:ascii="Helvetica" w:hAnsi="Helvetica"/>
          <w:color w:val="000000"/>
          <w:sz w:val="21"/>
          <w:szCs w:val="21"/>
          <w:shd w:val="clear" w:color="auto" w:fill="FFFFFF"/>
        </w:rPr>
      </w:pPr>
    </w:p>
    <w:p w:rsidR="00A9723F" w:rsidRDefault="00A9723F" w:rsidP="00A9723F">
      <w:pPr>
        <w:rPr>
          <w:rFonts w:ascii="Helvetica" w:hAnsi="Helvetica"/>
          <w:color w:val="000000"/>
          <w:sz w:val="21"/>
          <w:szCs w:val="21"/>
          <w:shd w:val="clear" w:color="auto" w:fill="FFFFFF"/>
        </w:rPr>
      </w:pPr>
    </w:p>
    <w:p w:rsidR="00A9723F" w:rsidRDefault="00A9723F" w:rsidP="00A9723F">
      <w:pPr>
        <w:pStyle w:val="Ttulo2"/>
        <w:rPr>
          <w:shd w:val="clear" w:color="auto" w:fill="FFFFFF"/>
        </w:rPr>
      </w:pPr>
      <w:bookmarkStart w:id="3" w:name="_Toc536560725"/>
      <w:r>
        <w:rPr>
          <w:shd w:val="clear" w:color="auto" w:fill="FFFFFF"/>
        </w:rPr>
        <w:t>Construcción de un parlante</w:t>
      </w:r>
      <w:bookmarkEnd w:id="3"/>
      <w:r>
        <w:rPr>
          <w:shd w:val="clear" w:color="auto" w:fill="FFFFFF"/>
        </w:rPr>
        <w:t xml:space="preserve"> </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 xml:space="preserve">La bobina </w:t>
      </w:r>
      <w:proofErr w:type="spellStart"/>
      <w:r>
        <w:rPr>
          <w:rFonts w:ascii="Helvetica" w:hAnsi="Helvetica"/>
          <w:color w:val="000000"/>
          <w:sz w:val="21"/>
          <w:szCs w:val="21"/>
        </w:rPr>
        <w:t>esta</w:t>
      </w:r>
      <w:proofErr w:type="spellEnd"/>
      <w:r>
        <w:rPr>
          <w:rFonts w:ascii="Helvetica" w:hAnsi="Helvetica"/>
          <w:color w:val="000000"/>
          <w:sz w:val="21"/>
          <w:szCs w:val="21"/>
        </w:rPr>
        <w:t xml:space="preserve"> construida por un hilo de cobre esmaltado que está rodeado sobre un soporte de papel y cartón (</w:t>
      </w:r>
      <w:proofErr w:type="spellStart"/>
      <w:r>
        <w:rPr>
          <w:rFonts w:ascii="Helvetica" w:hAnsi="Helvetica"/>
          <w:color w:val="000000"/>
          <w:sz w:val="21"/>
          <w:szCs w:val="21"/>
        </w:rPr>
        <w:t>former</w:t>
      </w:r>
      <w:proofErr w:type="spellEnd"/>
      <w:r>
        <w:rPr>
          <w:rFonts w:ascii="Helvetica" w:hAnsi="Helvetica"/>
          <w:color w:val="000000"/>
          <w:sz w:val="21"/>
          <w:szCs w:val="21"/>
        </w:rPr>
        <w:t>) y en los modelos de superior calidad se utiliza el aluminio o el bronce fosforoso para la bobina. Así, se obtiene una mayor disipación del calor, adaptándose perfectamente a la dilatación de las espiras de la bobina sin que se produzcan deformaciones a causa del calor.</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Cuando la corriente pasa por la bobina, un campo electromagnético es producido perpendicularmente al flujo de corriente y al campo magnético permanente.</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La fuerza mecánica resultante causa que el diafragma se mueva perpendicularmente al gap y, en consecuencia, empuje el aire por todos sus lados.</w:t>
      </w:r>
    </w:p>
    <w:p w:rsidR="00A9723F" w:rsidRDefault="00A9723F" w:rsidP="00A9723F">
      <w:pPr>
        <w:pStyle w:val="Ttulo2"/>
        <w:rPr>
          <w:shd w:val="clear" w:color="auto" w:fill="FFFFFF"/>
        </w:rPr>
      </w:pPr>
      <w:bookmarkStart w:id="4" w:name="_Toc536560726"/>
      <w:r>
        <w:rPr>
          <w:shd w:val="clear" w:color="auto" w:fill="FFFFFF"/>
        </w:rPr>
        <w:t>Definición de Cajas Acústicas de Baja Frecuencia:</w:t>
      </w:r>
      <w:bookmarkEnd w:id="4"/>
    </w:p>
    <w:p w:rsidR="00A9723F" w:rsidRPr="00A9723F" w:rsidRDefault="00A9723F" w:rsidP="00A9723F"/>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Los tipos de cono de los altavoces de baja frecuencia están siempre montados cercanamente a la caja. En el primer ciclo de una onda sinusoidal el cono se mueve hacia adelante. Se genera una compresión al frente del diafragma con su correspondiente rarefacción en la parte posterior.</w:t>
      </w:r>
    </w:p>
    <w:p w:rsidR="00A9723F" w:rsidRDefault="00A9723F" w:rsidP="00A9723F">
      <w:pPr>
        <w:pStyle w:val="NormalWeb"/>
        <w:shd w:val="clear" w:color="auto" w:fill="FFFFFF"/>
        <w:spacing w:before="0" w:beforeAutospacing="0"/>
        <w:jc w:val="both"/>
        <w:rPr>
          <w:rFonts w:ascii="Helvetica" w:hAnsi="Helvetica"/>
          <w:color w:val="000000"/>
          <w:sz w:val="21"/>
          <w:szCs w:val="21"/>
        </w:rPr>
      </w:pPr>
      <w:r>
        <w:rPr>
          <w:rFonts w:ascii="Helvetica" w:hAnsi="Helvetica"/>
          <w:color w:val="000000"/>
          <w:sz w:val="21"/>
          <w:szCs w:val="21"/>
        </w:rPr>
        <w:t>Cuando el diafragma se mueve se crea inmediatamente ejerce presión en la parte frontal y a la vez una rarefacción en la parte posterior, y viceversa. Hay un cambio de fase de 180° entre las ondas de presión que irradian desde la parte frontal y posterior del dispositivo.</w:t>
      </w:r>
    </w:p>
    <w:p w:rsidR="00A9723F" w:rsidRDefault="00A9723F" w:rsidP="00A9723F">
      <w:pPr>
        <w:pStyle w:val="NormalWeb"/>
        <w:shd w:val="clear" w:color="auto" w:fill="FFFFFF"/>
        <w:spacing w:before="0" w:beforeAutospacing="0"/>
        <w:jc w:val="both"/>
        <w:rPr>
          <w:rFonts w:ascii="Helvetica" w:hAnsi="Helvetica"/>
          <w:color w:val="000000"/>
          <w:sz w:val="21"/>
          <w:szCs w:val="21"/>
        </w:rPr>
      </w:pPr>
    </w:p>
    <w:p w:rsidR="00A9723F" w:rsidRDefault="00A9723F" w:rsidP="00D27D1F">
      <w:pPr>
        <w:pStyle w:val="Ttulo2"/>
      </w:pPr>
      <w:bookmarkStart w:id="5" w:name="_Toc536560727"/>
      <w:r>
        <w:t xml:space="preserve">Selección </w:t>
      </w:r>
      <w:r w:rsidR="00D27D1F">
        <w:t>de componentes</w:t>
      </w:r>
      <w:bookmarkEnd w:id="5"/>
      <w:r w:rsidR="00D27D1F">
        <w:t xml:space="preserve"> </w:t>
      </w:r>
    </w:p>
    <w:p w:rsidR="00D27D1F" w:rsidRPr="00D27D1F" w:rsidRDefault="00D27D1F" w:rsidP="00D27D1F">
      <w:proofErr w:type="spellStart"/>
      <w:r>
        <w:t>Faital</w:t>
      </w:r>
      <w:proofErr w:type="spellEnd"/>
      <w:r>
        <w:t xml:space="preserve"> Pro 18hp1030</w:t>
      </w:r>
    </w:p>
    <w:p w:rsidR="00A9723F" w:rsidRPr="00A9723F" w:rsidRDefault="005565C3" w:rsidP="00A972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5pt;height:243.75pt">
            <v:imagedata r:id="rId7" o:title="18HP1030_photo_magnify"/>
          </v:shape>
        </w:pict>
      </w:r>
    </w:p>
    <w:p w:rsidR="00A9723F" w:rsidRDefault="00A9723F" w:rsidP="00A9723F">
      <w:pPr>
        <w:pStyle w:val="NormalWeb"/>
        <w:shd w:val="clear" w:color="auto" w:fill="FFFFFF"/>
        <w:spacing w:before="0" w:beforeAutospacing="0"/>
        <w:jc w:val="both"/>
        <w:rPr>
          <w:rFonts w:ascii="Helvetica" w:hAnsi="Helvetica"/>
          <w:color w:val="000000"/>
          <w:sz w:val="21"/>
          <w:szCs w:val="21"/>
        </w:rPr>
      </w:pPr>
    </w:p>
    <w:p w:rsidR="00A9723F" w:rsidRDefault="00D27D1F" w:rsidP="00D27D1F">
      <w:pPr>
        <w:pStyle w:val="Ttulo3"/>
      </w:pPr>
      <w:bookmarkStart w:id="6" w:name="_Toc536560728"/>
      <w:r>
        <w:t>Descripción del parlante</w:t>
      </w:r>
      <w:bookmarkEnd w:id="6"/>
    </w:p>
    <w:p w:rsidR="00D27D1F" w:rsidRDefault="00D27D1F" w:rsidP="00D27D1F">
      <w:r>
        <w:t xml:space="preserve">Este parlante especial mente diseñado para bajas </w:t>
      </w:r>
      <w:proofErr w:type="gramStart"/>
      <w:r>
        <w:t>frecuencias ,</w:t>
      </w:r>
      <w:proofErr w:type="gramEnd"/>
      <w:r>
        <w:t xml:space="preserve"> especial mente diseñado para cajas acústicas profesionales con un gran espectro de frecuencia en su bobina para tener los sonidos más exigentes del mercado.</w:t>
      </w:r>
    </w:p>
    <w:p w:rsidR="00D27D1F" w:rsidRDefault="00D27D1F" w:rsidP="00D27D1F">
      <w:pPr>
        <w:pStyle w:val="Ttulo3"/>
      </w:pPr>
      <w:bookmarkStart w:id="7" w:name="_Toc536560729"/>
      <w:r>
        <w:t>Descripción</w:t>
      </w:r>
      <w:bookmarkEnd w:id="7"/>
    </w:p>
    <w:p w:rsidR="00D27D1F" w:rsidRPr="00D27D1F" w:rsidRDefault="00D27D1F" w:rsidP="00D27D1F">
      <w:pPr>
        <w:spacing w:after="0" w:line="240" w:lineRule="auto"/>
        <w:rPr>
          <w:rFonts w:ascii="Times New Roman" w:eastAsia="Times New Roman" w:hAnsi="Times New Roman" w:cs="Times New Roman"/>
          <w:sz w:val="24"/>
          <w:szCs w:val="24"/>
          <w:lang w:eastAsia="es-MX"/>
        </w:rPr>
      </w:pPr>
      <w:r w:rsidRPr="00D27D1F">
        <w:rPr>
          <w:rFonts w:ascii="Trebuchet MS" w:eastAsia="Times New Roman" w:hAnsi="Trebuchet MS" w:cs="Times New Roman"/>
          <w:b/>
          <w:bCs/>
          <w:caps/>
          <w:color w:val="555555"/>
          <w:sz w:val="26"/>
          <w:szCs w:val="26"/>
          <w:shd w:val="clear" w:color="auto" w:fill="FFFFFF"/>
          <w:lang w:eastAsia="es-MX"/>
        </w:rPr>
        <w:t>ESPECIFICACIONES NOMINALES</w:t>
      </w:r>
    </w:p>
    <w:tbl>
      <w:tblPr>
        <w:tblW w:w="6045" w:type="dxa"/>
        <w:tblCellSpacing w:w="0" w:type="dxa"/>
        <w:shd w:val="clear" w:color="auto" w:fill="FFFFFF"/>
        <w:tblCellMar>
          <w:left w:w="0" w:type="dxa"/>
          <w:right w:w="0" w:type="dxa"/>
        </w:tblCellMar>
        <w:tblLook w:val="04A0" w:firstRow="1" w:lastRow="0" w:firstColumn="1" w:lastColumn="0" w:noHBand="0" w:noVBand="1"/>
      </w:tblPr>
      <w:tblGrid>
        <w:gridCol w:w="3609"/>
        <w:gridCol w:w="2436"/>
      </w:tblGrid>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Diámetro nominal</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460 mm (18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Diámetro total</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460 mm (18.11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Diámetro de fijación tornillos</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440 mm (17.32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Diámetro de corte en el Deflector</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421 mm (16.57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Profundidad</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208.5 mm (8.20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Espesor Canasta y Junta</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13.7 mm (0.54 in)</w:t>
            </w:r>
          </w:p>
        </w:tc>
      </w:tr>
      <w:tr w:rsidR="00D27D1F" w:rsidRPr="00D27D1F" w:rsidTr="00D27D1F">
        <w:trPr>
          <w:tblCellSpacing w:w="0" w:type="dxa"/>
        </w:trPr>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Peso neto</w:t>
            </w:r>
          </w:p>
        </w:tc>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12.1 Kg (26.7 lb)</w:t>
            </w:r>
          </w:p>
        </w:tc>
      </w:tr>
      <w:tr w:rsidR="00D27D1F" w:rsidRPr="00D27D1F" w:rsidTr="00D27D1F">
        <w:trPr>
          <w:tblCellSpacing w:w="0" w:type="dxa"/>
        </w:trPr>
        <w:tc>
          <w:tcPr>
            <w:tcW w:w="0" w:type="auto"/>
            <w:shd w:val="clear" w:color="auto" w:fill="FFFFFF"/>
            <w:tcMar>
              <w:top w:w="120" w:type="dxa"/>
              <w:left w:w="60" w:type="dxa"/>
              <w:bottom w:w="120" w:type="dxa"/>
              <w:right w:w="60" w:type="dxa"/>
            </w:tcMar>
            <w:hideMark/>
          </w:tcPr>
          <w:p w:rsidR="00D27D1F" w:rsidRPr="00D27D1F" w:rsidRDefault="00D27D1F" w:rsidP="00D27D1F">
            <w:pPr>
              <w:spacing w:after="0" w:line="315" w:lineRule="atLeas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Caja de envío</w:t>
            </w:r>
            <w:r w:rsidRPr="00D27D1F">
              <w:rPr>
                <w:rFonts w:ascii="Arial" w:eastAsia="Times New Roman" w:hAnsi="Arial" w:cs="Arial"/>
                <w:color w:val="444444"/>
                <w:sz w:val="17"/>
                <w:szCs w:val="17"/>
                <w:lang w:eastAsia="es-MX"/>
              </w:rPr>
              <w:br/>
              <w:t>(Caja individual de cartón)</w:t>
            </w:r>
          </w:p>
        </w:tc>
        <w:tc>
          <w:tcPr>
            <w:tcW w:w="0" w:type="auto"/>
            <w:shd w:val="clear" w:color="auto" w:fill="FFFFFF"/>
            <w:tcMar>
              <w:top w:w="120" w:type="dxa"/>
              <w:left w:w="60" w:type="dxa"/>
              <w:bottom w:w="120" w:type="dxa"/>
              <w:right w:w="60" w:type="dxa"/>
            </w:tcMar>
            <w:hideMark/>
          </w:tcPr>
          <w:p w:rsidR="00D27D1F" w:rsidRPr="00D27D1F" w:rsidRDefault="00D27D1F" w:rsidP="00D27D1F">
            <w:pPr>
              <w:spacing w:after="0" w:line="315" w:lineRule="atLeast"/>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503 x 500 x 258 mm</w:t>
            </w:r>
            <w:r w:rsidRPr="00D27D1F">
              <w:rPr>
                <w:rFonts w:ascii="Arial" w:eastAsia="Times New Roman" w:hAnsi="Arial" w:cs="Arial"/>
                <w:color w:val="444444"/>
                <w:sz w:val="17"/>
                <w:szCs w:val="17"/>
                <w:lang w:eastAsia="es-MX"/>
              </w:rPr>
              <w:br/>
              <w:t>(19.8 x 19.7 x 10.2 in)</w:t>
            </w:r>
          </w:p>
        </w:tc>
      </w:tr>
      <w:tr w:rsidR="00D27D1F" w:rsidRPr="00D27D1F" w:rsidTr="00D27D1F">
        <w:trPr>
          <w:tblCellSpacing w:w="0" w:type="dxa"/>
        </w:trPr>
        <w:tc>
          <w:tcPr>
            <w:tcW w:w="0" w:type="auto"/>
            <w:shd w:val="clear" w:color="auto" w:fill="FFFFFF"/>
            <w:tcMar>
              <w:top w:w="120" w:type="dxa"/>
              <w:left w:w="60" w:type="dxa"/>
              <w:bottom w:w="120" w:type="dxa"/>
              <w:right w:w="60" w:type="dxa"/>
            </w:tcMar>
          </w:tcPr>
          <w:p w:rsidR="00D27D1F" w:rsidRPr="00D27D1F" w:rsidRDefault="00D27D1F" w:rsidP="00D27D1F">
            <w:pPr>
              <w:spacing w:after="0" w:line="315" w:lineRule="atLeast"/>
              <w:rPr>
                <w:rFonts w:ascii="Arial" w:eastAsia="Times New Roman" w:hAnsi="Arial" w:cs="Arial"/>
                <w:color w:val="444444"/>
                <w:sz w:val="17"/>
                <w:szCs w:val="17"/>
                <w:lang w:eastAsia="es-MX"/>
              </w:rPr>
            </w:pPr>
          </w:p>
        </w:tc>
        <w:tc>
          <w:tcPr>
            <w:tcW w:w="0" w:type="auto"/>
            <w:shd w:val="clear" w:color="auto" w:fill="FFFFFF"/>
            <w:tcMar>
              <w:top w:w="120" w:type="dxa"/>
              <w:left w:w="60" w:type="dxa"/>
              <w:bottom w:w="120" w:type="dxa"/>
              <w:right w:w="60" w:type="dxa"/>
            </w:tcMar>
          </w:tcPr>
          <w:p w:rsidR="00D27D1F" w:rsidRPr="00D27D1F" w:rsidRDefault="00D27D1F" w:rsidP="00D27D1F">
            <w:pPr>
              <w:spacing w:after="0" w:line="315" w:lineRule="atLeast"/>
              <w:jc w:val="right"/>
              <w:rPr>
                <w:rFonts w:ascii="Arial" w:eastAsia="Times New Roman" w:hAnsi="Arial" w:cs="Arial"/>
                <w:color w:val="444444"/>
                <w:sz w:val="17"/>
                <w:szCs w:val="17"/>
                <w:lang w:eastAsia="es-MX"/>
              </w:rPr>
            </w:pP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tcPr>
          <w:p w:rsidR="00D27D1F" w:rsidRPr="00D27D1F" w:rsidRDefault="00D27D1F" w:rsidP="00D27D1F">
            <w:pPr>
              <w:spacing w:after="0" w:line="315" w:lineRule="atLeast"/>
              <w:rPr>
                <w:rFonts w:ascii="Arial" w:eastAsia="Times New Roman" w:hAnsi="Arial" w:cs="Arial"/>
                <w:color w:val="444444"/>
                <w:sz w:val="17"/>
                <w:szCs w:val="17"/>
                <w:lang w:eastAsia="es-MX"/>
              </w:rPr>
            </w:pPr>
          </w:p>
        </w:tc>
        <w:tc>
          <w:tcPr>
            <w:tcW w:w="0" w:type="auto"/>
            <w:tcBorders>
              <w:bottom w:val="dotted" w:sz="6" w:space="0" w:color="DDDDDD"/>
            </w:tcBorders>
            <w:shd w:val="clear" w:color="auto" w:fill="FFFFFF"/>
            <w:tcMar>
              <w:top w:w="120" w:type="dxa"/>
              <w:left w:w="60" w:type="dxa"/>
              <w:bottom w:w="120" w:type="dxa"/>
              <w:right w:w="60" w:type="dxa"/>
            </w:tcMar>
          </w:tcPr>
          <w:p w:rsidR="00D27D1F" w:rsidRPr="00D27D1F" w:rsidRDefault="00D27D1F" w:rsidP="00D27D1F">
            <w:pPr>
              <w:spacing w:after="0" w:line="315" w:lineRule="atLeast"/>
              <w:jc w:val="right"/>
              <w:rPr>
                <w:rFonts w:ascii="Arial" w:eastAsia="Times New Roman" w:hAnsi="Arial" w:cs="Arial"/>
                <w:color w:val="444444"/>
                <w:sz w:val="17"/>
                <w:szCs w:val="17"/>
                <w:lang w:eastAsia="es-MX"/>
              </w:rPr>
            </w:pPr>
          </w:p>
        </w:tc>
      </w:tr>
    </w:tbl>
    <w:p w:rsidR="00D27D1F" w:rsidRDefault="00D27D1F" w:rsidP="00D27D1F">
      <w:r>
        <w:t xml:space="preserve">Dibujo </w:t>
      </w:r>
    </w:p>
    <w:p w:rsidR="00D27D1F" w:rsidRDefault="00D27D1F" w:rsidP="00D27D1F">
      <w:r>
        <w:rPr>
          <w:noProof/>
          <w:lang w:eastAsia="es-MX"/>
        </w:rPr>
        <w:drawing>
          <wp:inline distT="0" distB="0" distL="0" distR="0" wp14:anchorId="1F6D7BB9" wp14:editId="46303349">
            <wp:extent cx="5612130" cy="2921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21000"/>
                    </a:xfrm>
                    <a:prstGeom prst="rect">
                      <a:avLst/>
                    </a:prstGeom>
                  </pic:spPr>
                </pic:pic>
              </a:graphicData>
            </a:graphic>
          </wp:inline>
        </w:drawing>
      </w:r>
    </w:p>
    <w:p w:rsidR="00D27D1F" w:rsidRDefault="00D27D1F" w:rsidP="00D27D1F"/>
    <w:p w:rsidR="00D27D1F" w:rsidRDefault="00D27D1F" w:rsidP="00D27D1F">
      <w:r>
        <w:rPr>
          <w:noProof/>
          <w:lang w:eastAsia="es-MX"/>
        </w:rPr>
        <w:drawing>
          <wp:inline distT="0" distB="0" distL="0" distR="0" wp14:anchorId="422C5182" wp14:editId="393FC7D6">
            <wp:extent cx="5267325" cy="4933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933950"/>
                    </a:xfrm>
                    <a:prstGeom prst="rect">
                      <a:avLst/>
                    </a:prstGeom>
                  </pic:spPr>
                </pic:pic>
              </a:graphicData>
            </a:graphic>
          </wp:inline>
        </w:drawing>
      </w:r>
    </w:p>
    <w:p w:rsidR="00D27D1F" w:rsidRDefault="00D27D1F" w:rsidP="00D27D1F">
      <w:pPr>
        <w:pStyle w:val="Ttulo2"/>
        <w:rPr>
          <w:shd w:val="clear" w:color="auto" w:fill="FFFFFF"/>
        </w:rPr>
      </w:pPr>
    </w:p>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Pr="00D27D1F" w:rsidRDefault="00D27D1F" w:rsidP="00D27D1F"/>
    <w:p w:rsidR="00D27D1F" w:rsidRDefault="00D27D1F" w:rsidP="00D27D1F">
      <w:pPr>
        <w:pStyle w:val="Ttulo2"/>
        <w:rPr>
          <w:shd w:val="clear" w:color="auto" w:fill="FFFFFF"/>
        </w:rPr>
      </w:pPr>
      <w:bookmarkStart w:id="8" w:name="_Toc536560730"/>
      <w:r>
        <w:rPr>
          <w:shd w:val="clear" w:color="auto" w:fill="FFFFFF"/>
        </w:rPr>
        <w:lastRenderedPageBreak/>
        <w:t>PARÁMETROS TÉCNICOS</w:t>
      </w:r>
      <w:bookmarkEnd w:id="8"/>
    </w:p>
    <w:tbl>
      <w:tblPr>
        <w:tblW w:w="6045" w:type="dxa"/>
        <w:tblCellSpacing w:w="0" w:type="dxa"/>
        <w:shd w:val="clear" w:color="auto" w:fill="FFFFFF"/>
        <w:tblCellMar>
          <w:left w:w="0" w:type="dxa"/>
          <w:right w:w="0" w:type="dxa"/>
        </w:tblCellMar>
        <w:tblLook w:val="04A0" w:firstRow="1" w:lastRow="0" w:firstColumn="1" w:lastColumn="0" w:noHBand="0" w:noVBand="1"/>
      </w:tblPr>
      <w:tblGrid>
        <w:gridCol w:w="2898"/>
        <w:gridCol w:w="3147"/>
      </w:tblGrid>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Impedancia nominal</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8 Ohm</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Impedancia mínima</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6.5 Ohm</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Soporte potencia AES </w:t>
            </w:r>
            <w:r w:rsidRPr="00D27D1F">
              <w:rPr>
                <w:rFonts w:ascii="Trebuchet MS" w:eastAsia="Times New Roman" w:hAnsi="Trebuchet MS" w:cs="Arial"/>
                <w:b/>
                <w:bCs/>
                <w:color w:val="FF6600"/>
                <w:sz w:val="15"/>
                <w:szCs w:val="15"/>
                <w:lang w:eastAsia="es-MX"/>
              </w:rPr>
              <w:t>(1)</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1200 W</w:t>
            </w:r>
          </w:p>
        </w:tc>
      </w:tr>
      <w:tr w:rsidR="00D27D1F" w:rsidRPr="00D27D1F" w:rsidTr="00D27D1F">
        <w:trPr>
          <w:tblCellSpacing w:w="0" w:type="dxa"/>
        </w:trPr>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Soporte máximo de potencia </w:t>
            </w:r>
            <w:r w:rsidRPr="00D27D1F">
              <w:rPr>
                <w:rFonts w:ascii="Trebuchet MS" w:eastAsia="Times New Roman" w:hAnsi="Trebuchet MS" w:cs="Arial"/>
                <w:b/>
                <w:bCs/>
                <w:color w:val="FF6600"/>
                <w:sz w:val="15"/>
                <w:szCs w:val="15"/>
                <w:lang w:eastAsia="es-MX"/>
              </w:rPr>
              <w:t>(2)</w:t>
            </w:r>
          </w:p>
        </w:tc>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2400 W</w:t>
            </w:r>
          </w:p>
        </w:tc>
      </w:tr>
      <w:tr w:rsidR="00D27D1F" w:rsidRPr="00D27D1F" w:rsidTr="00D27D1F">
        <w:trPr>
          <w:tblCellSpacing w:w="0" w:type="dxa"/>
        </w:trPr>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Sensibilidad (1W/1m)</w:t>
            </w:r>
          </w:p>
        </w:tc>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98 dB</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Rango de frecuencia</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35÷1600 Hz</w:t>
            </w:r>
          </w:p>
        </w:tc>
      </w:tr>
      <w:tr w:rsidR="00D27D1F" w:rsidRPr="00D27D1F" w:rsidTr="00D27D1F">
        <w:trPr>
          <w:tblCellSpacing w:w="0" w:type="dxa"/>
        </w:trPr>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Diámetro Bobina</w:t>
            </w:r>
          </w:p>
        </w:tc>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100 mm (4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Material del bobinado</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Cu</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Material del soporte</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Fibra de vidrio</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Altura del bobinado</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28.9 mm (1.14 in)</w:t>
            </w:r>
          </w:p>
        </w:tc>
      </w:tr>
      <w:tr w:rsidR="00D27D1F" w:rsidRPr="00D27D1F" w:rsidTr="00D27D1F">
        <w:trPr>
          <w:tblCellSpacing w:w="0" w:type="dxa"/>
        </w:trPr>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Altura del campo magnético</w:t>
            </w:r>
          </w:p>
        </w:tc>
        <w:tc>
          <w:tcPr>
            <w:tcW w:w="0" w:type="auto"/>
            <w:tcBorders>
              <w:bottom w:val="dotted" w:sz="6" w:space="0" w:color="DDDDDD"/>
            </w:tcBorders>
            <w:shd w:val="clear" w:color="auto" w:fill="F2F2F2"/>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b/>
                <w:bCs/>
                <w:color w:val="444444"/>
                <w:sz w:val="17"/>
                <w:szCs w:val="17"/>
                <w:lang w:eastAsia="es-MX"/>
              </w:rPr>
            </w:pPr>
            <w:r w:rsidRPr="00D27D1F">
              <w:rPr>
                <w:rFonts w:ascii="Arial" w:eastAsia="Times New Roman" w:hAnsi="Arial" w:cs="Arial"/>
                <w:b/>
                <w:bCs/>
                <w:color w:val="444444"/>
                <w:sz w:val="17"/>
                <w:szCs w:val="17"/>
                <w:lang w:eastAsia="es-MX"/>
              </w:rPr>
              <w:t>12 mm (0.47 in)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Densidad de flujo magnético</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1.1 T</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Imán</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Anillo de Ferrita</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Material Canasta</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Aluminio</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Demodulación</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Anillo de Aluminio</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Suspensión del Diafragma </w:t>
            </w:r>
            <w:r w:rsidRPr="00D27D1F">
              <w:rPr>
                <w:rFonts w:ascii="Trebuchet MS" w:eastAsia="Times New Roman" w:hAnsi="Trebuchet MS" w:cs="Arial"/>
                <w:b/>
                <w:bCs/>
                <w:color w:val="FF6600"/>
                <w:sz w:val="15"/>
                <w:szCs w:val="15"/>
                <w:lang w:eastAsia="es-MX"/>
              </w:rPr>
              <w:t>(3)</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Triple onda</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Volumen neto del aire ocupado por el altavoz</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6.5 dm^3 (0.230 ft^3)</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Perfil del Centrador</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 xml:space="preserve">2x ondas de altura constante simétrica no </w:t>
            </w:r>
            <w:proofErr w:type="spellStart"/>
            <w:r w:rsidRPr="00D27D1F">
              <w:rPr>
                <w:rFonts w:ascii="Arial" w:eastAsia="Times New Roman" w:hAnsi="Arial" w:cs="Arial"/>
                <w:color w:val="444444"/>
                <w:sz w:val="17"/>
                <w:szCs w:val="17"/>
                <w:lang w:eastAsia="es-MX"/>
              </w:rPr>
              <w:t>adyacent</w:t>
            </w:r>
            <w:proofErr w:type="spellEnd"/>
          </w:p>
        </w:tc>
      </w:tr>
    </w:tbl>
    <w:p w:rsidR="00D27D1F" w:rsidRDefault="00D27D1F" w:rsidP="00D27D1F">
      <w:pPr>
        <w:pStyle w:val="Ttulo2"/>
        <w:rPr>
          <w:shd w:val="clear" w:color="auto" w:fill="FFFFFF"/>
        </w:rPr>
      </w:pPr>
    </w:p>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Default="00D27D1F" w:rsidP="00D27D1F"/>
    <w:p w:rsidR="00D27D1F" w:rsidRPr="00D27D1F" w:rsidRDefault="00D27D1F" w:rsidP="00D27D1F"/>
    <w:p w:rsidR="00D27D1F" w:rsidRDefault="00D27D1F" w:rsidP="00D27D1F">
      <w:pPr>
        <w:pStyle w:val="Ttulo2"/>
        <w:rPr>
          <w:shd w:val="clear" w:color="auto" w:fill="FFFFFF"/>
        </w:rPr>
      </w:pPr>
      <w:bookmarkStart w:id="9" w:name="_Toc536560731"/>
      <w:r>
        <w:rPr>
          <w:shd w:val="clear" w:color="auto" w:fill="FFFFFF"/>
        </w:rPr>
        <w:t>PARÁMETROS THIELE Y SMALL</w:t>
      </w:r>
      <w:bookmarkEnd w:id="9"/>
    </w:p>
    <w:tbl>
      <w:tblPr>
        <w:tblW w:w="6045" w:type="dxa"/>
        <w:tblCellSpacing w:w="0" w:type="dxa"/>
        <w:shd w:val="clear" w:color="auto" w:fill="FFFFFF"/>
        <w:tblCellMar>
          <w:left w:w="0" w:type="dxa"/>
          <w:right w:w="0" w:type="dxa"/>
        </w:tblCellMar>
        <w:tblLook w:val="04A0" w:firstRow="1" w:lastRow="0" w:firstColumn="1" w:lastColumn="0" w:noHBand="0" w:noVBand="1"/>
      </w:tblPr>
      <w:tblGrid>
        <w:gridCol w:w="2151"/>
        <w:gridCol w:w="3894"/>
      </w:tblGrid>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Fs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35 Hz</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Re</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5 Ohm</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Qes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0.43</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Qms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11.6</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Qts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0.41</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Vas</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162.1 dm^3 (5.72 ft^3)</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Sd</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1124 cm^2 (174.22 in^2)</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Xmax</w:t>
            </w:r>
            <w:proofErr w:type="spellEnd"/>
            <w:r w:rsidRPr="00D27D1F">
              <w:rPr>
                <w:rFonts w:ascii="Arial" w:eastAsia="Times New Roman" w:hAnsi="Arial" w:cs="Arial"/>
                <w:color w:val="444444"/>
                <w:sz w:val="17"/>
                <w:szCs w:val="17"/>
                <w:lang w:eastAsia="es-MX"/>
              </w:rPr>
              <w:t> </w:t>
            </w:r>
            <w:r w:rsidRPr="00D27D1F">
              <w:rPr>
                <w:rFonts w:ascii="Trebuchet MS" w:eastAsia="Times New Roman" w:hAnsi="Trebuchet MS" w:cs="Arial"/>
                <w:b/>
                <w:bCs/>
                <w:color w:val="FF6600"/>
                <w:sz w:val="15"/>
                <w:szCs w:val="15"/>
                <w:lang w:eastAsia="es-MX"/>
              </w:rPr>
              <w:t>(4)</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12.45 mm</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Xdamage</w:t>
            </w:r>
            <w:proofErr w:type="spellEnd"/>
            <w:r w:rsidRPr="00D27D1F">
              <w:rPr>
                <w:rFonts w:ascii="Arial" w:eastAsia="Times New Roman" w:hAnsi="Arial" w:cs="Arial"/>
                <w:color w:val="444444"/>
                <w:sz w:val="17"/>
                <w:szCs w:val="17"/>
                <w:lang w:eastAsia="es-MX"/>
              </w:rPr>
              <w:t> </w:t>
            </w:r>
            <w:r w:rsidRPr="00D27D1F">
              <w:rPr>
                <w:rFonts w:ascii="Trebuchet MS" w:eastAsia="Times New Roman" w:hAnsi="Trebuchet MS" w:cs="Arial"/>
                <w:b/>
                <w:bCs/>
                <w:color w:val="FF6600"/>
                <w:sz w:val="15"/>
                <w:szCs w:val="15"/>
                <w:lang w:eastAsia="es-MX"/>
              </w:rPr>
              <w:t>(5)</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23.1 mm</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Mms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228.6 g</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Bl</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24.3 N/A</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Le</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 xml:space="preserve">1.48 </w:t>
            </w:r>
            <w:proofErr w:type="spellStart"/>
            <w:r w:rsidRPr="00D27D1F">
              <w:rPr>
                <w:rFonts w:ascii="Arial" w:eastAsia="Times New Roman" w:hAnsi="Arial" w:cs="Arial"/>
                <w:color w:val="444444"/>
                <w:sz w:val="17"/>
                <w:szCs w:val="17"/>
                <w:lang w:eastAsia="es-MX"/>
              </w:rPr>
              <w:t>mH</w:t>
            </w:r>
            <w:proofErr w:type="spellEnd"/>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Mmd</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205.8 g</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Cms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0.09 mm/N</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proofErr w:type="spellStart"/>
            <w:r w:rsidRPr="00D27D1F">
              <w:rPr>
                <w:rFonts w:ascii="Arial" w:eastAsia="Times New Roman" w:hAnsi="Arial" w:cs="Arial"/>
                <w:color w:val="444444"/>
                <w:sz w:val="17"/>
                <w:szCs w:val="17"/>
                <w:lang w:eastAsia="es-MX"/>
              </w:rPr>
              <w:t>Rms</w:t>
            </w:r>
            <w:proofErr w:type="spellEnd"/>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4.33 Kg/s</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Eta Zero</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1.59 %</w:t>
            </w:r>
          </w:p>
        </w:tc>
      </w:tr>
      <w:tr w:rsidR="00D27D1F" w:rsidRPr="00D27D1F" w:rsidTr="00D27D1F">
        <w:trPr>
          <w:tblCellSpacing w:w="0" w:type="dxa"/>
        </w:trPr>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AA7800" w:rsidP="00D27D1F">
            <w:pPr>
              <w:spacing w:after="0" w:line="240" w:lineRule="auto"/>
              <w:rPr>
                <w:rFonts w:ascii="Arial" w:eastAsia="Times New Roman" w:hAnsi="Arial" w:cs="Arial"/>
                <w:color w:val="444444"/>
                <w:sz w:val="17"/>
                <w:szCs w:val="17"/>
                <w:lang w:eastAsia="es-MX"/>
              </w:rPr>
            </w:pPr>
            <w:r>
              <w:rPr>
                <w:rFonts w:ascii="Arial" w:eastAsia="Times New Roman" w:hAnsi="Arial" w:cs="Arial"/>
                <w:color w:val="444444"/>
                <w:sz w:val="17"/>
                <w:szCs w:val="17"/>
                <w:lang w:eastAsia="es-MX"/>
              </w:rPr>
              <w:t>EBP</w:t>
            </w:r>
          </w:p>
        </w:tc>
        <w:tc>
          <w:tcPr>
            <w:tcW w:w="0" w:type="auto"/>
            <w:tcBorders>
              <w:bottom w:val="dotted" w:sz="6" w:space="0" w:color="DDDDDD"/>
            </w:tcBorders>
            <w:shd w:val="clear" w:color="auto" w:fill="FFFFFF"/>
            <w:tcMar>
              <w:top w:w="120" w:type="dxa"/>
              <w:left w:w="60" w:type="dxa"/>
              <w:bottom w:w="120" w:type="dxa"/>
              <w:right w:w="60" w:type="dxa"/>
            </w:tcMar>
            <w:hideMark/>
          </w:tcPr>
          <w:p w:rsidR="00D27D1F" w:rsidRPr="00D27D1F" w:rsidRDefault="00D27D1F" w:rsidP="00D27D1F">
            <w:pPr>
              <w:spacing w:after="0" w:line="240" w:lineRule="auto"/>
              <w:jc w:val="right"/>
              <w:rPr>
                <w:rFonts w:ascii="Arial" w:eastAsia="Times New Roman" w:hAnsi="Arial" w:cs="Arial"/>
                <w:color w:val="444444"/>
                <w:sz w:val="17"/>
                <w:szCs w:val="17"/>
                <w:lang w:eastAsia="es-MX"/>
              </w:rPr>
            </w:pPr>
            <w:r w:rsidRPr="00D27D1F">
              <w:rPr>
                <w:rFonts w:ascii="Arial" w:eastAsia="Times New Roman" w:hAnsi="Arial" w:cs="Arial"/>
                <w:color w:val="444444"/>
                <w:sz w:val="17"/>
                <w:szCs w:val="17"/>
                <w:lang w:eastAsia="es-MX"/>
              </w:rPr>
              <w:t>81 Hz</w:t>
            </w:r>
          </w:p>
        </w:tc>
      </w:tr>
    </w:tbl>
    <w:p w:rsidR="00FF2D95" w:rsidRDefault="00AA7800" w:rsidP="00FF2D95">
      <w:r>
        <w:rPr>
          <w:noProof/>
          <w:lang w:eastAsia="es-MX"/>
        </w:rPr>
        <w:lastRenderedPageBreak/>
        <w:drawing>
          <wp:inline distT="0" distB="0" distL="0" distR="0" wp14:anchorId="5EE22DE3" wp14:editId="260752CE">
            <wp:extent cx="5448300" cy="8258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8258810"/>
                    </a:xfrm>
                    <a:prstGeom prst="rect">
                      <a:avLst/>
                    </a:prstGeom>
                  </pic:spPr>
                </pic:pic>
              </a:graphicData>
            </a:graphic>
          </wp:inline>
        </w:drawing>
      </w:r>
    </w:p>
    <w:p w:rsidR="00AA7800" w:rsidRPr="00FF2D95" w:rsidRDefault="00AA7800" w:rsidP="00FF2D95">
      <w:r>
        <w:rPr>
          <w:noProof/>
          <w:lang w:eastAsia="es-MX"/>
        </w:rPr>
        <w:lastRenderedPageBreak/>
        <w:drawing>
          <wp:inline distT="0" distB="0" distL="0" distR="0" wp14:anchorId="02006D8D" wp14:editId="65775CFD">
            <wp:extent cx="5612130" cy="720598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205980"/>
                    </a:xfrm>
                    <a:prstGeom prst="rect">
                      <a:avLst/>
                    </a:prstGeom>
                  </pic:spPr>
                </pic:pic>
              </a:graphicData>
            </a:graphic>
          </wp:inline>
        </w:drawing>
      </w:r>
    </w:p>
    <w:p w:rsidR="00AA7800" w:rsidRDefault="00AA7800" w:rsidP="00FF2D95">
      <w:pPr>
        <w:pStyle w:val="Ttulo2"/>
      </w:pPr>
    </w:p>
    <w:p w:rsidR="00FF2D95" w:rsidRDefault="00FF2D95" w:rsidP="00FF2D95">
      <w:pPr>
        <w:pStyle w:val="Ttulo2"/>
      </w:pPr>
      <w:bookmarkStart w:id="10" w:name="_Toc536560732"/>
      <w:r>
        <w:t xml:space="preserve">Pruebas Pink </w:t>
      </w:r>
      <w:proofErr w:type="spellStart"/>
      <w:r>
        <w:t>noise</w:t>
      </w:r>
      <w:bookmarkEnd w:id="10"/>
      <w:proofErr w:type="spellEnd"/>
      <w:r>
        <w:t xml:space="preserve"> </w:t>
      </w:r>
    </w:p>
    <w:p w:rsidR="00FF2D95" w:rsidRDefault="00FF2D95" w:rsidP="00FF2D95">
      <w:r>
        <w:t xml:space="preserve">Esta prueba se somete al parlante a través de una cámara libre de ruido inyectándole un espectro de frecuencia en donde se puede decir que es un ruido de </w:t>
      </w:r>
      <w:proofErr w:type="spellStart"/>
      <w:r>
        <w:t>esprectro</w:t>
      </w:r>
      <w:proofErr w:type="spellEnd"/>
      <w:r>
        <w:t xml:space="preserve"> desde 20hz </w:t>
      </w:r>
      <w:proofErr w:type="spellStart"/>
      <w:r>
        <w:t>asta</w:t>
      </w:r>
      <w:proofErr w:type="spellEnd"/>
      <w:r>
        <w:t xml:space="preserve"> 20000khz </w:t>
      </w:r>
    </w:p>
    <w:p w:rsidR="00FF2D95" w:rsidRDefault="00FF2D95" w:rsidP="00FF2D95">
      <w:r>
        <w:lastRenderedPageBreak/>
        <w:t xml:space="preserve">Este tipo ruido se inyecta al </w:t>
      </w:r>
      <w:proofErr w:type="gramStart"/>
      <w:r>
        <w:t>parlante ,</w:t>
      </w:r>
      <w:proofErr w:type="gramEnd"/>
      <w:r>
        <w:t xml:space="preserve"> y es escudado a través de un micrófono RTA de respuesta plana y gráfico con ayuda del amplificador </w:t>
      </w:r>
      <w:proofErr w:type="spellStart"/>
      <w:r>
        <w:t>power</w:t>
      </w:r>
      <w:proofErr w:type="spellEnd"/>
      <w:r>
        <w:t xml:space="preserve"> </w:t>
      </w:r>
      <w:proofErr w:type="spellStart"/>
      <w:r>
        <w:t>soft</w:t>
      </w:r>
      <w:proofErr w:type="spellEnd"/>
      <w:r>
        <w:t xml:space="preserve"> con DSP DBX.</w:t>
      </w:r>
    </w:p>
    <w:p w:rsidR="00FF2D95" w:rsidRDefault="00FF2D95" w:rsidP="00FF2D95">
      <w:r>
        <w:rPr>
          <w:noProof/>
          <w:lang w:eastAsia="es-MX"/>
        </w:rPr>
        <w:drawing>
          <wp:inline distT="0" distB="0" distL="0" distR="0" wp14:anchorId="2F373A8B" wp14:editId="74CDAECD">
            <wp:extent cx="2708910" cy="2708910"/>
            <wp:effectExtent l="171450" t="171450" r="224790" b="224790"/>
            <wp:docPr id="24" name="Imagen 24" descr="Resultado de imagen para microfono 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microfono r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910" cy="27089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F2D95" w:rsidRDefault="00FF2D95" w:rsidP="00FF2D95">
      <w:r>
        <w:rPr>
          <w:noProof/>
          <w:lang w:eastAsia="es-MX"/>
        </w:rPr>
        <w:drawing>
          <wp:anchor distT="0" distB="0" distL="114300" distR="114300" simplePos="0" relativeHeight="251664384" behindDoc="0" locked="0" layoutInCell="1" allowOverlap="1" wp14:anchorId="11B7D32E" wp14:editId="542D43FB">
            <wp:simplePos x="0" y="0"/>
            <wp:positionH relativeFrom="margin">
              <wp:posOffset>0</wp:posOffset>
            </wp:positionH>
            <wp:positionV relativeFrom="paragraph">
              <wp:posOffset>171450</wp:posOffset>
            </wp:positionV>
            <wp:extent cx="4772025" cy="2847975"/>
            <wp:effectExtent l="171450" t="171450" r="238125" b="2381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72025" cy="28479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Pr>
        <w:pStyle w:val="Ttulo3"/>
      </w:pPr>
      <w:bookmarkStart w:id="11" w:name="_Toc536560733"/>
      <w:proofErr w:type="spellStart"/>
      <w:r>
        <w:rPr>
          <w:rStyle w:val="Textoennegrita"/>
          <w:rFonts w:ascii="Arial" w:hAnsi="Arial" w:cs="Arial"/>
          <w:color w:val="6D6C6C"/>
          <w:sz w:val="21"/>
          <w:szCs w:val="21"/>
        </w:rPr>
        <w:t>Caracteristicas</w:t>
      </w:r>
      <w:bookmarkEnd w:id="11"/>
      <w:proofErr w:type="spellEnd"/>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Patrón polar: omnidireccional</w:t>
      </w:r>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 xml:space="preserve">Elemento: </w:t>
      </w:r>
      <w:proofErr w:type="spellStart"/>
      <w:r>
        <w:rPr>
          <w:rFonts w:ascii="Arial" w:hAnsi="Arial" w:cs="Arial"/>
          <w:color w:val="6D6C6C"/>
          <w:sz w:val="21"/>
          <w:szCs w:val="21"/>
        </w:rPr>
        <w:t>electret</w:t>
      </w:r>
      <w:proofErr w:type="spellEnd"/>
      <w:r>
        <w:rPr>
          <w:rFonts w:ascii="Arial" w:hAnsi="Arial" w:cs="Arial"/>
          <w:color w:val="6D6C6C"/>
          <w:sz w:val="21"/>
          <w:szCs w:val="21"/>
        </w:rPr>
        <w:t>-condensador trasero</w:t>
      </w:r>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Respuesta de frecuencia: 20 Hz – 20 kHz</w:t>
      </w:r>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lastRenderedPageBreak/>
        <w:t>Impedancia: 250 30% (a 1.000 Hz)</w:t>
      </w:r>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 xml:space="preserve">Sensibilidad: -63 dB + -3 dB (0 dB = 1V / </w:t>
      </w:r>
      <w:proofErr w:type="spellStart"/>
      <w:r>
        <w:rPr>
          <w:rFonts w:ascii="Arial" w:hAnsi="Arial" w:cs="Arial"/>
          <w:color w:val="6D6C6C"/>
          <w:sz w:val="21"/>
          <w:szCs w:val="21"/>
        </w:rPr>
        <w:t>microbar</w:t>
      </w:r>
      <w:proofErr w:type="spellEnd"/>
      <w:r>
        <w:rPr>
          <w:rFonts w:ascii="Arial" w:hAnsi="Arial" w:cs="Arial"/>
          <w:color w:val="6D6C6C"/>
          <w:sz w:val="21"/>
          <w:szCs w:val="21"/>
        </w:rPr>
        <w:t xml:space="preserve"> 1.000 Hz indicado por circuito abierto)</w:t>
      </w:r>
    </w:p>
    <w:p w:rsidR="00FF2D95" w:rsidRDefault="00FF2D95" w:rsidP="00FF2D95">
      <w:pPr>
        <w:numPr>
          <w:ilvl w:val="0"/>
          <w:numId w:val="2"/>
        </w:num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 xml:space="preserve">Voltaje de funcionamiento: alimentación </w:t>
      </w:r>
      <w:proofErr w:type="spellStart"/>
      <w:r>
        <w:rPr>
          <w:rFonts w:ascii="Arial" w:hAnsi="Arial" w:cs="Arial"/>
          <w:color w:val="6D6C6C"/>
          <w:sz w:val="21"/>
          <w:szCs w:val="21"/>
        </w:rPr>
        <w:t>phantom</w:t>
      </w:r>
      <w:proofErr w:type="spellEnd"/>
      <w:r>
        <w:rPr>
          <w:rFonts w:ascii="Arial" w:hAnsi="Arial" w:cs="Arial"/>
          <w:color w:val="6D6C6C"/>
          <w:sz w:val="21"/>
          <w:szCs w:val="21"/>
        </w:rPr>
        <w:t xml:space="preserve"> 9V-52VDC</w:t>
      </w:r>
    </w:p>
    <w:p w:rsidR="00FF2D95" w:rsidRDefault="00FF2D95" w:rsidP="00FF2D95">
      <w:pPr>
        <w:spacing w:before="100" w:beforeAutospacing="1" w:after="100" w:afterAutospacing="1" w:line="240" w:lineRule="auto"/>
        <w:rPr>
          <w:rFonts w:ascii="Arial" w:hAnsi="Arial" w:cs="Arial"/>
          <w:color w:val="6D6C6C"/>
          <w:sz w:val="21"/>
          <w:szCs w:val="21"/>
        </w:rPr>
      </w:pPr>
      <w:r>
        <w:rPr>
          <w:rFonts w:ascii="Arial" w:hAnsi="Arial" w:cs="Arial"/>
          <w:color w:val="6D6C6C"/>
          <w:sz w:val="21"/>
          <w:szCs w:val="21"/>
        </w:rPr>
        <w:t>Esto nos ayudara a dar lecturas de espectrograma de respuesta en nos altavoces así calibrando y haciendo función de equipos y dando y comprobando respuestas que proporciona el DSP</w:t>
      </w:r>
    </w:p>
    <w:p w:rsidR="00FF2D95" w:rsidRDefault="00FF2D95" w:rsidP="00FF2D95">
      <w:pPr>
        <w:spacing w:before="100" w:beforeAutospacing="1" w:after="100" w:afterAutospacing="1" w:line="240" w:lineRule="auto"/>
        <w:rPr>
          <w:rFonts w:ascii="Arial" w:hAnsi="Arial" w:cs="Arial"/>
          <w:color w:val="6D6C6C"/>
          <w:sz w:val="21"/>
          <w:szCs w:val="21"/>
        </w:rPr>
      </w:pPr>
      <w:r>
        <w:rPr>
          <w:noProof/>
          <w:lang w:eastAsia="es-MX"/>
        </w:rPr>
        <w:drawing>
          <wp:anchor distT="0" distB="0" distL="114300" distR="114300" simplePos="0" relativeHeight="251666432" behindDoc="0" locked="0" layoutInCell="1" allowOverlap="1" wp14:anchorId="6795DDD5" wp14:editId="7B6C128F">
            <wp:simplePos x="0" y="0"/>
            <wp:positionH relativeFrom="column">
              <wp:posOffset>0</wp:posOffset>
            </wp:positionH>
            <wp:positionV relativeFrom="paragraph">
              <wp:posOffset>-635</wp:posOffset>
            </wp:positionV>
            <wp:extent cx="5611398" cy="3329796"/>
            <wp:effectExtent l="0" t="0" r="8890" b="4445"/>
            <wp:wrapNone/>
            <wp:docPr id="26" name="Imagen 26" descr="Resultado de imagen para smart 7 audio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smart 7 audio que 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398" cy="33297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FF2D95" w:rsidP="00FF2D95"/>
    <w:p w:rsidR="00FF2D95" w:rsidRDefault="000E3562" w:rsidP="00FF2D95">
      <w:r>
        <w:t>Con ayuda del amplificador DSP</w:t>
      </w:r>
    </w:p>
    <w:p w:rsidR="00FF2D95" w:rsidRDefault="00FF2D95" w:rsidP="00FF2D95">
      <w:r>
        <w:rPr>
          <w:noProof/>
          <w:lang w:eastAsia="es-MX"/>
        </w:rPr>
        <w:lastRenderedPageBreak/>
        <w:drawing>
          <wp:inline distT="0" distB="0" distL="0" distR="0" wp14:anchorId="7C110483" wp14:editId="33E70C81">
            <wp:extent cx="5612130" cy="35718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71875"/>
                    </a:xfrm>
                    <a:prstGeom prst="rect">
                      <a:avLst/>
                    </a:prstGeom>
                  </pic:spPr>
                </pic:pic>
              </a:graphicData>
            </a:graphic>
          </wp:inline>
        </w:drawing>
      </w:r>
    </w:p>
    <w:p w:rsidR="00FF2D95" w:rsidRDefault="00FF2D95" w:rsidP="00FF2D95">
      <w:r>
        <w:rPr>
          <w:noProof/>
          <w:lang w:eastAsia="es-MX"/>
        </w:rPr>
        <w:drawing>
          <wp:inline distT="0" distB="0" distL="0" distR="0" wp14:anchorId="41D76E88" wp14:editId="00B81DB1">
            <wp:extent cx="5612130" cy="34385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438525"/>
                    </a:xfrm>
                    <a:prstGeom prst="rect">
                      <a:avLst/>
                    </a:prstGeom>
                  </pic:spPr>
                </pic:pic>
              </a:graphicData>
            </a:graphic>
          </wp:inline>
        </w:drawing>
      </w:r>
    </w:p>
    <w:p w:rsidR="00FF2D95" w:rsidRDefault="00FF2D95" w:rsidP="00FF2D95"/>
    <w:p w:rsidR="00FF2D95" w:rsidRDefault="00FF2D95" w:rsidP="00FF2D95"/>
    <w:p w:rsidR="00FF2D95" w:rsidRDefault="00FF2D95" w:rsidP="00FF2D95"/>
    <w:p w:rsidR="00FF2D95" w:rsidRDefault="00AA7800" w:rsidP="00AA7800">
      <w:pPr>
        <w:pStyle w:val="Ttulo2"/>
      </w:pPr>
      <w:bookmarkStart w:id="12" w:name="_Toc536560734"/>
      <w:r>
        <w:lastRenderedPageBreak/>
        <w:t>Cálculos de caja acústica de acuerdo a parámetros</w:t>
      </w:r>
      <w:bookmarkEnd w:id="12"/>
      <w:r>
        <w:t xml:space="preserve"> </w:t>
      </w:r>
      <w:r w:rsidR="008523B8">
        <w:br/>
      </w:r>
      <w:r w:rsidR="008523B8">
        <w:br/>
        <w:t>en proceso……</w:t>
      </w:r>
    </w:p>
    <w:p w:rsidR="00AA7800" w:rsidRPr="00AA7800" w:rsidRDefault="00AA7800" w:rsidP="00AA7800"/>
    <w:p w:rsidR="00AA7800" w:rsidRPr="00AA7800" w:rsidRDefault="00AA7800" w:rsidP="00AA7800"/>
    <w:sectPr w:rsidR="00AA7800" w:rsidRPr="00AA7800" w:rsidSect="00A9723F">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22CB"/>
    <w:multiLevelType w:val="multilevel"/>
    <w:tmpl w:val="DBC8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D759D"/>
    <w:multiLevelType w:val="hybridMultilevel"/>
    <w:tmpl w:val="614E5658"/>
    <w:lvl w:ilvl="0" w:tplc="AEE887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BB"/>
    <w:rsid w:val="000E3562"/>
    <w:rsid w:val="001466CB"/>
    <w:rsid w:val="005565C3"/>
    <w:rsid w:val="008523B8"/>
    <w:rsid w:val="00A9723F"/>
    <w:rsid w:val="00AA7800"/>
    <w:rsid w:val="00C615BB"/>
    <w:rsid w:val="00D27D1F"/>
    <w:rsid w:val="00EA25AB"/>
    <w:rsid w:val="00FF2D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D889"/>
  <w15:chartTrackingRefBased/>
  <w15:docId w15:val="{83C5C912-72F7-426C-8E86-04FA94C5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7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27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72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9723F"/>
    <w:rPr>
      <w:rFonts w:eastAsiaTheme="minorEastAsia"/>
      <w:lang w:eastAsia="es-MX"/>
    </w:rPr>
  </w:style>
  <w:style w:type="paragraph" w:styleId="NormalWeb">
    <w:name w:val="Normal (Web)"/>
    <w:basedOn w:val="Normal"/>
    <w:uiPriority w:val="99"/>
    <w:semiHidden/>
    <w:unhideWhenUsed/>
    <w:rsid w:val="00A972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itadestacada">
    <w:name w:val="Intense Quote"/>
    <w:basedOn w:val="Normal"/>
    <w:next w:val="Normal"/>
    <w:link w:val="CitadestacadaCar"/>
    <w:uiPriority w:val="30"/>
    <w:qFormat/>
    <w:rsid w:val="00A9723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9723F"/>
    <w:rPr>
      <w:i/>
      <w:iCs/>
      <w:color w:val="5B9BD5" w:themeColor="accent1"/>
    </w:rPr>
  </w:style>
  <w:style w:type="character" w:customStyle="1" w:styleId="Ttulo1Car">
    <w:name w:val="Título 1 Car"/>
    <w:basedOn w:val="Fuentedeprrafopredeter"/>
    <w:link w:val="Ttulo1"/>
    <w:uiPriority w:val="9"/>
    <w:rsid w:val="00A972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9723F"/>
    <w:pPr>
      <w:outlineLvl w:val="9"/>
    </w:pPr>
    <w:rPr>
      <w:lang w:eastAsia="es-MX"/>
    </w:rPr>
  </w:style>
  <w:style w:type="character" w:customStyle="1" w:styleId="Ttulo2Car">
    <w:name w:val="Título 2 Car"/>
    <w:basedOn w:val="Fuentedeprrafopredeter"/>
    <w:link w:val="Ttulo2"/>
    <w:uiPriority w:val="9"/>
    <w:rsid w:val="00A9723F"/>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A9723F"/>
    <w:pPr>
      <w:spacing w:after="100"/>
      <w:ind w:left="220"/>
    </w:pPr>
  </w:style>
  <w:style w:type="character" w:styleId="Hipervnculo">
    <w:name w:val="Hyperlink"/>
    <w:basedOn w:val="Fuentedeprrafopredeter"/>
    <w:uiPriority w:val="99"/>
    <w:unhideWhenUsed/>
    <w:rsid w:val="00A9723F"/>
    <w:rPr>
      <w:color w:val="0563C1" w:themeColor="hyperlink"/>
      <w:u w:val="single"/>
    </w:rPr>
  </w:style>
  <w:style w:type="character" w:customStyle="1" w:styleId="Ttulo3Car">
    <w:name w:val="Título 3 Car"/>
    <w:basedOn w:val="Fuentedeprrafopredeter"/>
    <w:link w:val="Ttulo3"/>
    <w:uiPriority w:val="9"/>
    <w:rsid w:val="00D27D1F"/>
    <w:rPr>
      <w:rFonts w:asciiTheme="majorHAnsi" w:eastAsiaTheme="majorEastAsia" w:hAnsiTheme="majorHAnsi" w:cstheme="majorBidi"/>
      <w:color w:val="1F4D78" w:themeColor="accent1" w:themeShade="7F"/>
      <w:sz w:val="24"/>
      <w:szCs w:val="24"/>
    </w:rPr>
  </w:style>
  <w:style w:type="character" w:customStyle="1" w:styleId="titolipage">
    <w:name w:val="titolipage"/>
    <w:basedOn w:val="Fuentedeprrafopredeter"/>
    <w:rsid w:val="00D27D1F"/>
  </w:style>
  <w:style w:type="character" w:customStyle="1" w:styleId="rownote">
    <w:name w:val="row_note"/>
    <w:basedOn w:val="Fuentedeprrafopredeter"/>
    <w:rsid w:val="00D27D1F"/>
  </w:style>
  <w:style w:type="character" w:styleId="Textoennegrita">
    <w:name w:val="Strong"/>
    <w:basedOn w:val="Fuentedeprrafopredeter"/>
    <w:uiPriority w:val="22"/>
    <w:qFormat/>
    <w:rsid w:val="00FF2D95"/>
    <w:rPr>
      <w:b/>
      <w:bCs/>
    </w:rPr>
  </w:style>
  <w:style w:type="paragraph" w:styleId="TDC3">
    <w:name w:val="toc 3"/>
    <w:basedOn w:val="Normal"/>
    <w:next w:val="Normal"/>
    <w:autoRedefine/>
    <w:uiPriority w:val="39"/>
    <w:unhideWhenUsed/>
    <w:rsid w:val="008523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8078">
      <w:bodyDiv w:val="1"/>
      <w:marLeft w:val="0"/>
      <w:marRight w:val="0"/>
      <w:marTop w:val="0"/>
      <w:marBottom w:val="0"/>
      <w:divBdr>
        <w:top w:val="none" w:sz="0" w:space="0" w:color="auto"/>
        <w:left w:val="none" w:sz="0" w:space="0" w:color="auto"/>
        <w:bottom w:val="none" w:sz="0" w:space="0" w:color="auto"/>
        <w:right w:val="none" w:sz="0" w:space="0" w:color="auto"/>
      </w:divBdr>
    </w:div>
    <w:div w:id="509488124">
      <w:bodyDiv w:val="1"/>
      <w:marLeft w:val="0"/>
      <w:marRight w:val="0"/>
      <w:marTop w:val="0"/>
      <w:marBottom w:val="0"/>
      <w:divBdr>
        <w:top w:val="none" w:sz="0" w:space="0" w:color="auto"/>
        <w:left w:val="none" w:sz="0" w:space="0" w:color="auto"/>
        <w:bottom w:val="none" w:sz="0" w:space="0" w:color="auto"/>
        <w:right w:val="none" w:sz="0" w:space="0" w:color="auto"/>
      </w:divBdr>
    </w:div>
    <w:div w:id="647901296">
      <w:bodyDiv w:val="1"/>
      <w:marLeft w:val="0"/>
      <w:marRight w:val="0"/>
      <w:marTop w:val="0"/>
      <w:marBottom w:val="0"/>
      <w:divBdr>
        <w:top w:val="none" w:sz="0" w:space="0" w:color="auto"/>
        <w:left w:val="none" w:sz="0" w:space="0" w:color="auto"/>
        <w:bottom w:val="none" w:sz="0" w:space="0" w:color="auto"/>
        <w:right w:val="none" w:sz="0" w:space="0" w:color="auto"/>
      </w:divBdr>
    </w:div>
    <w:div w:id="897934805">
      <w:bodyDiv w:val="1"/>
      <w:marLeft w:val="0"/>
      <w:marRight w:val="0"/>
      <w:marTop w:val="0"/>
      <w:marBottom w:val="0"/>
      <w:divBdr>
        <w:top w:val="none" w:sz="0" w:space="0" w:color="auto"/>
        <w:left w:val="none" w:sz="0" w:space="0" w:color="auto"/>
        <w:bottom w:val="none" w:sz="0" w:space="0" w:color="auto"/>
        <w:right w:val="none" w:sz="0" w:space="0" w:color="auto"/>
      </w:divBdr>
    </w:div>
    <w:div w:id="1231772382">
      <w:bodyDiv w:val="1"/>
      <w:marLeft w:val="0"/>
      <w:marRight w:val="0"/>
      <w:marTop w:val="0"/>
      <w:marBottom w:val="0"/>
      <w:divBdr>
        <w:top w:val="none" w:sz="0" w:space="0" w:color="auto"/>
        <w:left w:val="none" w:sz="0" w:space="0" w:color="auto"/>
        <w:bottom w:val="none" w:sz="0" w:space="0" w:color="auto"/>
        <w:right w:val="none" w:sz="0" w:space="0" w:color="auto"/>
      </w:divBdr>
    </w:div>
    <w:div w:id="1298485076">
      <w:bodyDiv w:val="1"/>
      <w:marLeft w:val="0"/>
      <w:marRight w:val="0"/>
      <w:marTop w:val="0"/>
      <w:marBottom w:val="0"/>
      <w:divBdr>
        <w:top w:val="none" w:sz="0" w:space="0" w:color="auto"/>
        <w:left w:val="none" w:sz="0" w:space="0" w:color="auto"/>
        <w:bottom w:val="none" w:sz="0" w:space="0" w:color="auto"/>
        <w:right w:val="none" w:sz="0" w:space="0" w:color="auto"/>
      </w:divBdr>
    </w:div>
    <w:div w:id="16339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9AA185-8780-4D88-AD9D-6E5D703D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14</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Tecnologia Horn</vt:lpstr>
    </vt:vector>
  </TitlesOfParts>
  <Company>cajas acusticas motorisadas</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Tecnologia Horn</dc:title>
  <dc:subject>cesar arturo sevilla cordero /Jonathan Alejandro Capuchino gonzalez</dc:subject>
  <dc:creator>cesar cordero</dc:creator>
  <cp:keywords/>
  <dc:description/>
  <cp:lastModifiedBy>Alex</cp:lastModifiedBy>
  <cp:revision>7</cp:revision>
  <dcterms:created xsi:type="dcterms:W3CDTF">2019-01-30T02:36:00Z</dcterms:created>
  <dcterms:modified xsi:type="dcterms:W3CDTF">2019-04-09T16:52:00Z</dcterms:modified>
</cp:coreProperties>
</file>