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15C" w:rsidRDefault="0016515C" w:rsidP="001651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GOVERNO DO ESTADO DO RIO DE JANEIRO</w:t>
      </w:r>
    </w:p>
    <w:p w:rsidR="0016515C" w:rsidRDefault="0016515C" w:rsidP="001651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SECRETARIA DE ESTADO DE CIÊNCIA, TECNOLOGIA 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FUNDAÇÃO DE APOIO À ESCOLA TÉCNICA DO ESTADO DO RIO DE JANEIRO FACULDADE DE EDUCAÇÃO TECNOLÓGICA DO ESTADO DO RIO DE JANEIRO 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CURSO SUPERIOR DE TECNOLOGIA EM SISTEMA DE INFORMAÇÃO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Arial"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Arial"/>
          <w:b/>
          <w:bCs/>
          <w:kern w:val="3"/>
          <w:sz w:val="24"/>
          <w:szCs w:val="24"/>
          <w:lang w:eastAsia="zh-CN" w:bidi="hi-IN"/>
        </w:rPr>
      </w:pP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ALEX FONSECA RAMOS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u w:val="single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Sistema e Projeto de Banco de Dados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Paracambi, RJ</w:t>
      </w:r>
    </w:p>
    <w:p w:rsidR="0016515C" w:rsidRDefault="0016515C" w:rsidP="0016515C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color w:val="FF0000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2020</w:t>
      </w:r>
    </w:p>
    <w:p w:rsidR="00B54AE3" w:rsidRDefault="00B54AE3"/>
    <w:p w:rsidR="0016515C" w:rsidRDefault="0016515C"/>
    <w:p w:rsidR="0016515C" w:rsidRDefault="0016515C"/>
    <w:p w:rsidR="0016515C" w:rsidRDefault="0016515C"/>
    <w:p w:rsidR="0016515C" w:rsidRDefault="0016515C"/>
    <w:p w:rsidR="0016515C" w:rsidRDefault="0016515C"/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rPr>
          <w:rFonts w:ascii="Arial" w:hAnsi="Arial" w:cs="Arial"/>
          <w:b/>
          <w:sz w:val="48"/>
          <w:szCs w:val="48"/>
          <w:lang w:eastAsia="pt-BR"/>
        </w:rPr>
      </w:pPr>
    </w:p>
    <w:p w:rsidR="0016515C" w:rsidRPr="00E078AF" w:rsidRDefault="0016515C" w:rsidP="0016515C">
      <w:pPr>
        <w:rPr>
          <w:rFonts w:ascii="Arial" w:hAnsi="Arial" w:cs="Arial"/>
          <w:b/>
          <w:sz w:val="48"/>
          <w:szCs w:val="48"/>
          <w:lang w:eastAsia="pt-BR"/>
        </w:rPr>
      </w:pPr>
      <w:r w:rsidRPr="00E078AF">
        <w:rPr>
          <w:rFonts w:ascii="Arial" w:hAnsi="Arial" w:cs="Arial"/>
          <w:b/>
          <w:sz w:val="48"/>
          <w:szCs w:val="48"/>
          <w:lang w:eastAsia="pt-BR"/>
        </w:rPr>
        <w:t>Tarefa PONTUADA sobre Tipos de Banco de Dados</w:t>
      </w: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Default="0016515C" w:rsidP="0016515C">
      <w:pPr>
        <w:jc w:val="center"/>
      </w:pPr>
    </w:p>
    <w:p w:rsidR="0016515C" w:rsidRPr="00541E86" w:rsidRDefault="0016515C" w:rsidP="0016515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6A0199">
        <w:rPr>
          <w:rFonts w:ascii="Arial" w:hAnsi="Arial" w:cs="Arial"/>
          <w:b/>
          <w:sz w:val="32"/>
          <w:szCs w:val="32"/>
          <w:shd w:val="clear" w:color="auto" w:fill="F2F2F2"/>
        </w:rPr>
        <w:t>Oracle :</w:t>
      </w:r>
    </w:p>
    <w:p w:rsidR="0016515C" w:rsidRDefault="0016515C" w:rsidP="0016515C">
      <w:pPr>
        <w:rPr>
          <w:rFonts w:ascii="Arial" w:hAnsi="Arial" w:cs="Arial"/>
          <w:shd w:val="clear" w:color="auto" w:fill="F2F2F2"/>
        </w:rPr>
      </w:pPr>
      <w:r w:rsidRPr="00541E86">
        <w:rPr>
          <w:rFonts w:ascii="Arial" w:hAnsi="Arial" w:cs="Arial"/>
          <w:shd w:val="clear" w:color="auto" w:fill="F2F2F2"/>
        </w:rPr>
        <w:t xml:space="preserve">Lançado em 1980, o Oracle é o banco de dados relacional mais utilizado no mercado. Ele utiliza como linguagem oficial o PS/SQL. Suas principais características são a robustez, a segurança e sua capacidade de gerenciar um grande volume de dados. Além disso, o Oracle é bem versátil, já que roda tanto em Windows como </w:t>
      </w:r>
      <w:proofErr w:type="spellStart"/>
      <w:r w:rsidRPr="00541E86">
        <w:rPr>
          <w:rFonts w:ascii="Arial" w:hAnsi="Arial" w:cs="Arial"/>
          <w:shd w:val="clear" w:color="auto" w:fill="F2F2F2"/>
        </w:rPr>
        <w:t>Linux.Quem</w:t>
      </w:r>
      <w:proofErr w:type="spellEnd"/>
      <w:r w:rsidRPr="00541E86">
        <w:rPr>
          <w:rFonts w:ascii="Arial" w:hAnsi="Arial" w:cs="Arial"/>
          <w:shd w:val="clear" w:color="auto" w:fill="F2F2F2"/>
        </w:rPr>
        <w:t xml:space="preserve"> utiliza esse banco de dados deve ter em mente que ele exige um hardware potente para oferecer máximo desempenho.</w:t>
      </w:r>
    </w:p>
    <w:p w:rsidR="0016515C" w:rsidRPr="00541E86" w:rsidRDefault="0016515C" w:rsidP="0016515C">
      <w:pPr>
        <w:rPr>
          <w:rFonts w:ascii="Arial" w:hAnsi="Arial" w:cs="Arial"/>
          <w:b/>
          <w:sz w:val="32"/>
          <w:szCs w:val="32"/>
        </w:rPr>
      </w:pPr>
    </w:p>
    <w:p w:rsidR="0016515C" w:rsidRPr="00541E86" w:rsidRDefault="0016515C" w:rsidP="0016515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541E86">
        <w:rPr>
          <w:rFonts w:ascii="Arial" w:hAnsi="Arial" w:cs="Arial"/>
          <w:b/>
          <w:sz w:val="32"/>
          <w:szCs w:val="32"/>
          <w:shd w:val="clear" w:color="auto" w:fill="F2F2F2"/>
        </w:rPr>
        <w:t>SQL Server</w:t>
      </w:r>
      <w:r>
        <w:rPr>
          <w:rFonts w:ascii="Arial" w:hAnsi="Arial" w:cs="Arial"/>
          <w:b/>
          <w:sz w:val="32"/>
          <w:szCs w:val="32"/>
          <w:shd w:val="clear" w:color="auto" w:fill="F2F2F2"/>
        </w:rPr>
        <w:t xml:space="preserve"> :</w:t>
      </w:r>
    </w:p>
    <w:p w:rsidR="0016515C" w:rsidRDefault="0016515C" w:rsidP="0016515C">
      <w:pPr>
        <w:rPr>
          <w:rFonts w:ascii="Arial" w:hAnsi="Arial" w:cs="Arial"/>
          <w:shd w:val="clear" w:color="auto" w:fill="F2F2F2"/>
        </w:rPr>
      </w:pPr>
      <w:r w:rsidRPr="00541E86">
        <w:rPr>
          <w:rFonts w:ascii="Arial" w:hAnsi="Arial" w:cs="Arial"/>
          <w:shd w:val="clear" w:color="auto" w:fill="F2F2F2"/>
        </w:rPr>
        <w:t>Considerado como o primeiro passo para qualquer analista ou </w:t>
      </w:r>
      <w:hyperlink r:id="rId5" w:tgtFrame="_blank" w:history="1">
        <w:r w:rsidRPr="00541E86">
          <w:rPr>
            <w:rFonts w:ascii="Arial" w:hAnsi="Arial" w:cs="Arial"/>
          </w:rPr>
          <w:t>Engenheiro de Software</w:t>
        </w:r>
      </w:hyperlink>
      <w:r w:rsidRPr="00541E86">
        <w:rPr>
          <w:rFonts w:ascii="Arial" w:hAnsi="Arial" w:cs="Arial"/>
          <w:shd w:val="clear" w:color="auto" w:fill="F2F2F2"/>
        </w:rPr>
        <w:t xml:space="preserve">, o SQL Server foi lançado em 1989 pela Microsoft. Também relacional, ele oferece mecanismos que facilitam a administração dos dados. Entretanto, apesar da grande popularidade nos primeiros anos no mercado, o SQL Server passou mais de duas décadas rodando apenas em </w:t>
      </w:r>
      <w:proofErr w:type="spellStart"/>
      <w:r w:rsidRPr="00541E86">
        <w:rPr>
          <w:rFonts w:ascii="Arial" w:hAnsi="Arial" w:cs="Arial"/>
          <w:shd w:val="clear" w:color="auto" w:fill="F2F2F2"/>
        </w:rPr>
        <w:t>Windows.Consequentemente</w:t>
      </w:r>
      <w:proofErr w:type="spellEnd"/>
      <w:r w:rsidRPr="00541E86">
        <w:rPr>
          <w:rFonts w:ascii="Arial" w:hAnsi="Arial" w:cs="Arial"/>
          <w:shd w:val="clear" w:color="auto" w:fill="F2F2F2"/>
        </w:rPr>
        <w:t xml:space="preserve">, ele perdeu muito espaço a nível mundial. Nos últimos anos, uma versão Linux foi lançada para preencher essa lacuna. A linguagem que ele utiliza é a </w:t>
      </w:r>
      <w:proofErr w:type="spellStart"/>
      <w:r w:rsidRPr="00541E86">
        <w:rPr>
          <w:rFonts w:ascii="Arial" w:hAnsi="Arial" w:cs="Arial"/>
          <w:shd w:val="clear" w:color="auto" w:fill="F2F2F2"/>
        </w:rPr>
        <w:t>Transact</w:t>
      </w:r>
      <w:proofErr w:type="spellEnd"/>
      <w:r w:rsidRPr="00541E86">
        <w:rPr>
          <w:rFonts w:ascii="Arial" w:hAnsi="Arial" w:cs="Arial"/>
          <w:shd w:val="clear" w:color="auto" w:fill="F2F2F2"/>
        </w:rPr>
        <w:t>-SQL, uma espécie de variação da SQL. Por não ser procedural, ela não exige o detalhamento dos processos como um todo, apenas o que o usuário final quer executar.</w:t>
      </w:r>
    </w:p>
    <w:p w:rsidR="0016515C" w:rsidRDefault="0016515C" w:rsidP="0016515C">
      <w:pPr>
        <w:rPr>
          <w:rFonts w:ascii="Arial" w:hAnsi="Arial" w:cs="Arial"/>
          <w:b/>
          <w:sz w:val="32"/>
          <w:szCs w:val="32"/>
        </w:rPr>
      </w:pPr>
    </w:p>
    <w:p w:rsidR="0016515C" w:rsidRDefault="0016515C" w:rsidP="0016515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MySQL :</w:t>
      </w:r>
    </w:p>
    <w:p w:rsidR="0016515C" w:rsidRDefault="0016515C" w:rsidP="0016515C">
      <w:pPr>
        <w:pStyle w:val="PargrafodaLista"/>
        <w:rPr>
          <w:rFonts w:ascii="Arial" w:hAnsi="Arial" w:cs="Arial"/>
          <w:color w:val="333333"/>
          <w:shd w:val="clear" w:color="auto" w:fill="F2F2F2"/>
        </w:rPr>
      </w:pPr>
      <w:r w:rsidRPr="00541E86">
        <w:rPr>
          <w:rFonts w:ascii="Arial" w:hAnsi="Arial" w:cs="Arial"/>
          <w:color w:val="333333"/>
          <w:shd w:val="clear" w:color="auto" w:fill="F2F2F2"/>
        </w:rPr>
        <w:t xml:space="preserve">Lançado em 1996, o MySQL é um banco de dados relacional que também pertence à Oracle. Em abril de 2019, ele entrou na versão 8.0.16 e, desde sempre, tem dois grandes diferenciais: além de ser focado em sistemas online, é totalmente Open </w:t>
      </w:r>
      <w:proofErr w:type="spellStart"/>
      <w:r w:rsidRPr="00541E86">
        <w:rPr>
          <w:rFonts w:ascii="Arial" w:hAnsi="Arial" w:cs="Arial"/>
          <w:color w:val="333333"/>
          <w:shd w:val="clear" w:color="auto" w:fill="F2F2F2"/>
        </w:rPr>
        <w:t>Source.Ele</w:t>
      </w:r>
      <w:proofErr w:type="spellEnd"/>
      <w:r w:rsidRPr="00541E86">
        <w:rPr>
          <w:rFonts w:ascii="Arial" w:hAnsi="Arial" w:cs="Arial"/>
          <w:color w:val="333333"/>
          <w:shd w:val="clear" w:color="auto" w:fill="F2F2F2"/>
        </w:rPr>
        <w:t xml:space="preserve"> inclui licenças de software livre e comercial para diferentes plataformas: Windows, Linux, Solaris, </w:t>
      </w:r>
      <w:proofErr w:type="spellStart"/>
      <w:r w:rsidRPr="00541E86">
        <w:rPr>
          <w:rFonts w:ascii="Arial" w:hAnsi="Arial" w:cs="Arial"/>
          <w:color w:val="333333"/>
          <w:shd w:val="clear" w:color="auto" w:fill="F2F2F2"/>
        </w:rPr>
        <w:t>MacOS</w:t>
      </w:r>
      <w:proofErr w:type="spellEnd"/>
      <w:r w:rsidRPr="00541E86">
        <w:rPr>
          <w:rFonts w:ascii="Arial" w:hAnsi="Arial" w:cs="Arial"/>
          <w:color w:val="333333"/>
          <w:shd w:val="clear" w:color="auto" w:fill="F2F2F2"/>
        </w:rPr>
        <w:t xml:space="preserve">, </w:t>
      </w:r>
      <w:proofErr w:type="spellStart"/>
      <w:r w:rsidRPr="00541E86">
        <w:rPr>
          <w:rFonts w:ascii="Arial" w:hAnsi="Arial" w:cs="Arial"/>
          <w:color w:val="333333"/>
          <w:shd w:val="clear" w:color="auto" w:fill="F2F2F2"/>
        </w:rPr>
        <w:t>FreeBSD</w:t>
      </w:r>
      <w:proofErr w:type="spellEnd"/>
      <w:r w:rsidRPr="00541E86">
        <w:rPr>
          <w:rFonts w:ascii="Arial" w:hAnsi="Arial" w:cs="Arial"/>
          <w:color w:val="333333"/>
          <w:shd w:val="clear" w:color="auto" w:fill="F2F2F2"/>
        </w:rPr>
        <w:t xml:space="preserve"> etc. A linguagem utilizada é PHP, algo que tornou o MySQL uma opção favorável para o desenvolvimento de sites, além da administração de servidores Apache.</w:t>
      </w:r>
    </w:p>
    <w:p w:rsidR="0016515C" w:rsidRDefault="0016515C" w:rsidP="0016515C">
      <w:pPr>
        <w:rPr>
          <w:rFonts w:ascii="Arial" w:hAnsi="Arial" w:cs="Arial"/>
          <w:b/>
          <w:sz w:val="32"/>
          <w:szCs w:val="32"/>
          <w:shd w:val="clear" w:color="auto" w:fill="F2F2F2"/>
        </w:rPr>
      </w:pPr>
    </w:p>
    <w:p w:rsidR="0016515C" w:rsidRPr="00541E86" w:rsidRDefault="0016515C" w:rsidP="0016515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proofErr w:type="spellStart"/>
      <w:r w:rsidRPr="00541E86">
        <w:rPr>
          <w:rFonts w:ascii="Arial" w:hAnsi="Arial" w:cs="Arial"/>
          <w:b/>
          <w:sz w:val="32"/>
          <w:szCs w:val="32"/>
          <w:shd w:val="clear" w:color="auto" w:fill="F2F2F2"/>
        </w:rPr>
        <w:t>PostgreSQL</w:t>
      </w:r>
      <w:proofErr w:type="spellEnd"/>
      <w:r>
        <w:rPr>
          <w:rFonts w:ascii="Arial" w:hAnsi="Arial" w:cs="Arial"/>
          <w:b/>
          <w:sz w:val="32"/>
          <w:szCs w:val="32"/>
          <w:shd w:val="clear" w:color="auto" w:fill="F2F2F2"/>
        </w:rPr>
        <w:t xml:space="preserve"> :</w:t>
      </w:r>
    </w:p>
    <w:p w:rsidR="0016515C" w:rsidRPr="0016515C" w:rsidRDefault="0016515C" w:rsidP="0016515C">
      <w:pPr>
        <w:rPr>
          <w:rFonts w:ascii="Arial" w:hAnsi="Arial" w:cs="Arial"/>
          <w:shd w:val="clear" w:color="auto" w:fill="F2F2F2"/>
        </w:rPr>
      </w:pPr>
      <w:r w:rsidRPr="00541E86">
        <w:rPr>
          <w:rFonts w:ascii="Arial" w:hAnsi="Arial" w:cs="Arial"/>
          <w:shd w:val="clear" w:color="auto" w:fill="F2F2F2"/>
        </w:rPr>
        <w:t>A principal característica do </w:t>
      </w:r>
      <w:proofErr w:type="spellStart"/>
      <w:r w:rsidRPr="00541E86">
        <w:rPr>
          <w:rFonts w:ascii="Arial" w:hAnsi="Arial" w:cs="Arial"/>
          <w:shd w:val="clear" w:color="auto" w:fill="F2F2F2"/>
        </w:rPr>
        <w:t>PostgreSQL</w:t>
      </w:r>
      <w:proofErr w:type="spellEnd"/>
      <w:r w:rsidRPr="00541E86">
        <w:rPr>
          <w:rFonts w:ascii="Arial" w:hAnsi="Arial" w:cs="Arial"/>
          <w:shd w:val="clear" w:color="auto" w:fill="F2F2F2"/>
        </w:rPr>
        <w:t xml:space="preserve"> é ser Open </w:t>
      </w:r>
      <w:proofErr w:type="spellStart"/>
      <w:r w:rsidRPr="00541E86">
        <w:rPr>
          <w:rFonts w:ascii="Arial" w:hAnsi="Arial" w:cs="Arial"/>
          <w:shd w:val="clear" w:color="auto" w:fill="F2F2F2"/>
        </w:rPr>
        <w:t>Source</w:t>
      </w:r>
      <w:proofErr w:type="spellEnd"/>
      <w:r w:rsidRPr="00541E86">
        <w:rPr>
          <w:rFonts w:ascii="Arial" w:hAnsi="Arial" w:cs="Arial"/>
          <w:shd w:val="clear" w:color="auto" w:fill="F2F2F2"/>
        </w:rPr>
        <w:t>. Lançado em 1986, ele se encontra atualmente na versão 12 — disponibilizada em outubro de 2019 — e é considerado por muitos o banco de dados relacional de código aberto mais avançado do mund</w:t>
      </w:r>
      <w:bookmarkStart w:id="0" w:name="_GoBack"/>
      <w:bookmarkEnd w:id="0"/>
      <w:r w:rsidRPr="00541E86">
        <w:rPr>
          <w:rFonts w:ascii="Arial" w:hAnsi="Arial" w:cs="Arial"/>
          <w:shd w:val="clear" w:color="auto" w:fill="F2F2F2"/>
        </w:rPr>
        <w:t>o.</w:t>
      </w:r>
    </w:p>
    <w:p w:rsidR="0016515C" w:rsidRDefault="0016515C" w:rsidP="0016515C">
      <w:pPr>
        <w:rPr>
          <w:rFonts w:ascii="Arial" w:hAnsi="Arial" w:cs="Arial"/>
          <w:shd w:val="clear" w:color="auto" w:fill="F2F2F2"/>
        </w:rPr>
      </w:pPr>
    </w:p>
    <w:p w:rsidR="0016515C" w:rsidRPr="00541E86" w:rsidRDefault="0016515C" w:rsidP="007F02C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proofErr w:type="spellStart"/>
      <w:r w:rsidRPr="00541E86">
        <w:rPr>
          <w:rFonts w:ascii="Arial" w:hAnsi="Arial" w:cs="Arial"/>
          <w:b/>
          <w:sz w:val="32"/>
          <w:szCs w:val="32"/>
          <w:shd w:val="clear" w:color="auto" w:fill="F2F2F2"/>
        </w:rPr>
        <w:t>MongoDB</w:t>
      </w:r>
      <w:proofErr w:type="spellEnd"/>
      <w:r w:rsidRPr="00541E86">
        <w:rPr>
          <w:rFonts w:ascii="Arial" w:hAnsi="Arial" w:cs="Arial"/>
          <w:b/>
          <w:sz w:val="32"/>
          <w:szCs w:val="32"/>
          <w:shd w:val="clear" w:color="auto" w:fill="F2F2F2"/>
        </w:rPr>
        <w:t xml:space="preserve"> :</w:t>
      </w:r>
    </w:p>
    <w:p w:rsidR="0016515C" w:rsidRDefault="0016515C" w:rsidP="007F02C9">
      <w:pPr>
        <w:rPr>
          <w:rFonts w:ascii="Arial" w:hAnsi="Arial" w:cs="Arial"/>
          <w:shd w:val="clear" w:color="auto" w:fill="F2F2F2"/>
        </w:rPr>
      </w:pPr>
      <w:r w:rsidRPr="00541E86">
        <w:rPr>
          <w:rFonts w:ascii="Arial" w:hAnsi="Arial" w:cs="Arial"/>
          <w:shd w:val="clear" w:color="auto" w:fill="F2F2F2"/>
        </w:rPr>
        <w:t xml:space="preserve">Para começar, trata-se de um banco de dados não-relacional. Lançado em 2009 pela empresa de mesmo nome, o </w:t>
      </w:r>
      <w:proofErr w:type="spellStart"/>
      <w:r w:rsidRPr="00541E86">
        <w:rPr>
          <w:rFonts w:ascii="Arial" w:hAnsi="Arial" w:cs="Arial"/>
          <w:shd w:val="clear" w:color="auto" w:fill="F2F2F2"/>
        </w:rPr>
        <w:t>MongoDB</w:t>
      </w:r>
      <w:proofErr w:type="spellEnd"/>
      <w:r w:rsidRPr="00541E86">
        <w:rPr>
          <w:rFonts w:ascii="Arial" w:hAnsi="Arial" w:cs="Arial"/>
          <w:shd w:val="clear" w:color="auto" w:fill="F2F2F2"/>
        </w:rPr>
        <w:t xml:space="preserve"> é um tipo de banco de dados Open </w:t>
      </w:r>
      <w:proofErr w:type="spellStart"/>
      <w:r w:rsidRPr="00541E86">
        <w:rPr>
          <w:rFonts w:ascii="Arial" w:hAnsi="Arial" w:cs="Arial"/>
          <w:shd w:val="clear" w:color="auto" w:fill="F2F2F2"/>
        </w:rPr>
        <w:t>Source</w:t>
      </w:r>
      <w:proofErr w:type="spellEnd"/>
      <w:r w:rsidRPr="00541E86">
        <w:rPr>
          <w:rFonts w:ascii="Arial" w:hAnsi="Arial" w:cs="Arial"/>
          <w:shd w:val="clear" w:color="auto" w:fill="F2F2F2"/>
        </w:rPr>
        <w:t>, orientado a documentos (</w:t>
      </w:r>
      <w:proofErr w:type="spellStart"/>
      <w:r w:rsidRPr="00541E86">
        <w:rPr>
          <w:rFonts w:ascii="Arial" w:hAnsi="Arial" w:cs="Arial"/>
          <w:shd w:val="clear" w:color="auto" w:fill="F2F2F2"/>
        </w:rPr>
        <w:t>document</w:t>
      </w:r>
      <w:proofErr w:type="spellEnd"/>
      <w:r w:rsidRPr="00541E86">
        <w:rPr>
          <w:rFonts w:ascii="Arial" w:hAnsi="Arial" w:cs="Arial"/>
          <w:shd w:val="clear" w:color="auto" w:fill="F2F2F2"/>
        </w:rPr>
        <w:t xml:space="preserve"> </w:t>
      </w:r>
      <w:proofErr w:type="spellStart"/>
      <w:r w:rsidRPr="00541E86">
        <w:rPr>
          <w:rFonts w:ascii="Arial" w:hAnsi="Arial" w:cs="Arial"/>
          <w:shd w:val="clear" w:color="auto" w:fill="F2F2F2"/>
        </w:rPr>
        <w:t>database</w:t>
      </w:r>
      <w:proofErr w:type="spellEnd"/>
      <w:r w:rsidRPr="00541E86">
        <w:rPr>
          <w:rFonts w:ascii="Arial" w:hAnsi="Arial" w:cs="Arial"/>
          <w:shd w:val="clear" w:color="auto" w:fill="F2F2F2"/>
        </w:rPr>
        <w:t>) e que usa a linguagem C++, além de suportar pesquisas feitas em formato </w:t>
      </w:r>
      <w:proofErr w:type="spellStart"/>
      <w:r w:rsidRPr="00541E86">
        <w:rPr>
          <w:rFonts w:ascii="Arial" w:hAnsi="Arial" w:cs="Arial"/>
          <w:shd w:val="clear" w:color="auto" w:fill="F2F2F2"/>
        </w:rPr>
        <w:t>JavaScript</w:t>
      </w:r>
      <w:proofErr w:type="spellEnd"/>
      <w:r w:rsidRPr="00541E86">
        <w:rPr>
          <w:rFonts w:ascii="Arial" w:hAnsi="Arial" w:cs="Arial"/>
          <w:shd w:val="clear" w:color="auto" w:fill="F2F2F2"/>
        </w:rPr>
        <w:t>.</w:t>
      </w:r>
    </w:p>
    <w:p w:rsidR="0016515C" w:rsidRDefault="0016515C" w:rsidP="007F02C9"/>
    <w:p w:rsidR="0016515C" w:rsidRDefault="0016515C" w:rsidP="007F02C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eastAsia="pt-BR"/>
        </w:rPr>
      </w:pPr>
      <w:proofErr w:type="spellStart"/>
      <w:r w:rsidRPr="0016515C">
        <w:rPr>
          <w:rFonts w:ascii="Arial" w:hAnsi="Arial" w:cs="Arial"/>
          <w:b/>
          <w:sz w:val="32"/>
          <w:szCs w:val="32"/>
          <w:lang w:eastAsia="pt-BR"/>
        </w:rPr>
        <w:t>NoSQL</w:t>
      </w:r>
      <w:proofErr w:type="spellEnd"/>
      <w:r>
        <w:rPr>
          <w:rFonts w:ascii="Arial" w:hAnsi="Arial" w:cs="Arial"/>
          <w:b/>
          <w:sz w:val="32"/>
          <w:szCs w:val="32"/>
          <w:lang w:eastAsia="pt-BR"/>
        </w:rPr>
        <w:t xml:space="preserve"> :</w:t>
      </w:r>
    </w:p>
    <w:p w:rsidR="0016515C" w:rsidRPr="0016515C" w:rsidRDefault="0016515C" w:rsidP="007F02C9">
      <w:pPr>
        <w:rPr>
          <w:rFonts w:ascii="Arial" w:hAnsi="Arial" w:cs="Arial"/>
          <w:b/>
          <w:sz w:val="32"/>
          <w:szCs w:val="32"/>
          <w:lang w:eastAsia="pt-BR"/>
        </w:rPr>
      </w:pPr>
      <w:r w:rsidRPr="0016515C">
        <w:rPr>
          <w:rFonts w:ascii="Arial" w:hAnsi="Arial" w:cs="Arial"/>
          <w:shd w:val="clear" w:color="auto" w:fill="FFFFFF"/>
        </w:rPr>
        <w:t xml:space="preserve">O termo </w:t>
      </w:r>
      <w:proofErr w:type="spellStart"/>
      <w:r w:rsidRPr="0016515C">
        <w:rPr>
          <w:rFonts w:ascii="Arial" w:hAnsi="Arial" w:cs="Arial"/>
          <w:shd w:val="clear" w:color="auto" w:fill="FFFFFF"/>
        </w:rPr>
        <w:t>NoSQL</w:t>
      </w:r>
      <w:proofErr w:type="spellEnd"/>
      <w:r w:rsidRPr="0016515C">
        <w:rPr>
          <w:rFonts w:ascii="Arial" w:hAnsi="Arial" w:cs="Arial"/>
          <w:shd w:val="clear" w:color="auto" w:fill="FFFFFF"/>
        </w:rPr>
        <w:t xml:space="preserve"> foi criado em 1998 como um banco de dados não relacional de código aberto. A partir da popularização das redes sociais e do avanço da geração de conteúdo por dispositivos, o armazenamento de dados com o objetivo de utilizá-los em ferramentas analíticas passou a acarretar em maiores custos.</w:t>
      </w:r>
    </w:p>
    <w:p w:rsidR="0016515C" w:rsidRDefault="0016515C" w:rsidP="007F02C9"/>
    <w:p w:rsidR="0016515C" w:rsidRDefault="0016515C" w:rsidP="007F02C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16515C">
        <w:rPr>
          <w:rFonts w:ascii="Arial" w:hAnsi="Arial" w:cs="Arial"/>
          <w:b/>
          <w:sz w:val="32"/>
          <w:szCs w:val="32"/>
        </w:rPr>
        <w:t>Redis</w:t>
      </w:r>
      <w:r>
        <w:rPr>
          <w:rFonts w:ascii="Arial" w:hAnsi="Arial" w:cs="Arial"/>
          <w:b/>
          <w:sz w:val="32"/>
          <w:szCs w:val="32"/>
        </w:rPr>
        <w:t xml:space="preserve"> :</w:t>
      </w:r>
    </w:p>
    <w:p w:rsidR="0016515C" w:rsidRPr="0016515C" w:rsidRDefault="0016515C" w:rsidP="007F02C9">
      <w:pPr>
        <w:rPr>
          <w:rFonts w:ascii="Arial" w:hAnsi="Arial" w:cs="Arial"/>
          <w:b/>
        </w:rPr>
      </w:pPr>
      <w:r w:rsidRPr="0016515C">
        <w:rPr>
          <w:rFonts w:ascii="Arial" w:hAnsi="Arial" w:cs="Arial"/>
          <w:shd w:val="clear" w:color="auto" w:fill="FFFFFF"/>
        </w:rPr>
        <w:t>Outro popular banco de dados não relacional é o Redis (Remote </w:t>
      </w:r>
      <w:proofErr w:type="spellStart"/>
      <w:r w:rsidRPr="0016515C">
        <w:rPr>
          <w:rFonts w:ascii="Arial" w:hAnsi="Arial" w:cs="Arial"/>
          <w:shd w:val="clear" w:color="auto" w:fill="FFFFFF"/>
        </w:rPr>
        <w:t>Dictionary</w:t>
      </w:r>
      <w:proofErr w:type="spellEnd"/>
      <w:r w:rsidRPr="0016515C">
        <w:rPr>
          <w:rFonts w:ascii="Arial" w:hAnsi="Arial" w:cs="Arial"/>
          <w:shd w:val="clear" w:color="auto" w:fill="FFFFFF"/>
        </w:rPr>
        <w:t xml:space="preserve"> Server), criado por Salvatore </w:t>
      </w:r>
      <w:proofErr w:type="spellStart"/>
      <w:r w:rsidRPr="0016515C">
        <w:rPr>
          <w:rFonts w:ascii="Arial" w:hAnsi="Arial" w:cs="Arial"/>
          <w:shd w:val="clear" w:color="auto" w:fill="FFFFFF"/>
        </w:rPr>
        <w:t>Sanfiippo</w:t>
      </w:r>
      <w:proofErr w:type="spellEnd"/>
      <w:r w:rsidRPr="0016515C">
        <w:rPr>
          <w:rFonts w:ascii="Arial" w:hAnsi="Arial" w:cs="Arial"/>
          <w:shd w:val="clear" w:color="auto" w:fill="FFFFFF"/>
        </w:rPr>
        <w:t xml:space="preserve"> e liberado de forma open-</w:t>
      </w:r>
      <w:proofErr w:type="spellStart"/>
      <w:r w:rsidRPr="0016515C">
        <w:rPr>
          <w:rFonts w:ascii="Arial" w:hAnsi="Arial" w:cs="Arial"/>
          <w:shd w:val="clear" w:color="auto" w:fill="FFFFFF"/>
        </w:rPr>
        <w:t>source</w:t>
      </w:r>
      <w:proofErr w:type="spellEnd"/>
      <w:r w:rsidRPr="0016515C">
        <w:rPr>
          <w:rFonts w:ascii="Arial" w:hAnsi="Arial" w:cs="Arial"/>
          <w:shd w:val="clear" w:color="auto" w:fill="FFFFFF"/>
        </w:rPr>
        <w:t xml:space="preserve"> em 2009. </w:t>
      </w:r>
    </w:p>
    <w:p w:rsidR="0016515C" w:rsidRDefault="0016515C" w:rsidP="007F02C9"/>
    <w:p w:rsidR="0016515C" w:rsidRDefault="0016515C" w:rsidP="007F02C9">
      <w:pPr>
        <w:jc w:val="center"/>
      </w:pPr>
    </w:p>
    <w:p w:rsidR="0016515C" w:rsidRDefault="0016515C" w:rsidP="007F02C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proofErr w:type="spellStart"/>
      <w:r w:rsidRPr="0016515C">
        <w:rPr>
          <w:rFonts w:ascii="Arial" w:hAnsi="Arial" w:cs="Arial"/>
          <w:b/>
          <w:sz w:val="32"/>
          <w:szCs w:val="32"/>
        </w:rPr>
        <w:t>Influx</w:t>
      </w:r>
      <w:proofErr w:type="spellEnd"/>
      <w:r w:rsidRPr="0016515C">
        <w:rPr>
          <w:rFonts w:ascii="Arial" w:hAnsi="Arial" w:cs="Arial"/>
          <w:b/>
          <w:sz w:val="32"/>
          <w:szCs w:val="32"/>
        </w:rPr>
        <w:t xml:space="preserve"> DB</w:t>
      </w:r>
      <w:r>
        <w:rPr>
          <w:rFonts w:ascii="Arial" w:hAnsi="Arial" w:cs="Arial"/>
          <w:b/>
          <w:sz w:val="32"/>
          <w:szCs w:val="32"/>
        </w:rPr>
        <w:t xml:space="preserve"> :</w:t>
      </w:r>
    </w:p>
    <w:p w:rsidR="0016515C" w:rsidRDefault="0016515C" w:rsidP="007F02C9">
      <w:pPr>
        <w:rPr>
          <w:rFonts w:ascii="Arial" w:hAnsi="Arial" w:cs="Arial"/>
          <w:shd w:val="clear" w:color="auto" w:fill="FFFFFF"/>
        </w:rPr>
      </w:pPr>
      <w:proofErr w:type="spellStart"/>
      <w:r w:rsidRPr="0016515C">
        <w:rPr>
          <w:rFonts w:ascii="Arial" w:hAnsi="Arial" w:cs="Arial"/>
          <w:shd w:val="clear" w:color="auto" w:fill="FFFFFF"/>
        </w:rPr>
        <w:t>InfluxDB</w:t>
      </w:r>
      <w:proofErr w:type="spellEnd"/>
      <w:r w:rsidRPr="0016515C">
        <w:rPr>
          <w:rFonts w:ascii="Arial" w:hAnsi="Arial" w:cs="Arial"/>
          <w:shd w:val="clear" w:color="auto" w:fill="FFFFFF"/>
        </w:rPr>
        <w:t xml:space="preserve"> é um banco de dados de séries temporais (time series </w:t>
      </w:r>
      <w:proofErr w:type="spellStart"/>
      <w:r w:rsidRPr="0016515C">
        <w:rPr>
          <w:rFonts w:ascii="Arial" w:hAnsi="Arial" w:cs="Arial"/>
          <w:shd w:val="clear" w:color="auto" w:fill="FFFFFF"/>
        </w:rPr>
        <w:t>database</w:t>
      </w:r>
      <w:proofErr w:type="spellEnd"/>
      <w:r w:rsidRPr="0016515C">
        <w:rPr>
          <w:rFonts w:ascii="Arial" w:hAnsi="Arial" w:cs="Arial"/>
          <w:shd w:val="clear" w:color="auto" w:fill="FFFFFF"/>
        </w:rPr>
        <w:t xml:space="preserve">), open </w:t>
      </w:r>
      <w:proofErr w:type="spellStart"/>
      <w:r w:rsidRPr="0016515C">
        <w:rPr>
          <w:rFonts w:ascii="Arial" w:hAnsi="Arial" w:cs="Arial"/>
          <w:shd w:val="clear" w:color="auto" w:fill="FFFFFF"/>
        </w:rPr>
        <w:t>source</w:t>
      </w:r>
      <w:proofErr w:type="spellEnd"/>
      <w:r w:rsidRPr="0016515C">
        <w:rPr>
          <w:rFonts w:ascii="Arial" w:hAnsi="Arial" w:cs="Arial"/>
          <w:shd w:val="clear" w:color="auto" w:fill="FFFFFF"/>
        </w:rPr>
        <w:t xml:space="preserve">, criado pela empresa </w:t>
      </w:r>
      <w:proofErr w:type="spellStart"/>
      <w:r w:rsidRPr="0016515C">
        <w:rPr>
          <w:rFonts w:ascii="Arial" w:hAnsi="Arial" w:cs="Arial"/>
          <w:shd w:val="clear" w:color="auto" w:fill="FFFFFF"/>
        </w:rPr>
        <w:t>InfluxData</w:t>
      </w:r>
      <w:proofErr w:type="spellEnd"/>
      <w:r w:rsidRPr="0016515C">
        <w:rPr>
          <w:rFonts w:ascii="Arial" w:hAnsi="Arial" w:cs="Arial"/>
          <w:shd w:val="clear" w:color="auto" w:fill="FFFFFF"/>
        </w:rPr>
        <w:t xml:space="preserve"> em 2013.</w:t>
      </w:r>
    </w:p>
    <w:p w:rsidR="0016515C" w:rsidRDefault="0016515C" w:rsidP="007F02C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proofErr w:type="spellStart"/>
      <w:r w:rsidRPr="0016515C">
        <w:rPr>
          <w:rFonts w:ascii="Arial" w:hAnsi="Arial" w:cs="Arial"/>
          <w:b/>
          <w:sz w:val="32"/>
          <w:szCs w:val="32"/>
        </w:rPr>
        <w:t>Dynamo</w:t>
      </w:r>
      <w:proofErr w:type="spellEnd"/>
      <w:r w:rsidRPr="0016515C">
        <w:rPr>
          <w:rFonts w:ascii="Arial" w:hAnsi="Arial" w:cs="Arial"/>
          <w:b/>
          <w:sz w:val="32"/>
          <w:szCs w:val="32"/>
        </w:rPr>
        <w:t xml:space="preserve"> DB</w:t>
      </w:r>
      <w:r w:rsidRPr="0016515C">
        <w:rPr>
          <w:rFonts w:ascii="Arial" w:hAnsi="Arial" w:cs="Arial"/>
          <w:b/>
          <w:sz w:val="32"/>
          <w:szCs w:val="32"/>
        </w:rPr>
        <w:t xml:space="preserve"> :</w:t>
      </w:r>
    </w:p>
    <w:p w:rsidR="0016515C" w:rsidRPr="0016515C" w:rsidRDefault="0016515C" w:rsidP="007F02C9">
      <w:pPr>
        <w:rPr>
          <w:rFonts w:ascii="Arial" w:hAnsi="Arial" w:cs="Arial"/>
          <w:sz w:val="32"/>
          <w:szCs w:val="32"/>
        </w:rPr>
      </w:pPr>
      <w:proofErr w:type="spellStart"/>
      <w:r w:rsidRPr="0016515C">
        <w:rPr>
          <w:rFonts w:ascii="Arial" w:hAnsi="Arial" w:cs="Arial"/>
          <w:shd w:val="clear" w:color="auto" w:fill="FFFFFF"/>
        </w:rPr>
        <w:t>DynamoDB</w:t>
      </w:r>
      <w:proofErr w:type="spellEnd"/>
      <w:r w:rsidRPr="0016515C">
        <w:rPr>
          <w:rFonts w:ascii="Arial" w:hAnsi="Arial" w:cs="Arial"/>
          <w:shd w:val="clear" w:color="auto" w:fill="FFFFFF"/>
        </w:rPr>
        <w:t xml:space="preserve"> é um banco de dados </w:t>
      </w:r>
      <w:proofErr w:type="spellStart"/>
      <w:r w:rsidRPr="0016515C">
        <w:rPr>
          <w:rFonts w:ascii="Arial" w:hAnsi="Arial" w:cs="Arial"/>
          <w:shd w:val="clear" w:color="auto" w:fill="FFFFFF"/>
        </w:rPr>
        <w:t>NoSQL</w:t>
      </w:r>
      <w:proofErr w:type="spellEnd"/>
      <w:r w:rsidRPr="0016515C">
        <w:rPr>
          <w:rFonts w:ascii="Arial" w:hAnsi="Arial" w:cs="Arial"/>
          <w:shd w:val="clear" w:color="auto" w:fill="FFFFFF"/>
        </w:rPr>
        <w:t xml:space="preserve"> As A Service (como serviço), criado pela </w:t>
      </w:r>
      <w:proofErr w:type="spellStart"/>
      <w:r w:rsidRPr="0016515C">
        <w:rPr>
          <w:rFonts w:ascii="Arial" w:hAnsi="Arial" w:cs="Arial"/>
          <w:shd w:val="clear" w:color="auto" w:fill="FFFFFF"/>
        </w:rPr>
        <w:t>Amazon</w:t>
      </w:r>
      <w:proofErr w:type="spellEnd"/>
      <w:r w:rsidRPr="0016515C">
        <w:rPr>
          <w:rFonts w:ascii="Arial" w:hAnsi="Arial" w:cs="Arial"/>
          <w:shd w:val="clear" w:color="auto" w:fill="FFFFFF"/>
        </w:rPr>
        <w:t>.</w:t>
      </w:r>
    </w:p>
    <w:p w:rsidR="0016515C" w:rsidRDefault="0016515C" w:rsidP="007F02C9">
      <w:pPr>
        <w:rPr>
          <w:rFonts w:ascii="Arial" w:hAnsi="Arial" w:cs="Arial"/>
          <w:b/>
          <w:sz w:val="32"/>
          <w:szCs w:val="32"/>
        </w:rPr>
      </w:pPr>
    </w:p>
    <w:p w:rsidR="0016515C" w:rsidRDefault="007F02C9" w:rsidP="007F02C9">
      <w:pPr>
        <w:pStyle w:val="PargrafodaLista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10)</w:t>
      </w:r>
      <w:r w:rsidR="0016515C" w:rsidRPr="007F02C9">
        <w:rPr>
          <w:rFonts w:ascii="Arial" w:hAnsi="Arial" w:cs="Arial"/>
          <w:b/>
          <w:sz w:val="32"/>
          <w:szCs w:val="32"/>
        </w:rPr>
        <w:t>DB2</w:t>
      </w:r>
      <w:r w:rsidRPr="007F02C9">
        <w:rPr>
          <w:rFonts w:ascii="Arial" w:hAnsi="Arial" w:cs="Arial"/>
          <w:b/>
          <w:sz w:val="32"/>
          <w:szCs w:val="32"/>
        </w:rPr>
        <w:t xml:space="preserve"> :</w:t>
      </w:r>
    </w:p>
    <w:p w:rsidR="007F02C9" w:rsidRPr="007F02C9" w:rsidRDefault="007F02C9" w:rsidP="007F02C9">
      <w:pPr>
        <w:pStyle w:val="PargrafodaLista"/>
        <w:rPr>
          <w:rFonts w:ascii="Arial" w:hAnsi="Arial" w:cs="Arial"/>
          <w:b/>
        </w:rPr>
      </w:pPr>
      <w:r>
        <w:rPr>
          <w:rFonts w:ascii="Roboto" w:hAnsi="Roboto"/>
          <w:color w:val="333333"/>
          <w:sz w:val="27"/>
          <w:szCs w:val="27"/>
          <w:shd w:val="clear" w:color="auto" w:fill="FFFFFF"/>
        </w:rPr>
        <w:t> </w:t>
      </w:r>
      <w:r w:rsidRPr="007F02C9">
        <w:rPr>
          <w:rFonts w:ascii="Arial" w:hAnsi="Arial" w:cs="Arial"/>
          <w:color w:val="333333"/>
          <w:shd w:val="clear" w:color="auto" w:fill="FFFFFF"/>
        </w:rPr>
        <w:t>Lançando ainda na década de 1980, embora seu desenvolvimento tenha ocorrido durante os anos de 70.</w:t>
      </w:r>
    </w:p>
    <w:p w:rsidR="0016515C" w:rsidRPr="0016515C" w:rsidRDefault="0016515C" w:rsidP="0016515C">
      <w:pPr>
        <w:rPr>
          <w:rFonts w:ascii="Arial" w:hAnsi="Arial" w:cs="Arial"/>
          <w:b/>
          <w:sz w:val="32"/>
          <w:szCs w:val="32"/>
        </w:rPr>
      </w:pPr>
    </w:p>
    <w:sectPr w:rsidR="0016515C" w:rsidRPr="00165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F4270"/>
    <w:multiLevelType w:val="hybridMultilevel"/>
    <w:tmpl w:val="0FB865A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83FC8"/>
    <w:multiLevelType w:val="hybridMultilevel"/>
    <w:tmpl w:val="29E487C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5C"/>
    <w:rsid w:val="0016515C"/>
    <w:rsid w:val="007F02C9"/>
    <w:rsid w:val="00B5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228A3"/>
  <w15:chartTrackingRefBased/>
  <w15:docId w15:val="{573DAB68-9705-402B-ADBD-8DB4BEBD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15C"/>
    <w:pPr>
      <w:spacing w:after="200" w:line="276" w:lineRule="auto"/>
    </w:pPr>
  </w:style>
  <w:style w:type="paragraph" w:styleId="Ttulo3">
    <w:name w:val="heading 3"/>
    <w:basedOn w:val="Normal"/>
    <w:link w:val="Ttulo3Char"/>
    <w:uiPriority w:val="9"/>
    <w:qFormat/>
    <w:rsid w:val="001651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515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6515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6515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mpacta.com.br/blog/2019/10/11/engenheiro-de-software-como-entrar-no-mercado-e-crescer-na-carreir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573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2020-10-16T14:18:00Z</dcterms:created>
  <dcterms:modified xsi:type="dcterms:W3CDTF">2020-10-16T14:31:00Z</dcterms:modified>
</cp:coreProperties>
</file>