
<file path=[Content_Types].xml><?xml version="1.0" encoding="utf-8"?>
<Types xmlns="http://schemas.openxmlformats.org/package/2006/content-types">
  <Default Extension="xml" ContentType="application/xml"/>
  <Default Extension="ttf" ContentType="application/x-font-ttf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4711f5b51ab84dc8" /><Relationship Type="http://schemas.openxmlformats.org/package/2006/relationships/metadata/core-properties" Target="package/services/metadata/core-properties/7097b973cb6b4c83adf449e2ce00f749.psmdcp" Id="R9989b795caf54ee6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ackground w:color="FFFFFF"/>
  <w:body>
    <w:p xmlns:wp14="http://schemas.microsoft.com/office/word/2010/wordml" w:rsidRPr="00000000" w:rsidR="00000000" w:rsidDel="00000000" w:rsidP="00000000" w:rsidRDefault="00000000" w14:paraId="00000001" wp14:textId="77777777">
      <w:pPr>
        <w:pStyle w:val="Title"/>
        <w:pageBreakBefore w:val="0"/>
        <w:rPr>
          <w:color w:val="000000"/>
          <w:sz w:val="40"/>
          <w:szCs w:val="40"/>
        </w:rPr>
      </w:pPr>
      <w:bookmarkStart w:name="_2pxn7lgjsoly" w:colFirst="0" w:colLast="0" w:id="0"/>
      <w:bookmarkEnd w:id="0"/>
      <w:r w:rsidRPr="00000000" w:rsidDel="00000000" w:rsidR="00000000">
        <w:rPr>
          <w:sz w:val="40"/>
          <w:szCs w:val="40"/>
          <w:rtl w:val="0"/>
        </w:rPr>
        <w:t xml:space="preserve">Exercício: Plano de Gerenciamento de Riscos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pStyle w:val="Subtitle"/>
        <w:pageBreakBefore w:val="0"/>
        <w:spacing w:line="480" w:lineRule="auto"/>
        <w:rPr>
          <w:rFonts w:ascii="Jura SemiBold" w:hAnsi="Jura SemiBold" w:eastAsia="Jura SemiBold" w:cs="Jura SemiBold"/>
          <w:color w:val="434343"/>
        </w:rPr>
      </w:pPr>
      <w:bookmarkStart w:name="_it891pvv66zz" w:colFirst="0" w:colLast="0" w:id="1"/>
      <w:bookmarkEnd w:id="1"/>
      <w:r w:rsidRPr="00000000" w:rsidDel="00000000" w:rsidR="00000000">
        <w:rPr>
          <w:color w:val="434343"/>
          <w:sz w:val="24"/>
          <w:szCs w:val="24"/>
          <w:rtl w:val="0"/>
        </w:rPr>
        <w:t xml:space="preserve">Gerenciamento de Riscos</w:t>
      </w:r>
      <w:r w:rsidRPr="00000000" w:rsidDel="00000000" w:rsidR="00000000">
        <w:rPr>
          <w:rtl w:val="0"/>
        </w:rPr>
      </w:r>
    </w:p>
    <w:tbl>
      <w:tblPr>
        <w:tblStyle w:val="Table1"/>
        <w:tblW w:w="9735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  <w:tblPrChange w:author="" w:id="270200800">
          <w:tblPr/>
        </w:tblPrChange>
      </w:tblPr>
      <w:tblGrid>
        <w:gridCol w:w="990"/>
        <w:gridCol w:w="3780"/>
        <w:gridCol w:w="1035"/>
        <w:gridCol w:w="3930"/>
      </w:tblGrid>
      <w:tr xmlns:wp14="http://schemas.microsoft.com/office/word/2010/wordml" w:rsidTr="3E084298" w14:paraId="6C5BDEAA" wp14:textId="77777777">
        <w:trPr>
          <w:cantSplit w:val="0"/>
          <w:tblHeader w:val="0"/>
        </w:trPr>
        <w:tc>
          <w:tcPr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48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03" wp14:textId="77777777">
            <w:pPr>
              <w:pageBreakBefore w:val="0"/>
              <w:spacing w:after="0" w:line="240" w:lineRule="auto"/>
              <w:jc w:val="right"/>
              <w:rPr>
                <w:rFonts w:ascii="Jura" w:hAnsi="Jura" w:eastAsia="Jura" w:cs="Jura"/>
                <w:b w:val="1"/>
                <w:color w:val="000000"/>
              </w:rPr>
            </w:pP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sz w:val="24"/>
                <w:szCs w:val="24"/>
                <w:rtl w:val="0"/>
              </w:rPr>
              <w:t xml:space="preserve">Nome: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FFFFFF" w:themeColor="background1" w:sz="48" w:space="0"/>
              <w:left w:val="single" w:color="FFFFFF" w:themeColor="background1" w:sz="48" w:space="0"/>
              <w:bottom w:val="single" w:color="FFFFFF" w:themeColor="background1" w:sz="48" w:space="0"/>
              <w:right w:val="single" w:color="FFFFFF" w:themeColor="background1" w:sz="48" w:space="0"/>
            </w:tcBorders>
            <w:shd w:val="clear" w:color="auto" w:fill="EFEFEF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3E084298" w:rsidRDefault="00000000" w14:paraId="00000004" wp14:textId="77777777">
            <w:pPr>
              <w:pageBreakBefore w:val="0"/>
              <w:widowControl w:val="0"/>
              <w:spacing w:after="0" w:line="240" w:lineRule="auto"/>
              <w:jc w:val="right"/>
              <w:rPr>
                <w:rFonts w:ascii="Roboto" w:hAnsi="Roboto" w:eastAsia="Roboto" w:cs="Roboto"/>
                <w:b w:val="1"/>
                <w:bCs w:val="1"/>
                <w:color w:val="000000"/>
              </w:rPr>
            </w:pPr>
            <w:r w:rsidRPr="3E084298" w:rsidR="3E084298">
              <w:rPr>
                <w:rFonts w:ascii="Roboto" w:hAnsi="Roboto" w:eastAsia="Roboto" w:cs="Roboto"/>
                <w:b w:val="1"/>
                <w:bCs w:val="1"/>
                <w:color w:val="000000" w:themeColor="text1" w:themeTint="FF" w:themeShade="FF"/>
              </w:rPr>
              <w:t>Lucas da Silva Araújo</w:t>
            </w:r>
          </w:p>
        </w:tc>
        <w:tc>
          <w:tcPr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48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05" wp14:textId="77777777">
            <w:pPr>
              <w:spacing w:after="0" w:line="240" w:lineRule="auto"/>
              <w:jc w:val="right"/>
              <w:rPr>
                <w:rFonts w:ascii="Jura" w:hAnsi="Jura" w:eastAsia="Jura" w:cs="Jura"/>
                <w:b w:val="1"/>
                <w:color w:val="000000"/>
              </w:rPr>
            </w:pP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sz w:val="24"/>
                <w:szCs w:val="24"/>
                <w:rtl w:val="0"/>
              </w:rPr>
              <w:t xml:space="preserve">Nome: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FFFFFF" w:themeColor="background1" w:sz="48" w:space="0"/>
              <w:left w:val="single" w:color="FFFFFF" w:themeColor="background1" w:sz="48" w:space="0"/>
              <w:bottom w:val="single" w:color="FFFFFF" w:themeColor="background1" w:sz="48" w:space="0"/>
              <w:right w:val="single" w:color="FFFFFF" w:themeColor="background1" w:sz="48" w:space="0"/>
            </w:tcBorders>
            <w:shd w:val="clear" w:color="auto" w:fill="EFEFEF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06" wp14:textId="77777777">
            <w:pPr>
              <w:pageBreakBefore w:val="0"/>
              <w:widowControl w:val="0"/>
              <w:spacing w:after="0" w:line="240" w:lineRule="auto"/>
              <w:jc w:val="left"/>
              <w:rPr>
                <w:rFonts w:ascii="Roboto Light" w:hAnsi="Roboto Light" w:eastAsia="Roboto Light" w:cs="Roboto Light"/>
                <w:color w:val="000000"/>
              </w:rPr>
            </w:pPr>
            <w:r w:rsidRPr="3E084298" w:rsidR="3E084298">
              <w:rPr>
                <w:rFonts w:ascii="Roboto Light" w:hAnsi="Roboto Light" w:eastAsia="Roboto Light" w:cs="Roboto Light"/>
                <w:color w:val="000000" w:themeColor="text1" w:themeTint="FF" w:themeShade="FF"/>
              </w:rPr>
              <w:t>Carlos Fernandes</w:t>
            </w:r>
          </w:p>
        </w:tc>
      </w:tr>
      <w:tr xmlns:wp14="http://schemas.microsoft.com/office/word/2010/wordml" w:rsidTr="3E084298" w14:paraId="643A1DA9" wp14:textId="77777777">
        <w:trPr>
          <w:cantSplit w:val="0"/>
          <w:tblHeader w:val="0"/>
        </w:trPr>
        <w:tc>
          <w:tcPr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48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07" wp14:textId="77777777">
            <w:pPr>
              <w:pageBreakBefore w:val="0"/>
              <w:spacing w:after="0" w:line="240" w:lineRule="auto"/>
              <w:jc w:val="right"/>
              <w:rPr>
                <w:rFonts w:ascii="Jura" w:hAnsi="Jura" w:eastAsia="Jura" w:cs="Jura"/>
                <w:b w:val="1"/>
                <w:color w:val="000000"/>
              </w:rPr>
            </w:pP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sz w:val="24"/>
                <w:szCs w:val="24"/>
                <w:rtl w:val="0"/>
              </w:rPr>
              <w:t xml:space="preserve">RA</w:t>
            </w: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rtl w:val="0"/>
              </w:rPr>
              <w:t xml:space="preserve">: </w:t>
            </w:r>
          </w:p>
        </w:tc>
        <w:tc>
          <w:tcPr>
            <w:tcBorders>
              <w:top w:val="single" w:color="FFFFFF" w:themeColor="background1" w:sz="48" w:space="0"/>
              <w:left w:val="single" w:color="FFFFFF" w:themeColor="background1" w:sz="48" w:space="0"/>
              <w:bottom w:val="single" w:color="FFFFFF" w:themeColor="background1" w:sz="48" w:space="0"/>
              <w:right w:val="single" w:color="FFFFFF" w:themeColor="background1" w:sz="48" w:space="0"/>
            </w:tcBorders>
            <w:shd w:val="clear" w:color="auto" w:fill="EFEFEF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3E084298" w:rsidRDefault="00000000" w14:paraId="00000008" wp14:textId="77777777">
            <w:pPr>
              <w:pageBreakBefore w:val="0"/>
              <w:widowControl w:val="0"/>
              <w:spacing w:after="0" w:line="240" w:lineRule="auto"/>
              <w:jc w:val="right"/>
              <w:rPr>
                <w:rFonts w:ascii="Roboto" w:hAnsi="Roboto" w:eastAsia="Roboto" w:cs="Roboto"/>
                <w:b w:val="1"/>
                <w:bCs w:val="1"/>
                <w:color w:val="000000"/>
              </w:rPr>
            </w:pPr>
            <w:r w:rsidRPr="3E084298" w:rsidR="3E084298">
              <w:rPr>
                <w:rFonts w:ascii="Roboto" w:hAnsi="Roboto" w:eastAsia="Roboto" w:cs="Roboto"/>
                <w:b w:val="1"/>
                <w:bCs w:val="1"/>
                <w:color w:val="000000" w:themeColor="text1" w:themeTint="FF" w:themeShade="FF"/>
              </w:rPr>
              <w:t>321120000</w:t>
            </w:r>
          </w:p>
        </w:tc>
        <w:tc>
          <w:tcPr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48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09" wp14:textId="77777777">
            <w:pPr>
              <w:pageBreakBefore w:val="0"/>
              <w:spacing w:after="0" w:line="240" w:lineRule="auto"/>
              <w:jc w:val="right"/>
              <w:rPr>
                <w:rFonts w:ascii="Jura" w:hAnsi="Jura" w:eastAsia="Jura" w:cs="Jura"/>
                <w:b w:val="1"/>
                <w:color w:val="000000"/>
              </w:rPr>
            </w:pP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sz w:val="24"/>
                <w:szCs w:val="24"/>
                <w:rtl w:val="0"/>
              </w:rPr>
              <w:t xml:space="preserve">RA</w:t>
            </w: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rtl w:val="0"/>
              </w:rPr>
              <w:t xml:space="preserve">: </w:t>
            </w:r>
          </w:p>
        </w:tc>
        <w:tc>
          <w:tcPr>
            <w:tcBorders>
              <w:top w:val="single" w:color="FFFFFF" w:themeColor="background1" w:sz="48" w:space="0"/>
              <w:left w:val="single" w:color="FFFFFF" w:themeColor="background1" w:sz="48" w:space="0"/>
              <w:bottom w:val="single" w:color="FFFFFF" w:themeColor="background1" w:sz="48" w:space="0"/>
              <w:right w:val="single" w:color="FFFFFF" w:themeColor="background1" w:sz="48" w:space="0"/>
            </w:tcBorders>
            <w:shd w:val="clear" w:color="auto" w:fill="EFEFEF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0A" wp14:textId="77777777">
            <w:pPr>
              <w:pageBreakBefore w:val="0"/>
              <w:widowControl w:val="0"/>
              <w:spacing w:after="0" w:line="240" w:lineRule="auto"/>
              <w:jc w:val="left"/>
              <w:rPr>
                <w:rFonts w:ascii="Roboto Light" w:hAnsi="Roboto Light" w:eastAsia="Roboto Light" w:cs="Roboto Light"/>
                <w:color w:val="000000"/>
              </w:rPr>
            </w:pPr>
            <w:r w:rsidRPr="3E084298" w:rsidR="3E084298">
              <w:rPr>
                <w:rFonts w:ascii="Roboto Light" w:hAnsi="Roboto Light" w:eastAsia="Roboto Light" w:cs="Roboto Light"/>
                <w:color w:val="000000" w:themeColor="text1" w:themeTint="FF" w:themeShade="FF"/>
              </w:rPr>
              <w:t>320135176</w:t>
            </w:r>
          </w:p>
        </w:tc>
      </w:tr>
      <w:tr xmlns:wp14="http://schemas.microsoft.com/office/word/2010/wordml" w:rsidTr="3E084298" w14:paraId="672A6659" wp14:textId="77777777">
        <w:trPr>
          <w:cantSplit w:val="0"/>
          <w:trHeight w:val="120" w:hRule="atLeast"/>
          <w:tblHeader w:val="0"/>
        </w:trPr>
        <w:tc>
          <w:tcPr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48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0B" wp14:textId="77777777">
            <w:pPr>
              <w:pageBreakBefore w:val="0"/>
              <w:spacing w:after="0" w:line="240" w:lineRule="auto"/>
              <w:jc w:val="right"/>
              <w:rPr>
                <w:rFonts w:ascii="Jura" w:hAnsi="Jura" w:eastAsia="Jura" w:cs="Jura"/>
                <w:b w:val="1"/>
                <w:color w:val="000000"/>
                <w:sz w:val="24"/>
                <w:szCs w:val="24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FFFFFF" w:themeColor="background1" w:sz="48" w:space="0"/>
              <w:left w:val="single" w:color="FFFFFF" w:themeColor="background1" w:sz="48" w:space="0"/>
              <w:bottom w:val="single" w:color="FFFFFF" w:themeColor="background1" w:sz="48" w:space="0"/>
              <w:right w:val="single" w:color="FFFFFF" w:themeColor="background1" w:sz="4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0C" wp14:textId="77777777">
            <w:pPr>
              <w:pageBreakBefore w:val="0"/>
              <w:widowControl w:val="0"/>
              <w:spacing w:after="0" w:line="240" w:lineRule="auto"/>
              <w:jc w:val="right"/>
              <w:rPr>
                <w:rFonts w:ascii="Roboto" w:hAnsi="Roboto" w:eastAsia="Roboto" w:cs="Roboto"/>
                <w:b w:val="1"/>
                <w:color w:val="00000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4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0D" wp14:textId="77777777">
            <w:pPr>
              <w:pageBreakBefore w:val="0"/>
              <w:spacing w:after="0" w:line="240" w:lineRule="auto"/>
              <w:jc w:val="right"/>
              <w:rPr>
                <w:rFonts w:ascii="Jura" w:hAnsi="Jura" w:eastAsia="Jura" w:cs="Jura"/>
                <w:b w:val="1"/>
                <w:color w:val="000000"/>
                <w:sz w:val="24"/>
                <w:szCs w:val="24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FFFFFF" w:themeColor="background1" w:sz="48" w:space="0"/>
              <w:left w:val="single" w:color="FFFFFF" w:themeColor="background1" w:sz="48" w:space="0"/>
              <w:bottom w:val="single" w:color="FFFFFF" w:themeColor="background1" w:sz="48" w:space="0"/>
              <w:right w:val="single" w:color="FFFFFF" w:themeColor="background1" w:sz="4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0E" wp14:textId="77777777">
            <w:pPr>
              <w:pageBreakBefore w:val="0"/>
              <w:widowControl w:val="0"/>
              <w:spacing w:after="0" w:line="240" w:lineRule="auto"/>
              <w:jc w:val="left"/>
              <w:rPr>
                <w:rFonts w:ascii="Roboto Light" w:hAnsi="Roboto Light" w:eastAsia="Roboto Light" w:cs="Roboto Light"/>
                <w:color w:val="00000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3E084298" w14:paraId="341243FC" wp14:textId="77777777">
        <w:trPr>
          <w:cantSplit w:val="0"/>
          <w:tblHeader w:val="0"/>
        </w:trPr>
        <w:tc>
          <w:tcPr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48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0F" wp14:textId="77777777">
            <w:pPr>
              <w:spacing w:after="0" w:line="240" w:lineRule="auto"/>
              <w:jc w:val="right"/>
              <w:rPr>
                <w:rFonts w:ascii="Jura" w:hAnsi="Jura" w:eastAsia="Jura" w:cs="Jura"/>
                <w:b w:val="1"/>
                <w:color w:val="000000"/>
              </w:rPr>
            </w:pP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sz w:val="24"/>
                <w:szCs w:val="24"/>
                <w:rtl w:val="0"/>
              </w:rPr>
              <w:t xml:space="preserve">Nome: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FFFFFF" w:themeColor="background1" w:sz="48" w:space="0"/>
              <w:left w:val="single" w:color="FFFFFF" w:themeColor="background1" w:sz="48" w:space="0"/>
              <w:bottom w:val="single" w:color="FFFFFF" w:themeColor="background1" w:sz="48" w:space="0"/>
              <w:right w:val="single" w:color="FFFFFF" w:themeColor="background1" w:sz="48" w:space="0"/>
            </w:tcBorders>
            <w:shd w:val="clear" w:color="auto" w:fill="EFEFEF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3E084298" w:rsidRDefault="00000000" w14:paraId="00000010" wp14:textId="77777777">
            <w:pPr>
              <w:pageBreakBefore w:val="0"/>
              <w:widowControl w:val="0"/>
              <w:spacing w:after="0" w:line="240" w:lineRule="auto"/>
              <w:jc w:val="right"/>
              <w:rPr>
                <w:rFonts w:ascii="Roboto" w:hAnsi="Roboto" w:eastAsia="Roboto" w:cs="Roboto"/>
                <w:b w:val="1"/>
                <w:bCs w:val="1"/>
                <w:color w:val="000000"/>
              </w:rPr>
            </w:pPr>
            <w:r w:rsidRPr="3E084298" w:rsidR="3E084298">
              <w:rPr>
                <w:rFonts w:ascii="Roboto" w:hAnsi="Roboto" w:eastAsia="Roboto" w:cs="Roboto"/>
                <w:b w:val="1"/>
                <w:bCs w:val="1"/>
                <w:color w:val="000000" w:themeColor="text1" w:themeTint="FF" w:themeShade="FF"/>
              </w:rPr>
              <w:t>Alex Dener de Sousa</w:t>
            </w:r>
          </w:p>
        </w:tc>
        <w:tc>
          <w:tcPr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48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11" wp14:textId="77777777">
            <w:pPr>
              <w:spacing w:after="0" w:line="240" w:lineRule="auto"/>
              <w:jc w:val="right"/>
              <w:rPr>
                <w:rFonts w:ascii="Jura" w:hAnsi="Jura" w:eastAsia="Jura" w:cs="Jura"/>
                <w:b w:val="1"/>
                <w:color w:val="000000"/>
              </w:rPr>
            </w:pP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sz w:val="24"/>
                <w:szCs w:val="24"/>
                <w:rtl w:val="0"/>
              </w:rPr>
              <w:t xml:space="preserve">Nome: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FFFFFF" w:themeColor="background1" w:sz="48" w:space="0"/>
              <w:left w:val="single" w:color="FFFFFF" w:themeColor="background1" w:sz="48" w:space="0"/>
              <w:bottom w:val="single" w:color="FFFFFF" w:themeColor="background1" w:sz="48" w:space="0"/>
              <w:right w:val="single" w:color="FFFFFF" w:themeColor="background1" w:sz="48" w:space="0"/>
            </w:tcBorders>
            <w:shd w:val="clear" w:color="auto" w:fill="EFEFEF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12" wp14:textId="77777777">
            <w:pPr>
              <w:pageBreakBefore w:val="0"/>
              <w:widowControl w:val="0"/>
              <w:spacing w:after="0" w:line="240" w:lineRule="auto"/>
              <w:jc w:val="left"/>
              <w:rPr>
                <w:rFonts w:ascii="Roboto Light" w:hAnsi="Roboto Light" w:eastAsia="Roboto Light" w:cs="Roboto Light"/>
                <w:color w:val="000000"/>
              </w:rPr>
            </w:pPr>
            <w:r w:rsidRPr="3E084298" w:rsidR="3E084298">
              <w:rPr>
                <w:rFonts w:ascii="Roboto Light" w:hAnsi="Roboto Light" w:eastAsia="Roboto Light" w:cs="Roboto Light"/>
                <w:color w:val="000000" w:themeColor="text1" w:themeTint="FF" w:themeShade="FF"/>
              </w:rPr>
              <w:t>Withiler Guilherme</w:t>
            </w:r>
          </w:p>
        </w:tc>
      </w:tr>
      <w:tr xmlns:wp14="http://schemas.microsoft.com/office/word/2010/wordml" w:rsidTr="3E084298" w14:paraId="2A022532" wp14:textId="77777777">
        <w:trPr>
          <w:cantSplit w:val="0"/>
          <w:tblHeader w:val="0"/>
        </w:trPr>
        <w:tc>
          <w:tcPr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48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13" wp14:textId="77777777">
            <w:pPr>
              <w:pageBreakBefore w:val="0"/>
              <w:spacing w:after="0" w:line="240" w:lineRule="auto"/>
              <w:jc w:val="right"/>
              <w:rPr>
                <w:rFonts w:ascii="Jura" w:hAnsi="Jura" w:eastAsia="Jura" w:cs="Jura"/>
                <w:b w:val="1"/>
                <w:color w:val="000000"/>
              </w:rPr>
            </w:pP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sz w:val="24"/>
                <w:szCs w:val="24"/>
                <w:rtl w:val="0"/>
              </w:rPr>
              <w:t xml:space="preserve">RA</w:t>
            </w: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rtl w:val="0"/>
              </w:rPr>
              <w:t xml:space="preserve">: </w:t>
            </w:r>
          </w:p>
        </w:tc>
        <w:tc>
          <w:tcPr>
            <w:tcBorders>
              <w:top w:val="single" w:color="FFFFFF" w:themeColor="background1" w:sz="48" w:space="0"/>
              <w:left w:val="single" w:color="FFFFFF" w:themeColor="background1" w:sz="48" w:space="0"/>
              <w:bottom w:val="single" w:color="FFFFFF" w:themeColor="background1" w:sz="48" w:space="0"/>
              <w:right w:val="single" w:color="FFFFFF" w:themeColor="background1" w:sz="48" w:space="0"/>
            </w:tcBorders>
            <w:shd w:val="clear" w:color="auto" w:fill="EFEFEF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3E084298" w:rsidRDefault="00000000" w14:paraId="00000014" wp14:textId="77777777">
            <w:pPr>
              <w:pageBreakBefore w:val="0"/>
              <w:widowControl w:val="0"/>
              <w:spacing w:after="0" w:line="240" w:lineRule="auto"/>
              <w:jc w:val="right"/>
              <w:rPr>
                <w:rFonts w:ascii="Roboto" w:hAnsi="Roboto" w:eastAsia="Roboto" w:cs="Roboto"/>
                <w:b w:val="1"/>
                <w:bCs w:val="1"/>
                <w:color w:val="000000"/>
              </w:rPr>
            </w:pPr>
            <w:r w:rsidRPr="3E084298" w:rsidR="3E084298">
              <w:rPr>
                <w:rFonts w:ascii="Roboto" w:hAnsi="Roboto" w:eastAsia="Roboto" w:cs="Roboto"/>
                <w:b w:val="1"/>
                <w:bCs w:val="1"/>
                <w:color w:val="000000" w:themeColor="text1" w:themeTint="FF" w:themeShade="FF"/>
              </w:rPr>
              <w:t>321122074</w:t>
            </w:r>
          </w:p>
        </w:tc>
        <w:tc>
          <w:tcPr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48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15" wp14:textId="77777777">
            <w:pPr>
              <w:pageBreakBefore w:val="0"/>
              <w:spacing w:after="0" w:line="240" w:lineRule="auto"/>
              <w:jc w:val="right"/>
              <w:rPr>
                <w:rFonts w:ascii="Jura" w:hAnsi="Jura" w:eastAsia="Jura" w:cs="Jura"/>
                <w:b w:val="1"/>
                <w:color w:val="000000"/>
              </w:rPr>
            </w:pP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sz w:val="24"/>
                <w:szCs w:val="24"/>
                <w:rtl w:val="0"/>
              </w:rPr>
              <w:t xml:space="preserve">RA</w:t>
            </w: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rtl w:val="0"/>
              </w:rPr>
              <w:t xml:space="preserve">: </w:t>
            </w:r>
          </w:p>
        </w:tc>
        <w:tc>
          <w:tcPr>
            <w:tcBorders>
              <w:top w:val="single" w:color="FFFFFF" w:themeColor="background1" w:sz="48" w:space="0"/>
              <w:left w:val="single" w:color="FFFFFF" w:themeColor="background1" w:sz="48" w:space="0"/>
              <w:bottom w:val="single" w:color="FFFFFF" w:themeColor="background1" w:sz="48" w:space="0"/>
              <w:right w:val="single" w:color="FFFFFF" w:themeColor="background1" w:sz="48" w:space="0"/>
            </w:tcBorders>
            <w:shd w:val="clear" w:color="auto" w:fill="EFEFEF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16" wp14:textId="77777777">
            <w:pPr>
              <w:pageBreakBefore w:val="0"/>
              <w:widowControl w:val="0"/>
              <w:spacing w:after="0" w:line="240" w:lineRule="auto"/>
              <w:jc w:val="left"/>
              <w:rPr>
                <w:rFonts w:ascii="Roboto Light" w:hAnsi="Roboto Light" w:eastAsia="Roboto Light" w:cs="Roboto Light"/>
                <w:color w:val="000000"/>
              </w:rPr>
            </w:pPr>
            <w:r w:rsidRPr="3E084298" w:rsidR="3E084298">
              <w:rPr>
                <w:rFonts w:ascii="Roboto Light" w:hAnsi="Roboto Light" w:eastAsia="Roboto Light" w:cs="Roboto Light"/>
                <w:color w:val="000000" w:themeColor="text1" w:themeTint="FF" w:themeShade="FF"/>
              </w:rPr>
              <w:t>320254052</w:t>
            </w:r>
          </w:p>
        </w:tc>
      </w:tr>
      <w:tr xmlns:wp14="http://schemas.microsoft.com/office/word/2010/wordml" w:rsidTr="3E084298" w14:paraId="0A37501D" wp14:textId="77777777">
        <w:trPr>
          <w:cantSplit w:val="0"/>
          <w:tblHeader w:val="0"/>
        </w:trPr>
        <w:tc>
          <w:tcPr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48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17" wp14:textId="77777777">
            <w:pPr>
              <w:pageBreakBefore w:val="0"/>
              <w:spacing w:after="0" w:line="240" w:lineRule="auto"/>
              <w:jc w:val="right"/>
              <w:rPr>
                <w:rFonts w:ascii="Jura" w:hAnsi="Jura" w:eastAsia="Jura" w:cs="Jura"/>
                <w:b w:val="1"/>
                <w:color w:val="000000"/>
                <w:sz w:val="24"/>
                <w:szCs w:val="24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FFFFFF" w:themeColor="background1" w:sz="48" w:space="0"/>
              <w:left w:val="single" w:color="FFFFFF" w:themeColor="background1" w:sz="48" w:space="0"/>
              <w:bottom w:val="single" w:color="FFFFFF" w:themeColor="background1" w:sz="48" w:space="0"/>
              <w:right w:val="single" w:color="FFFFFF" w:themeColor="background1" w:sz="4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18" wp14:textId="77777777">
            <w:pPr>
              <w:pageBreakBefore w:val="0"/>
              <w:widowControl w:val="0"/>
              <w:spacing w:after="0" w:line="240" w:lineRule="auto"/>
              <w:jc w:val="right"/>
              <w:rPr>
                <w:rFonts w:ascii="Roboto" w:hAnsi="Roboto" w:eastAsia="Roboto" w:cs="Roboto"/>
                <w:b w:val="1"/>
                <w:color w:val="00000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4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19" wp14:textId="77777777">
            <w:pPr>
              <w:pageBreakBefore w:val="0"/>
              <w:spacing w:after="0" w:line="240" w:lineRule="auto"/>
              <w:jc w:val="right"/>
              <w:rPr>
                <w:rFonts w:ascii="Jura" w:hAnsi="Jura" w:eastAsia="Jura" w:cs="Jura"/>
                <w:b w:val="1"/>
                <w:color w:val="000000"/>
                <w:sz w:val="24"/>
                <w:szCs w:val="24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FFFFFF" w:themeColor="background1" w:sz="48" w:space="0"/>
              <w:left w:val="single" w:color="FFFFFF" w:themeColor="background1" w:sz="48" w:space="0"/>
              <w:bottom w:val="single" w:color="FFFFFF" w:themeColor="background1" w:sz="48" w:space="0"/>
              <w:right w:val="single" w:color="FFFFFF" w:themeColor="background1" w:sz="4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1A" wp14:textId="77777777">
            <w:pPr>
              <w:pageBreakBefore w:val="0"/>
              <w:widowControl w:val="0"/>
              <w:spacing w:after="0" w:line="240" w:lineRule="auto"/>
              <w:jc w:val="left"/>
              <w:rPr>
                <w:rFonts w:ascii="Roboto Light" w:hAnsi="Roboto Light" w:eastAsia="Roboto Light" w:cs="Roboto Light"/>
                <w:color w:val="00000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3E084298" w14:paraId="5326722D" wp14:textId="77777777">
        <w:trPr>
          <w:cantSplit w:val="0"/>
          <w:tblHeader w:val="0"/>
        </w:trPr>
        <w:tc>
          <w:tcPr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48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1B" wp14:textId="77777777">
            <w:pPr>
              <w:spacing w:after="0" w:line="240" w:lineRule="auto"/>
              <w:jc w:val="right"/>
              <w:rPr>
                <w:rFonts w:ascii="Jura" w:hAnsi="Jura" w:eastAsia="Jura" w:cs="Jura"/>
                <w:b w:val="1"/>
                <w:color w:val="000000"/>
              </w:rPr>
            </w:pP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sz w:val="24"/>
                <w:szCs w:val="24"/>
                <w:rtl w:val="0"/>
              </w:rPr>
              <w:t xml:space="preserve">Nome: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FFFFFF" w:themeColor="background1" w:sz="48" w:space="0"/>
              <w:left w:val="single" w:color="FFFFFF" w:themeColor="background1" w:sz="48" w:space="0"/>
              <w:bottom w:val="single" w:color="FFFFFF" w:themeColor="background1" w:sz="48" w:space="0"/>
              <w:right w:val="single" w:color="FFFFFF" w:themeColor="background1" w:sz="48" w:space="0"/>
            </w:tcBorders>
            <w:shd w:val="clear" w:color="auto" w:fill="EFEFEF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3E084298" w:rsidRDefault="00000000" w14:paraId="0000001C" wp14:textId="77777777">
            <w:pPr>
              <w:pageBreakBefore w:val="0"/>
              <w:widowControl w:val="0"/>
              <w:spacing w:after="0" w:line="240" w:lineRule="auto"/>
              <w:jc w:val="right"/>
              <w:rPr>
                <w:rFonts w:ascii="Roboto" w:hAnsi="Roboto" w:eastAsia="Roboto" w:cs="Roboto"/>
                <w:b w:val="1"/>
                <w:bCs w:val="1"/>
                <w:color w:val="000000"/>
              </w:rPr>
            </w:pPr>
            <w:r w:rsidRPr="3E084298" w:rsidR="3E084298">
              <w:rPr>
                <w:rFonts w:ascii="Roboto" w:hAnsi="Roboto" w:eastAsia="Roboto" w:cs="Roboto"/>
                <w:b w:val="1"/>
                <w:bCs w:val="1"/>
                <w:color w:val="000000" w:themeColor="text1" w:themeTint="FF" w:themeShade="FF"/>
              </w:rPr>
              <w:t>Wilker Luiz</w:t>
            </w:r>
          </w:p>
        </w:tc>
        <w:tc>
          <w:tcPr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48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1D" wp14:textId="77777777">
            <w:pPr>
              <w:spacing w:after="0" w:line="240" w:lineRule="auto"/>
              <w:jc w:val="right"/>
              <w:rPr>
                <w:rFonts w:ascii="Jura" w:hAnsi="Jura" w:eastAsia="Jura" w:cs="Jura"/>
                <w:b w:val="1"/>
                <w:color w:val="000000"/>
              </w:rPr>
            </w:pP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sz w:val="24"/>
                <w:szCs w:val="24"/>
                <w:rtl w:val="0"/>
              </w:rPr>
              <w:t xml:space="preserve">Nome: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FFFFFF" w:themeColor="background1" w:sz="48" w:space="0"/>
              <w:left w:val="single" w:color="FFFFFF" w:themeColor="background1" w:sz="48" w:space="0"/>
              <w:bottom w:val="single" w:color="FFFFFF" w:themeColor="background1" w:sz="48" w:space="0"/>
              <w:right w:val="single" w:color="FFFFFF" w:themeColor="background1" w:sz="48" w:space="0"/>
            </w:tcBorders>
            <w:shd w:val="clear" w:color="auto" w:fill="EFEFEF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1E" wp14:textId="77777777">
            <w:pPr>
              <w:pageBreakBefore w:val="0"/>
              <w:widowControl w:val="0"/>
              <w:spacing w:after="0" w:line="240" w:lineRule="auto"/>
              <w:jc w:val="left"/>
              <w:rPr>
                <w:rFonts w:ascii="Roboto Light" w:hAnsi="Roboto Light" w:eastAsia="Roboto Light" w:cs="Roboto Light"/>
                <w:color w:val="00000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3E084298" w14:paraId="30E233A7" wp14:textId="77777777">
        <w:trPr>
          <w:cantSplit w:val="0"/>
          <w:tblHeader w:val="0"/>
        </w:trPr>
        <w:tc>
          <w:tcPr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48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1F" wp14:textId="77777777">
            <w:pPr>
              <w:pageBreakBefore w:val="0"/>
              <w:spacing w:after="0" w:line="240" w:lineRule="auto"/>
              <w:jc w:val="right"/>
              <w:rPr>
                <w:rFonts w:ascii="Jura" w:hAnsi="Jura" w:eastAsia="Jura" w:cs="Jura"/>
                <w:b w:val="1"/>
                <w:color w:val="000000"/>
              </w:rPr>
            </w:pP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sz w:val="24"/>
                <w:szCs w:val="24"/>
                <w:rtl w:val="0"/>
              </w:rPr>
              <w:t xml:space="preserve">RA</w:t>
            </w: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rtl w:val="0"/>
              </w:rPr>
              <w:t xml:space="preserve">: </w:t>
            </w:r>
          </w:p>
        </w:tc>
        <w:tc>
          <w:tcPr>
            <w:tcBorders>
              <w:top w:val="single" w:color="FFFFFF" w:themeColor="background1" w:sz="48" w:space="0"/>
              <w:left w:val="single" w:color="FFFFFF" w:themeColor="background1" w:sz="48" w:space="0"/>
              <w:bottom w:val="single" w:color="FFFFFF" w:themeColor="background1" w:sz="48" w:space="0"/>
              <w:right w:val="single" w:color="FFFFFF" w:themeColor="background1" w:sz="48" w:space="0"/>
            </w:tcBorders>
            <w:shd w:val="clear" w:color="auto" w:fill="EFEFEF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3E084298" w:rsidRDefault="00000000" w14:paraId="00000020" wp14:textId="77777777">
            <w:pPr>
              <w:pageBreakBefore w:val="0"/>
              <w:widowControl w:val="0"/>
              <w:spacing w:after="0" w:line="240" w:lineRule="auto"/>
              <w:jc w:val="right"/>
              <w:rPr>
                <w:rFonts w:ascii="Roboto" w:hAnsi="Roboto" w:eastAsia="Roboto" w:cs="Roboto"/>
                <w:b w:val="1"/>
                <w:bCs w:val="1"/>
                <w:color w:val="000000"/>
              </w:rPr>
            </w:pPr>
            <w:r w:rsidRPr="3E084298" w:rsidR="3E084298">
              <w:rPr>
                <w:rFonts w:ascii="Roboto" w:hAnsi="Roboto" w:eastAsia="Roboto" w:cs="Roboto"/>
                <w:b w:val="1"/>
                <w:bCs w:val="1"/>
                <w:color w:val="000000" w:themeColor="text1" w:themeTint="FF" w:themeShade="FF"/>
              </w:rPr>
              <w:t>320254854</w:t>
            </w:r>
          </w:p>
        </w:tc>
        <w:tc>
          <w:tcPr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48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21" wp14:textId="77777777">
            <w:pPr>
              <w:pageBreakBefore w:val="0"/>
              <w:spacing w:after="0" w:line="240" w:lineRule="auto"/>
              <w:jc w:val="right"/>
              <w:rPr>
                <w:rFonts w:ascii="Jura" w:hAnsi="Jura" w:eastAsia="Jura" w:cs="Jura"/>
                <w:b w:val="1"/>
                <w:color w:val="000000"/>
              </w:rPr>
            </w:pP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sz w:val="24"/>
                <w:szCs w:val="24"/>
                <w:rtl w:val="0"/>
              </w:rPr>
              <w:t xml:space="preserve">RA</w:t>
            </w:r>
            <w:r w:rsidRPr="00000000" w:rsidDel="00000000" w:rsidR="00000000">
              <w:rPr>
                <w:rFonts w:ascii="Jura" w:hAnsi="Jura" w:eastAsia="Jura" w:cs="Jura"/>
                <w:b w:val="1"/>
                <w:color w:val="000000"/>
                <w:rtl w:val="0"/>
              </w:rPr>
              <w:t xml:space="preserve">: </w:t>
            </w:r>
          </w:p>
        </w:tc>
        <w:tc>
          <w:tcPr>
            <w:tcBorders>
              <w:top w:val="single" w:color="FFFFFF" w:themeColor="background1" w:sz="48" w:space="0"/>
              <w:left w:val="single" w:color="FFFFFF" w:themeColor="background1" w:sz="48" w:space="0"/>
              <w:bottom w:val="single" w:color="FFFFFF" w:themeColor="background1" w:sz="48" w:space="0"/>
              <w:right w:val="single" w:color="FFFFFF" w:themeColor="background1" w:sz="48" w:space="0"/>
            </w:tcBorders>
            <w:shd w:val="clear" w:color="auto" w:fill="EFEFEF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Pr="00000000" w:rsidR="00000000" w:rsidDel="00000000" w:rsidP="00000000" w:rsidRDefault="00000000" w14:paraId="00000022" wp14:textId="77777777">
            <w:pPr>
              <w:pageBreakBefore w:val="0"/>
              <w:widowControl w:val="0"/>
              <w:spacing w:after="0" w:line="240" w:lineRule="auto"/>
              <w:jc w:val="left"/>
              <w:rPr>
                <w:rFonts w:ascii="Roboto Light" w:hAnsi="Roboto Light" w:eastAsia="Roboto Light" w:cs="Roboto Light"/>
                <w:color w:val="000000"/>
              </w:rPr>
            </w:pP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23" wp14:textId="77777777">
      <w:pPr>
        <w:pageBreakBefore w:val="0"/>
        <w:spacing w:before="200" w:line="360" w:lineRule="auto"/>
        <w:ind w:left="0" w:firstLine="0"/>
        <w:jc w:val="left"/>
        <w:rPr>
          <w:rFonts w:ascii="Open Sans" w:hAnsi="Open Sans" w:eastAsia="Open Sans" w:cs="Open Sans"/>
          <w:color w:val="00000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4" wp14:textId="77777777">
      <w:pPr>
        <w:pageBreakBefore w:val="0"/>
        <w:numPr>
          <w:ilvl w:val="0"/>
          <w:numId w:val="1"/>
        </w:numPr>
        <w:spacing w:before="200" w:after="0" w:afterAutospacing="0" w:line="360" w:lineRule="auto"/>
        <w:ind w:left="720" w:hanging="360"/>
        <w:jc w:val="left"/>
        <w:rPr>
          <w:rFonts w:ascii="Open Sans" w:hAnsi="Open Sans" w:eastAsia="Open Sans" w:cs="Open Sans"/>
          <w:color w:val="000000"/>
          <w:u w:val="none"/>
        </w:rPr>
      </w:pPr>
      <w:r w:rsidRPr="00000000" w:rsidDel="00000000" w:rsidR="00000000">
        <w:rPr>
          <w:rFonts w:ascii="Open Sans" w:hAnsi="Open Sans" w:eastAsia="Open Sans" w:cs="Open Sans"/>
          <w:color w:val="000000"/>
          <w:rtl w:val="0"/>
        </w:rPr>
        <w:t xml:space="preserve">Após terminar a atividade:</w:t>
      </w:r>
    </w:p>
    <w:p xmlns:wp14="http://schemas.microsoft.com/office/word/2010/wordml" w:rsidRPr="00000000" w:rsidR="00000000" w:rsidDel="00000000" w:rsidP="00000000" w:rsidRDefault="00000000" w14:paraId="00000025" wp14:textId="77777777">
      <w:pPr>
        <w:pageBreakBefore w:val="0"/>
        <w:numPr>
          <w:ilvl w:val="1"/>
          <w:numId w:val="1"/>
        </w:numPr>
        <w:spacing w:before="0" w:beforeAutospacing="0" w:after="0" w:afterAutospacing="0" w:line="360" w:lineRule="auto"/>
        <w:ind w:left="1440" w:hanging="360"/>
        <w:jc w:val="left"/>
        <w:rPr>
          <w:rFonts w:ascii="Open Sans" w:hAnsi="Open Sans" w:eastAsia="Open Sans" w:cs="Open Sans"/>
          <w:color w:val="000000"/>
          <w:u w:val="none"/>
        </w:rPr>
      </w:pPr>
      <w:r w:rsidRPr="00000000" w:rsidDel="00000000" w:rsidR="00000000">
        <w:rPr>
          <w:rFonts w:ascii="Open Sans" w:hAnsi="Open Sans" w:eastAsia="Open Sans" w:cs="Open Sans"/>
          <w:color w:val="000000"/>
          <w:rtl w:val="0"/>
        </w:rPr>
        <w:t xml:space="preserve">Adicione esse arquivo no formato PDF no repositório;</w:t>
      </w:r>
    </w:p>
    <w:p xmlns:wp14="http://schemas.microsoft.com/office/word/2010/wordml" w:rsidRPr="00000000" w:rsidR="00000000" w:rsidDel="00000000" w:rsidP="00000000" w:rsidRDefault="00000000" w14:paraId="00000026" wp14:textId="77777777">
      <w:pPr>
        <w:pageBreakBefore w:val="0"/>
        <w:numPr>
          <w:ilvl w:val="1"/>
          <w:numId w:val="1"/>
        </w:numPr>
        <w:spacing w:before="0" w:beforeAutospacing="0" w:line="360" w:lineRule="auto"/>
        <w:ind w:left="1440" w:hanging="360"/>
        <w:jc w:val="left"/>
        <w:rPr>
          <w:rFonts w:ascii="Open Sans" w:hAnsi="Open Sans" w:eastAsia="Open Sans" w:cs="Open Sans"/>
          <w:color w:val="000000"/>
          <w:u w:val="none"/>
        </w:rPr>
      </w:pPr>
      <w:r w:rsidRPr="00000000" w:rsidDel="00000000" w:rsidR="00000000">
        <w:rPr>
          <w:rFonts w:ascii="Open Sans" w:hAnsi="Open Sans" w:eastAsia="Open Sans" w:cs="Open Sans"/>
          <w:color w:val="000000"/>
          <w:rtl w:val="0"/>
        </w:rPr>
        <w:t xml:space="preserve">Cada integrante do grupo, poste o arquivo PDF no ulife.</w:t>
      </w:r>
    </w:p>
    <w:p xmlns:wp14="http://schemas.microsoft.com/office/word/2010/wordml" w:rsidRPr="00000000" w:rsidR="00000000" w:rsidDel="00000000" w:rsidP="00000000" w:rsidRDefault="00000000" w14:paraId="00000027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8" wp14:textId="77777777">
      <w:pPr>
        <w:rPr/>
      </w:pPr>
      <w:r w:rsidRPr="00000000" w:rsidDel="00000000" w:rsidR="00000000">
        <w:rPr>
          <w:rtl w:val="0"/>
        </w:rPr>
        <w:t xml:space="preserve">Nesta atividade iremos detalhar a lista dos 10 principais riscos  identificados na atividade do Plano de Gerenciamento de Risco.  Então, para cada risco você deverá especificar: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numPr>
          <w:ilvl w:val="0"/>
          <w:numId w:val="4"/>
        </w:numPr>
        <w:ind w:left="720" w:hanging="360"/>
        <w:jc w:val="left"/>
      </w:pPr>
      <w:r w:rsidRPr="00000000" w:rsidDel="00000000" w:rsidR="00000000">
        <w:rPr>
          <w:b w:val="1"/>
          <w:rtl w:val="0"/>
        </w:rPr>
        <w:t xml:space="preserve">Importância ou Ordenação do Risco</w:t>
      </w:r>
      <w:r w:rsidRPr="00000000" w:rsidDel="00000000" w:rsidR="00000000">
        <w:rPr>
          <w:rtl w:val="0"/>
        </w:rPr>
        <w:t xml:space="preserve">: um indicador da importância do risco para ajudar a ordenar os riscos, desde os riscos que são mais perigosos para o projeto aos que têm menor relevância;</w:t>
      </w:r>
    </w:p>
    <w:p xmlns:wp14="http://schemas.microsoft.com/office/word/2010/wordml" w:rsidRPr="00000000" w:rsidR="00000000" w:rsidDel="00000000" w:rsidP="00000000" w:rsidRDefault="00000000" w14:paraId="0000002A" wp14:textId="77777777">
      <w:pPr>
        <w:numPr>
          <w:ilvl w:val="0"/>
          <w:numId w:val="4"/>
        </w:numPr>
        <w:ind w:left="720" w:hanging="360"/>
        <w:jc w:val="left"/>
      </w:pPr>
      <w:r w:rsidRPr="00000000" w:rsidDel="00000000" w:rsidR="00000000">
        <w:rPr>
          <w:b w:val="1"/>
          <w:rtl w:val="0"/>
        </w:rPr>
        <w:t xml:space="preserve">Descrição</w:t>
      </w:r>
      <w:r w:rsidRPr="00000000" w:rsidDel="00000000" w:rsidR="00000000">
        <w:rPr>
          <w:rtl w:val="0"/>
        </w:rPr>
        <w:t xml:space="preserve">: uma breve descrição do risco;</w:t>
      </w:r>
    </w:p>
    <w:p xmlns:wp14="http://schemas.microsoft.com/office/word/2010/wordml" w:rsidRPr="00000000" w:rsidR="00000000" w:rsidDel="00000000" w:rsidP="00000000" w:rsidRDefault="00000000" w14:paraId="0000002B" wp14:textId="77777777">
      <w:pPr>
        <w:numPr>
          <w:ilvl w:val="0"/>
          <w:numId w:val="4"/>
        </w:numPr>
        <w:ind w:left="720" w:hanging="360"/>
        <w:jc w:val="left"/>
      </w:pPr>
      <w:r w:rsidRPr="00000000" w:rsidDel="00000000" w:rsidR="00000000">
        <w:rPr>
          <w:b w:val="1"/>
          <w:rtl w:val="0"/>
        </w:rPr>
        <w:t xml:space="preserve">Impactos:</w:t>
      </w:r>
      <w:r w:rsidRPr="00000000" w:rsidDel="00000000" w:rsidR="00000000">
        <w:rPr>
          <w:rtl w:val="0"/>
        </w:rPr>
        <w:t xml:space="preserve"> liste os impactos no projeto ou produto;</w:t>
      </w:r>
    </w:p>
    <w:p xmlns:wp14="http://schemas.microsoft.com/office/word/2010/wordml" w:rsidRPr="00000000" w:rsidR="00000000" w:rsidDel="00000000" w:rsidP="00000000" w:rsidRDefault="00000000" w14:paraId="0000002C" wp14:textId="77777777">
      <w:pPr>
        <w:numPr>
          <w:ilvl w:val="0"/>
          <w:numId w:val="4"/>
        </w:numPr>
        <w:ind w:left="720" w:hanging="360"/>
        <w:jc w:val="left"/>
      </w:pPr>
      <w:r w:rsidRPr="00000000" w:rsidDel="00000000" w:rsidR="00000000">
        <w:rPr>
          <w:b w:val="1"/>
          <w:rtl w:val="0"/>
        </w:rPr>
        <w:t xml:space="preserve">Indicadores:</w:t>
      </w:r>
      <w:r w:rsidRPr="00000000" w:rsidDel="00000000" w:rsidR="00000000">
        <w:rPr>
          <w:rtl w:val="0"/>
        </w:rPr>
        <w:t xml:space="preserve"> descreva como monitorar e detectar que o risco ocorreu ou está prestes a ocorrer. Por exemplo, através de métricas e limites, resultados de teste, eventos específicos etc;</w:t>
      </w:r>
    </w:p>
    <w:p xmlns:wp14="http://schemas.microsoft.com/office/word/2010/wordml" w:rsidRPr="00000000" w:rsidR="00000000" w:rsidDel="00000000" w:rsidP="00000000" w:rsidRDefault="00000000" w14:paraId="0000002D" wp14:textId="77777777">
      <w:pPr>
        <w:numPr>
          <w:ilvl w:val="0"/>
          <w:numId w:val="4"/>
        </w:numPr>
        <w:ind w:left="720" w:hanging="360"/>
        <w:jc w:val="left"/>
      </w:pPr>
      <w:r w:rsidRPr="00000000" w:rsidDel="00000000" w:rsidR="00000000">
        <w:rPr>
          <w:b w:val="1"/>
          <w:rtl w:val="0"/>
        </w:rPr>
        <w:t xml:space="preserve">Estratégias de Diminuição (Mitigação):</w:t>
      </w:r>
      <w:r w:rsidRPr="00000000" w:rsidDel="00000000" w:rsidR="00000000">
        <w:rPr>
          <w:rtl w:val="0"/>
        </w:rPr>
        <w:t xml:space="preserve"> descreva o que está sendo feito no projeto, no momento, para reduzir o impacto do risco;</w:t>
      </w:r>
    </w:p>
    <w:p xmlns:wp14="http://schemas.microsoft.com/office/word/2010/wordml" w:rsidRPr="00000000" w:rsidR="00000000" w:rsidDel="00000000" w:rsidP="00000000" w:rsidRDefault="00000000" w14:paraId="0000002E" wp14:textId="77777777">
      <w:pPr>
        <w:numPr>
          <w:ilvl w:val="0"/>
          <w:numId w:val="4"/>
        </w:numPr>
        <w:ind w:left="720" w:hanging="360"/>
        <w:jc w:val="left"/>
      </w:pPr>
      <w:r w:rsidRPr="00000000" w:rsidDel="00000000" w:rsidR="00000000">
        <w:rPr>
          <w:b w:val="1"/>
          <w:rtl w:val="0"/>
        </w:rPr>
        <w:t xml:space="preserve">Plano de Contingência</w:t>
      </w:r>
      <w:r w:rsidRPr="00000000" w:rsidDel="00000000" w:rsidR="00000000">
        <w:rPr>
          <w:rtl w:val="0"/>
        </w:rPr>
        <w:t xml:space="preserve">: descreva que ação será executada se o risco realmente se materializar: solução alternativa, redução da funcionalidade etc.</w:t>
      </w:r>
    </w:p>
    <w:p xmlns:wp14="http://schemas.microsoft.com/office/word/2010/wordml" w:rsidRPr="00000000" w:rsidR="00000000" w:rsidDel="00000000" w:rsidP="00000000" w:rsidRDefault="00000000" w14:paraId="0000002F" wp14:textId="77777777">
      <w:pPr>
        <w:pStyle w:val="Heading2"/>
        <w:spacing w:before="200" w:lineRule="auto"/>
        <w:rPr>
          <w:color w:val="434343"/>
        </w:rPr>
      </w:pPr>
      <w:bookmarkStart w:name="_9o3hhgbsxaj1" w:colFirst="0" w:colLast="0" w:id="2"/>
      <w:bookmarkEnd w:id="2"/>
      <w:r w:rsidRPr="00000000" w:rsidDel="00000000" w:rsidR="00000000">
        <w:rPr>
          <w:b w:val="1"/>
          <w:sz w:val="28"/>
          <w:szCs w:val="28"/>
          <w:rtl w:val="0"/>
        </w:rPr>
        <w:t xml:space="preserve">Exemplo: </w:t>
      </w:r>
      <w:r w:rsidRPr="00000000" w:rsidDel="00000000" w:rsidR="00000000">
        <w:rPr>
          <w:sz w:val="28"/>
          <w:szCs w:val="28"/>
          <w:rtl w:val="0"/>
        </w:rPr>
        <w:t xml:space="preserve">Sistema de Paginação de Esportes Universitários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0" wp14:textId="77777777">
      <w:pPr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Esse sistema permite que os assinantes sejam notificados sobre eventos esportivos universitários ou sobre as equipes (times) às quais se inscreveram para receber as suas últimas atualizações.</w:t>
      </w:r>
    </w:p>
    <w:p xmlns:wp14="http://schemas.microsoft.com/office/word/2010/wordml" w:rsidRPr="00000000" w:rsidR="00000000" w:rsidDel="00000000" w:rsidP="00000000" w:rsidRDefault="00000000" w14:paraId="00000031" wp14:textId="77777777">
      <w:pPr>
        <w:pStyle w:val="Heading3"/>
        <w:rPr>
          <w:rFonts w:ascii="Open Sans Light" w:hAnsi="Open Sans Light" w:eastAsia="Open Sans Light" w:cs="Open Sans Light"/>
        </w:rPr>
      </w:pPr>
      <w:bookmarkStart w:name="_jmq7w4le6d4f" w:colFirst="0" w:colLast="0" w:id="3"/>
      <w:bookmarkEnd w:id="3"/>
      <w:r w:rsidRPr="00000000" w:rsidDel="00000000" w:rsidR="00000000">
        <w:rPr>
          <w:b w:val="1"/>
          <w:rtl w:val="0"/>
        </w:rPr>
        <w:t xml:space="preserve">Risco Técnico</w:t>
      </w:r>
      <w:r w:rsidRPr="00000000" w:rsidDel="00000000" w:rsidR="00000000">
        <w:rPr>
          <w:rFonts w:ascii="Open Sans Light" w:hAnsi="Open Sans Light" w:eastAsia="Open Sans Light" w:cs="Open Sans Light"/>
          <w:rtl w:val="0"/>
        </w:rPr>
        <w:t xml:space="preserve">: Capacidade e Recurso</w:t>
      </w:r>
    </w:p>
    <w:p xmlns:wp14="http://schemas.microsoft.com/office/word/2010/wordml" w:rsidRPr="00000000" w:rsidR="00000000" w:rsidDel="00000000" w:rsidP="00000000" w:rsidRDefault="00000000" w14:paraId="00000032" wp14:textId="77777777">
      <w:pPr>
        <w:numPr>
          <w:ilvl w:val="0"/>
          <w:numId w:val="6"/>
        </w:numPr>
        <w:ind w:left="720" w:hanging="360"/>
        <w:jc w:val="left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SemiBold" w:hAnsi="Open Sans SemiBold" w:eastAsia="Open Sans SemiBold" w:cs="Open Sans SemiBold"/>
          <w:sz w:val="22"/>
          <w:szCs w:val="22"/>
          <w:rtl w:val="0"/>
        </w:rPr>
        <w:t xml:space="preserve">Descrição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: As áreas de risco incluem a incapacidade de fornecer uma solução que atenda aos requisitos de capacidade ou de emitir uma página para um dispositivo de paginação. Embora exista uma tecnologia que forneça tal recurso, a capacidade de enviar até 500.000 páginas em 5 minutos precisará ser comprovada.</w:t>
      </w:r>
    </w:p>
    <w:p xmlns:wp14="http://schemas.microsoft.com/office/word/2010/wordml" w:rsidRPr="00000000" w:rsidR="00000000" w:rsidDel="00000000" w:rsidP="00000000" w:rsidRDefault="00000000" w14:paraId="00000033" wp14:textId="77777777">
      <w:pPr>
        <w:numPr>
          <w:ilvl w:val="0"/>
          <w:numId w:val="6"/>
        </w:numPr>
        <w:ind w:left="720" w:hanging="360"/>
        <w:jc w:val="left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SemiBold" w:hAnsi="Open Sans SemiBold" w:eastAsia="Open Sans SemiBold" w:cs="Open Sans SemiBold"/>
          <w:sz w:val="22"/>
          <w:szCs w:val="22"/>
          <w:rtl w:val="0"/>
        </w:rPr>
        <w:t xml:space="preserve">Impactos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: Sistema não funcional, provavelmente resultante da perda dos usuários assinantes.</w:t>
      </w:r>
    </w:p>
    <w:p xmlns:wp14="http://schemas.microsoft.com/office/word/2010/wordml" w:rsidRPr="00000000" w:rsidR="00000000" w:rsidDel="00000000" w:rsidP="00000000" w:rsidRDefault="00000000" w14:paraId="00000034" wp14:textId="77777777">
      <w:pPr>
        <w:numPr>
          <w:ilvl w:val="0"/>
          <w:numId w:val="6"/>
        </w:numPr>
        <w:ind w:left="720" w:hanging="360"/>
        <w:jc w:val="left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SemiBold" w:hAnsi="Open Sans SemiBold" w:eastAsia="Open Sans SemiBold" w:cs="Open Sans SemiBold"/>
          <w:sz w:val="22"/>
          <w:szCs w:val="22"/>
          <w:rtl w:val="0"/>
        </w:rPr>
        <w:t xml:space="preserve">Indicadores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: Entrega de mensagens com falha ou atraso dentro do período de tempo estabelecido de 5 minutos.</w:t>
      </w:r>
    </w:p>
    <w:p xmlns:wp14="http://schemas.microsoft.com/office/word/2010/wordml" w:rsidRPr="00000000" w:rsidR="00000000" w:rsidDel="00000000" w:rsidP="00000000" w:rsidRDefault="00000000" w14:paraId="00000035" wp14:textId="77777777">
      <w:pPr>
        <w:numPr>
          <w:ilvl w:val="0"/>
          <w:numId w:val="6"/>
        </w:numPr>
        <w:ind w:left="720" w:hanging="360"/>
        <w:jc w:val="left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SemiBold" w:hAnsi="Open Sans SemiBold" w:eastAsia="Open Sans SemiBold" w:cs="Open Sans SemiBold"/>
          <w:sz w:val="22"/>
          <w:szCs w:val="22"/>
          <w:rtl w:val="0"/>
        </w:rPr>
        <w:t xml:space="preserve">Estratégia de Mitigação: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 A equipe de desenvolvimento implementou uma funcionalidade de paginação semelhante para outros projetos; portanto, essa área de risco técnico é relativamente baixa. A equipe deve fornecer uma estimativa de tempo necessária para processar e enviar informações aos assinantes com base nas cargas de trabalho projetadas médias e máximas, que atualmente são de 200.000 a 500.000 assinantes. Os desenvolvedores 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implementarão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 um sistema escalável, no entanto, será necessário fornecer recursos de hardware necessários para atender aos requisitos de processamento. Pois, a equipe de desenvolvimento não pode garantir a capacidade de cada serviço de gateway de paginação de fornecer os níveis de serviço dentro das especificações desejadas.</w:t>
      </w:r>
    </w:p>
    <w:p xmlns:wp14="http://schemas.microsoft.com/office/word/2010/wordml" w:rsidRPr="00000000" w:rsidR="00000000" w:rsidDel="00000000" w:rsidP="00000000" w:rsidRDefault="00000000" w14:paraId="00000036" wp14:textId="77777777">
      <w:pPr>
        <w:numPr>
          <w:ilvl w:val="0"/>
          <w:numId w:val="6"/>
        </w:numPr>
        <w:ind w:left="720" w:hanging="360"/>
        <w:jc w:val="left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SemiBold" w:hAnsi="Open Sans SemiBold" w:eastAsia="Open Sans SemiBold" w:cs="Open Sans SemiBold"/>
          <w:sz w:val="22"/>
          <w:szCs w:val="22"/>
          <w:rtl w:val="0"/>
        </w:rPr>
        <w:t xml:space="preserve">Plano de Contingência: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 A tentativa de localizar um serviço que pode, no momento de processamento de pico, aceitar e enviar até 500.000 pedidos de página.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7" wp14:textId="77777777">
      <w:pPr>
        <w:pStyle w:val="Heading3"/>
        <w:jc w:val="left"/>
        <w:rPr>
          <w:rFonts w:ascii="Open Sans Light" w:hAnsi="Open Sans Light" w:eastAsia="Open Sans Light" w:cs="Open Sans Light"/>
        </w:rPr>
      </w:pPr>
      <w:bookmarkStart w:name="_vpf0t3tqg49f" w:colFirst="0" w:colLast="0" w:id="4"/>
      <w:bookmarkEnd w:id="4"/>
      <w:r w:rsidRPr="00000000" w:rsidDel="00000000" w:rsidR="00000000">
        <w:rPr>
          <w:b w:val="1"/>
          <w:rtl w:val="0"/>
        </w:rPr>
        <w:t xml:space="preserve">Risco de Planejamento</w:t>
      </w:r>
      <w:r w:rsidRPr="00000000" w:rsidDel="00000000" w:rsidR="00000000">
        <w:rPr>
          <w:rFonts w:ascii="Open Sans Light" w:hAnsi="Open Sans Light" w:eastAsia="Open Sans Light" w:cs="Open Sans Light"/>
          <w:rtl w:val="0"/>
        </w:rPr>
        <w:t xml:space="preserve">: Implantação Atrasada do Sistema Ultrapassando Março de 2020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8" wp14:textId="77777777">
      <w:pPr>
        <w:numPr>
          <w:ilvl w:val="0"/>
          <w:numId w:val="2"/>
        </w:numPr>
        <w:ind w:left="720" w:hanging="360"/>
        <w:jc w:val="left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SemiBold" w:hAnsi="Open Sans SemiBold" w:eastAsia="Open Sans SemiBold" w:cs="Open Sans SemiBold"/>
          <w:sz w:val="22"/>
          <w:szCs w:val="22"/>
          <w:rtl w:val="0"/>
        </w:rPr>
        <w:t xml:space="preserve">Gravidade do Risco: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 Danos Maiores</w:t>
      </w:r>
    </w:p>
    <w:p xmlns:wp14="http://schemas.microsoft.com/office/word/2010/wordml" w:rsidRPr="00000000" w:rsidR="00000000" w:rsidDel="00000000" w:rsidP="00000000" w:rsidRDefault="00000000" w14:paraId="00000039" wp14:textId="77777777">
      <w:pPr>
        <w:numPr>
          <w:ilvl w:val="0"/>
          <w:numId w:val="2"/>
        </w:numPr>
        <w:ind w:left="720" w:hanging="360"/>
        <w:jc w:val="left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SemiBold" w:hAnsi="Open Sans SemiBold" w:eastAsia="Open Sans SemiBold" w:cs="Open Sans SemiBold"/>
          <w:sz w:val="22"/>
          <w:szCs w:val="22"/>
          <w:rtl w:val="0"/>
        </w:rPr>
        <w:t xml:space="preserve">Descrição: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 A não implantação por parte da WebNewsOnline de seu sistema dentro do planejamento estabelecido é considerada pelo gerenciamento uma falha e pode resultar no cancelamento do projeto.</w:t>
      </w:r>
    </w:p>
    <w:p xmlns:wp14="http://schemas.microsoft.com/office/word/2010/wordml" w:rsidRPr="00000000" w:rsidR="00000000" w:rsidDel="00000000" w:rsidP="00000000" w:rsidRDefault="00000000" w14:paraId="0000003A" wp14:textId="77777777">
      <w:pPr>
        <w:numPr>
          <w:ilvl w:val="0"/>
          <w:numId w:val="2"/>
        </w:numPr>
        <w:ind w:left="720" w:hanging="360"/>
        <w:jc w:val="left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SemiBold" w:hAnsi="Open Sans SemiBold" w:eastAsia="Open Sans SemiBold" w:cs="Open Sans SemiBold"/>
          <w:sz w:val="22"/>
          <w:szCs w:val="22"/>
          <w:rtl w:val="0"/>
        </w:rPr>
        <w:t xml:space="preserve">Impactos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: O projeto será cancelado.</w:t>
      </w:r>
    </w:p>
    <w:p xmlns:wp14="http://schemas.microsoft.com/office/word/2010/wordml" w:rsidRPr="00000000" w:rsidR="00000000" w:rsidDel="00000000" w:rsidP="00000000" w:rsidRDefault="00000000" w14:paraId="0000003B" wp14:textId="77777777">
      <w:pPr>
        <w:numPr>
          <w:ilvl w:val="0"/>
          <w:numId w:val="2"/>
        </w:numPr>
        <w:ind w:left="720" w:hanging="360"/>
        <w:jc w:val="left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SemiBold" w:hAnsi="Open Sans SemiBold" w:eastAsia="Open Sans SemiBold" w:cs="Open Sans SemiBold"/>
          <w:sz w:val="22"/>
          <w:szCs w:val="22"/>
          <w:rtl w:val="0"/>
        </w:rPr>
        <w:t xml:space="preserve">Indicadores: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 Falha ao implantar antes de março de 2020.</w:t>
      </w:r>
    </w:p>
    <w:p xmlns:wp14="http://schemas.microsoft.com/office/word/2010/wordml" w:rsidRPr="00000000" w:rsidR="00000000" w:rsidDel="00000000" w:rsidP="00000000" w:rsidRDefault="00000000" w14:paraId="0000003C" wp14:textId="77777777">
      <w:pPr>
        <w:numPr>
          <w:ilvl w:val="0"/>
          <w:numId w:val="2"/>
        </w:numPr>
        <w:ind w:left="720" w:hanging="360"/>
        <w:jc w:val="left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SemiBold" w:hAnsi="Open Sans SemiBold" w:eastAsia="Open Sans SemiBold" w:cs="Open Sans SemiBold"/>
          <w:sz w:val="22"/>
          <w:szCs w:val="22"/>
          <w:rtl w:val="0"/>
        </w:rPr>
        <w:t xml:space="preserve">Estratégia de Mitigação: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 A linha de tempo do projeto deve ser cuidadosamente calculada e, se for limitada pelo tempo, o planejamento distribuível deve conduzir à redução do escopo ou da escala, como um exemplo: a WebNewsOnLine pode optar por não implementar alguma funcionalidade definida na primeira liberação para atingir a data de entrega.</w:t>
      </w:r>
    </w:p>
    <w:p xmlns:wp14="http://schemas.microsoft.com/office/word/2010/wordml" w:rsidRPr="00000000" w:rsidR="00000000" w:rsidDel="00000000" w:rsidP="00000000" w:rsidRDefault="00000000" w14:paraId="0000003D" wp14:textId="77777777">
      <w:pPr>
        <w:numPr>
          <w:ilvl w:val="0"/>
          <w:numId w:val="2"/>
        </w:numPr>
        <w:ind w:left="720" w:hanging="360"/>
        <w:jc w:val="left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SemiBold" w:hAnsi="Open Sans SemiBold" w:eastAsia="Open Sans SemiBold" w:cs="Open Sans SemiBold"/>
          <w:sz w:val="22"/>
          <w:szCs w:val="22"/>
          <w:rtl w:val="0"/>
        </w:rPr>
        <w:t xml:space="preserve">Plano de Contingência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: Nenhum.</w:t>
      </w:r>
    </w:p>
    <w:p xmlns:wp14="http://schemas.microsoft.com/office/word/2010/wordml" w:rsidRPr="00000000" w:rsidR="00000000" w:rsidDel="00000000" w:rsidP="00000000" w:rsidRDefault="00000000" w14:paraId="0000003E" wp14:textId="77777777">
      <w:pPr>
        <w:ind w:left="720" w:firstLine="0"/>
        <w:jc w:val="left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F" wp14:textId="77777777">
      <w:pPr>
        <w:pStyle w:val="Heading3"/>
        <w:jc w:val="left"/>
        <w:rPr>
          <w:rFonts w:ascii="Open Sans Light" w:hAnsi="Open Sans Light" w:eastAsia="Open Sans Light" w:cs="Open Sans Light"/>
        </w:rPr>
      </w:pPr>
      <w:bookmarkStart w:name="_wv43zhe6pgx" w:colFirst="0" w:colLast="0" w:id="5"/>
      <w:bookmarkEnd w:id="5"/>
      <w:r w:rsidRPr="00000000" w:rsidDel="00000000" w:rsidR="00000000">
        <w:rPr>
          <w:b w:val="1"/>
          <w:rtl w:val="0"/>
        </w:rPr>
        <w:t xml:space="preserve">Risco Técnico</w:t>
      </w:r>
      <w:r w:rsidRPr="00000000" w:rsidDel="00000000" w:rsidR="00000000">
        <w:rPr>
          <w:rFonts w:ascii="Open Sans Light" w:hAnsi="Open Sans Light" w:eastAsia="Open Sans Light" w:cs="Open Sans Light"/>
          <w:rtl w:val="0"/>
        </w:rPr>
        <w:t xml:space="preserve">: Interoperabilidade com a Plataforma Existente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0" wp14:textId="77777777">
      <w:pPr>
        <w:numPr>
          <w:ilvl w:val="0"/>
          <w:numId w:val="3"/>
        </w:numPr>
        <w:ind w:left="720" w:hanging="360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SemiBold" w:hAnsi="Open Sans SemiBold" w:eastAsia="Open Sans SemiBold" w:cs="Open Sans SemiBold"/>
          <w:sz w:val="22"/>
          <w:szCs w:val="22"/>
          <w:rtl w:val="0"/>
        </w:rPr>
        <w:t xml:space="preserve">Gravidade do Risco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: Baixa</w:t>
      </w:r>
    </w:p>
    <w:p xmlns:wp14="http://schemas.microsoft.com/office/word/2010/wordml" w:rsidRPr="00000000" w:rsidR="00000000" w:rsidDel="00000000" w:rsidP="00000000" w:rsidRDefault="00000000" w14:paraId="00000041" wp14:textId="77777777">
      <w:pPr>
        <w:numPr>
          <w:ilvl w:val="0"/>
          <w:numId w:val="3"/>
        </w:numPr>
        <w:ind w:left="720" w:hanging="360"/>
        <w:jc w:val="left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SemiBold" w:hAnsi="Open Sans SemiBold" w:eastAsia="Open Sans SemiBold" w:cs="Open Sans SemiBold"/>
          <w:sz w:val="22"/>
          <w:szCs w:val="22"/>
          <w:rtl w:val="0"/>
        </w:rPr>
        <w:t xml:space="preserve">Descrição: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 O Web site existente do WebNews Online é baseado em </w:t>
      </w:r>
      <w:hyperlink r:id="rId6">
        <w:r w:rsidRPr="00000000" w:rsidDel="00000000" w:rsidR="00000000">
          <w:rPr>
            <w:rFonts w:ascii="Open Sans Light" w:hAnsi="Open Sans Light" w:eastAsia="Open Sans Light" w:cs="Open Sans Light"/>
            <w:sz w:val="22"/>
            <w:szCs w:val="22"/>
            <w:u w:val="single"/>
            <w:rtl w:val="0"/>
          </w:rPr>
          <w:t xml:space="preserve">IIS</w:t>
        </w:r>
      </w:hyperlink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; será necessário fornecer um meio de capturar imediatamente cada artigo recém-publicado e transferi-lo para o sistema para análise e avaliação dos assinantes.</w:t>
      </w:r>
    </w:p>
    <w:p xmlns:wp14="http://schemas.microsoft.com/office/word/2010/wordml" w:rsidRPr="00000000" w:rsidR="00000000" w:rsidDel="00000000" w:rsidP="00000000" w:rsidRDefault="00000000" w14:paraId="00000042" wp14:textId="77777777">
      <w:pPr>
        <w:numPr>
          <w:ilvl w:val="0"/>
          <w:numId w:val="3"/>
        </w:numPr>
        <w:ind w:left="720" w:hanging="360"/>
        <w:jc w:val="left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SemiBold" w:hAnsi="Open Sans SemiBold" w:eastAsia="Open Sans SemiBold" w:cs="Open Sans SemiBold"/>
          <w:sz w:val="22"/>
          <w:szCs w:val="22"/>
          <w:rtl w:val="0"/>
        </w:rPr>
        <w:t xml:space="preserve">Impactos: 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A quantidade de codificação que fornece as interfaces deve aumentar.</w:t>
      </w:r>
    </w:p>
    <w:p xmlns:wp14="http://schemas.microsoft.com/office/word/2010/wordml" w:rsidRPr="00000000" w:rsidR="00000000" w:rsidDel="00000000" w:rsidP="00000000" w:rsidRDefault="00000000" w14:paraId="00000043" wp14:textId="77777777">
      <w:pPr>
        <w:numPr>
          <w:ilvl w:val="0"/>
          <w:numId w:val="3"/>
        </w:numPr>
        <w:ind w:left="720" w:hanging="360"/>
        <w:jc w:val="left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SemiBold" w:hAnsi="Open Sans SemiBold" w:eastAsia="Open Sans SemiBold" w:cs="Open Sans SemiBold"/>
          <w:sz w:val="22"/>
          <w:szCs w:val="22"/>
          <w:rtl w:val="0"/>
        </w:rPr>
        <w:t xml:space="preserve">Indicadores: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 Nenhum</w:t>
      </w:r>
    </w:p>
    <w:p xmlns:wp14="http://schemas.microsoft.com/office/word/2010/wordml" w:rsidRPr="00000000" w:rsidR="00000000" w:rsidDel="00000000" w:rsidP="00000000" w:rsidRDefault="00000000" w14:paraId="00000044" wp14:textId="77777777">
      <w:pPr>
        <w:numPr>
          <w:ilvl w:val="0"/>
          <w:numId w:val="3"/>
        </w:numPr>
        <w:ind w:left="720" w:hanging="360"/>
        <w:jc w:val="left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SemiBold" w:hAnsi="Open Sans SemiBold" w:eastAsia="Open Sans SemiBold" w:cs="Open Sans SemiBold"/>
          <w:sz w:val="22"/>
          <w:szCs w:val="22"/>
          <w:rtl w:val="0"/>
        </w:rPr>
        <w:t xml:space="preserve">Estratégia de Mitigação: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 A equipe de desenvolvimento precisará trabalhar com a equipe técnica para determinar o nível de integração que está disponível com o sistema existente de edição de conteúdo.</w:t>
      </w:r>
    </w:p>
    <w:p xmlns:wp14="http://schemas.microsoft.com/office/word/2010/wordml" w:rsidRPr="00000000" w:rsidR="00000000" w:rsidDel="00000000" w:rsidP="00000000" w:rsidRDefault="00000000" w14:paraId="00000045" wp14:textId="77777777">
      <w:pPr>
        <w:numPr>
          <w:ilvl w:val="0"/>
          <w:numId w:val="3"/>
        </w:numPr>
        <w:ind w:left="720" w:hanging="360"/>
        <w:jc w:val="left"/>
        <w:rPr>
          <w:rFonts w:ascii="Open Sans Light" w:hAnsi="Open Sans Light" w:eastAsia="Open Sans Light" w:cs="Open Sans Light"/>
          <w:sz w:val="22"/>
          <w:szCs w:val="22"/>
        </w:rPr>
      </w:pPr>
      <w:r w:rsidRPr="00000000" w:rsidDel="00000000" w:rsidR="00000000">
        <w:rPr>
          <w:rFonts w:ascii="Open Sans SemiBold" w:hAnsi="Open Sans SemiBold" w:eastAsia="Open Sans SemiBold" w:cs="Open Sans SemiBold"/>
          <w:sz w:val="22"/>
          <w:szCs w:val="22"/>
          <w:rtl w:val="0"/>
        </w:rPr>
        <w:t xml:space="preserve">Plano de Contingência:</w:t>
      </w:r>
      <w:r w:rsidRPr="00000000" w:rsidDel="00000000" w:rsidR="00000000">
        <w:rPr>
          <w:rFonts w:ascii="Open Sans Light" w:hAnsi="Open Sans Light" w:eastAsia="Open Sans Light" w:cs="Open Sans Light"/>
          <w:sz w:val="22"/>
          <w:szCs w:val="22"/>
          <w:rtl w:val="0"/>
        </w:rPr>
        <w:t xml:space="preserve"> Desenvolva um processo baseado em Windows que detecte os documentos residentes no IIS recém-publicados e os transfira para o servidor.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3E084298" w:rsidRDefault="00000000" w14:paraId="112AF1EA" wp14:textId="38B86B31">
      <w:pPr>
        <w:pStyle w:val="Heading2"/>
        <w:numPr>
          <w:ilvl w:val="0"/>
          <w:numId w:val="5"/>
        </w:numPr>
        <w:ind w:left="720" w:hanging="360"/>
        <w:rPr>
          <w:sz w:val="28"/>
          <w:szCs w:val="28"/>
          <w:rtl w:val="0"/>
        </w:rPr>
      </w:pPr>
      <w:bookmarkStart w:name="_2inghm2lkahk" w:id="6"/>
      <w:bookmarkEnd w:id="6"/>
      <w:r w:rsidRPr="3E084298" w:rsidR="3E084298">
        <w:rPr>
          <w:sz w:val="28"/>
          <w:szCs w:val="28"/>
        </w:rPr>
        <w:t>Lista de Riscos</w:t>
      </w:r>
    </w:p>
    <w:p xmlns:wp14="http://schemas.microsoft.com/office/word/2010/wordml" w:rsidRPr="00000000" w:rsidR="00000000" w:rsidDel="00000000" w:rsidP="3E084298" w:rsidRDefault="00000000" w14:paraId="00000047" wp14:textId="77777777">
      <w:pPr>
        <w:pStyle w:val="Heading2"/>
        <w:ind w:left="0"/>
        <w:jc w:val="center"/>
        <w:rPr>
          <w:sz w:val="28"/>
          <w:szCs w:val="28"/>
        </w:rPr>
      </w:pPr>
      <w:r w:rsidRPr="3E084298" w:rsidR="3E084298">
        <w:rPr>
          <w:sz w:val="28"/>
          <w:szCs w:val="28"/>
        </w:rPr>
        <w:t>Sistema de Vida Acadêmica para Universitários (Ulife)</w:t>
      </w:r>
    </w:p>
    <w:p w:rsidR="3E084298" w:rsidP="3E084298" w:rsidRDefault="3E084298" w14:paraId="3DC19D64" w14:textId="4B4D3482">
      <w:pPr>
        <w:pStyle w:val="Normal"/>
        <w:bidi w:val="0"/>
        <w:spacing w:before="0" w:beforeAutospacing="off" w:after="200" w:afterAutospacing="off" w:line="360" w:lineRule="auto"/>
        <w:ind w:left="0" w:right="0"/>
        <w:jc w:val="both"/>
        <w:rPr>
          <w:rFonts w:ascii="Open Sans Light" w:hAnsi="Open Sans Light" w:eastAsia="Open Sans Light" w:cs="Open Sans Light"/>
          <w:sz w:val="22"/>
          <w:szCs w:val="22"/>
        </w:rPr>
      </w:pPr>
      <w:r w:rsidRPr="3E084298" w:rsidR="3E084298">
        <w:rPr>
          <w:rFonts w:ascii="Open Sans Light" w:hAnsi="Open Sans Light" w:eastAsia="Open Sans Light" w:cs="Open Sans Light"/>
          <w:sz w:val="22"/>
          <w:szCs w:val="22"/>
        </w:rPr>
        <w:t>Esse sistema permite que os alunos de uma faculdade possam ter acesso a todos os serviços que normalmente só seriam atentidos presencialmente. Tais como, acesso a material complementar, consulta e pagamento de matrícula, realização de provas e trabalhos, aulas virtuais ao vivo, biblioteca virtual, plataforma de currículos, rematrícula, solicitações, dentre outros serviços.</w:t>
      </w:r>
    </w:p>
    <w:p w:rsidR="3E084298" w:rsidP="3E084298" w:rsidRDefault="3E084298" w14:paraId="29B07AFA" w14:textId="5A4F248E">
      <w:pPr>
        <w:pStyle w:val="Normal"/>
        <w:ind w:firstLine="0"/>
        <w:jc w:val="both"/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1"/>
          <w:bCs w:val="1"/>
          <w:sz w:val="28"/>
          <w:szCs w:val="28"/>
        </w:rPr>
        <w:t xml:space="preserve">Risco de Negócios: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  <w:t>Estouro do Orçamento Planejado Para o Projeto.</w:t>
      </w:r>
    </w:p>
    <w:p w:rsidR="3E084298" w:rsidP="3E084298" w:rsidRDefault="3E084298" w14:paraId="63226C87" w14:textId="27A0F090">
      <w:pPr>
        <w:pStyle w:val="ListParagraph"/>
        <w:numPr>
          <w:ilvl w:val="0"/>
          <w:numId w:val="12"/>
        </w:numPr>
        <w:jc w:val="both"/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Gravidade do Risco: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Danos Maiores.</w:t>
      </w:r>
    </w:p>
    <w:p w:rsidR="3E084298" w:rsidP="3E084298" w:rsidRDefault="3E084298" w14:paraId="7C1E0343" w14:textId="6F585028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Descrição: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O “estouro” do orçamento dedicado para o projeto é considerado uma falha pelo gerenciamento e pode resultar em simplificação do projeto, além de terceirização do mesmo ou até mesmo o cancelamento do projeto como seu atraso.</w:t>
      </w:r>
    </w:p>
    <w:p w:rsidR="3E084298" w:rsidP="3E084298" w:rsidRDefault="3E084298" w14:paraId="138BFBF0" w14:textId="76C20537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Impactos: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Atraso do projeto, usuários insatisfeitos, corte de gastos que simplificarão o projeto, cancelamento do projeto em caso extremo.</w:t>
      </w:r>
    </w:p>
    <w:p w:rsidR="3E084298" w:rsidP="3E084298" w:rsidRDefault="3E084298" w14:paraId="0A33C2D7" w14:textId="405F89DB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Indicadores: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Quebra do orçamento estipulado em alguma parte do projeto, estouro do orçamento com partes incompletas do projeto.</w:t>
      </w:r>
    </w:p>
    <w:p w:rsidR="3E084298" w:rsidP="3E084298" w:rsidRDefault="3E084298" w14:paraId="762F41A8" w14:textId="1F97C42A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Estratégia de Mitigação: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Organização bem planejada e seleção de funcionários performáticos para que o orçamento seja respeitado em cada área da produção.</w:t>
      </w:r>
    </w:p>
    <w:p w:rsidR="3E084298" w:rsidP="3E084298" w:rsidRDefault="3E084298" w14:paraId="20ACEC2C" w14:textId="72D5E45C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Plano de Contingência: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Terceirização do projeto, simplificação do projeto, financimento, contrato com empresa parceira para bancar custos e dividir lucros.</w:t>
      </w:r>
    </w:p>
    <w:p w:rsidR="3E084298" w:rsidP="3E084298" w:rsidRDefault="3E084298" w14:paraId="63A9B34C" w14:textId="47FA5432">
      <w:pPr>
        <w:pStyle w:val="Normal"/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1"/>
          <w:bCs w:val="1"/>
          <w:sz w:val="28"/>
          <w:szCs w:val="28"/>
        </w:rPr>
        <w:t xml:space="preserve">Risco de Planejamento: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  <w:t>Implementação Atrasada do Sistema Ultrapassando o Tempo Previsto de Realização do Projeto.</w:t>
      </w:r>
    </w:p>
    <w:p w:rsidR="3E084298" w:rsidP="3E084298" w:rsidRDefault="3E084298" w14:paraId="793084D7" w14:textId="5C9DD9A4">
      <w:pPr>
        <w:pStyle w:val="ListParagraph"/>
        <w:numPr>
          <w:ilvl w:val="0"/>
          <w:numId w:val="7"/>
        </w:numPr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Gravidade do Risco: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Danos Maiores.</w:t>
      </w:r>
    </w:p>
    <w:p w:rsidR="3E084298" w:rsidP="3E084298" w:rsidRDefault="3E084298" w14:paraId="4D009341" w14:textId="1FAC97C6">
      <w:pPr>
        <w:pStyle w:val="ListParagraph"/>
        <w:numPr>
          <w:ilvl w:val="0"/>
          <w:numId w:val="7"/>
        </w:numPr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Descrição: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A não implementação do sistema Ulife dentro do planejamento estabelecido é considerado uma falha e pode acarretar diversos problemas, tais como, terceirização do projeto, implementação com falhas e cortes, até o cancelamento do mesmo.</w:t>
      </w:r>
    </w:p>
    <w:p w:rsidR="3E084298" w:rsidP="3E084298" w:rsidRDefault="3E084298" w14:paraId="36B5CA6D" w14:textId="68FC19D1">
      <w:pPr>
        <w:pStyle w:val="ListParagraph"/>
        <w:numPr>
          <w:ilvl w:val="0"/>
          <w:numId w:val="7"/>
        </w:numPr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Impactos: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Lançamento da plataforma com erros e cortes, insatisfação dos usuários, postergação do lançamento, cancelamento do projeto em caso extremo.</w:t>
      </w:r>
    </w:p>
    <w:p w:rsidR="3E084298" w:rsidP="3E084298" w:rsidRDefault="3E084298" w14:paraId="560F41D7" w14:textId="24C9B7E8">
      <w:pPr>
        <w:pStyle w:val="ListParagraph"/>
        <w:numPr>
          <w:ilvl w:val="0"/>
          <w:numId w:val="7"/>
        </w:numPr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Indicadores: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Inconclusão no tempo previsto, excesso de horas nas fases de produção.</w:t>
      </w:r>
    </w:p>
    <w:p w:rsidR="3E084298" w:rsidP="3E084298" w:rsidRDefault="3E084298" w14:paraId="51EC18F2" w14:textId="2C1AC9AD">
      <w:pPr>
        <w:pStyle w:val="ListParagraph"/>
        <w:numPr>
          <w:ilvl w:val="0"/>
          <w:numId w:val="7"/>
        </w:numPr>
        <w:jc w:val="both"/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Estratégia de Mitigação: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Boa organização da equipe responsável com funcionários performáticos para que o tempo do projeto seja devidamente usado.</w:t>
      </w:r>
    </w:p>
    <w:p w:rsidR="3E084298" w:rsidP="3E084298" w:rsidRDefault="3E084298" w14:paraId="6F19F825" w14:textId="6A927C69">
      <w:pPr>
        <w:pStyle w:val="ListParagraph"/>
        <w:numPr>
          <w:ilvl w:val="0"/>
          <w:numId w:val="7"/>
        </w:numPr>
        <w:jc w:val="both"/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Plano de Contingência: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Replanejamento do tempo, aumento da equipe, lançamento com os requisitos funcionais completo com atualizações futuras para melhora da usabilidade.</w:t>
      </w:r>
    </w:p>
    <w:p w:rsidR="3E084298" w:rsidP="3E084298" w:rsidRDefault="3E084298" w14:paraId="184FAA40" w14:textId="2D038560">
      <w:pPr>
        <w:pStyle w:val="Normal"/>
        <w:ind w:left="0"/>
        <w:rPr>
          <w:rFonts w:ascii="Open Sans Light" w:hAnsi="Open Sans Light" w:eastAsia="Open Sans Light" w:cs="Open Sans Light"/>
          <w:b w:val="1"/>
          <w:bCs w:val="1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1"/>
          <w:bCs w:val="1"/>
          <w:sz w:val="28"/>
          <w:szCs w:val="28"/>
        </w:rPr>
        <w:t xml:space="preserve">Risco de Planejamento: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  <w:t>Bugs que Atrapalham a Usabilidade da Plataforma.</w:t>
      </w:r>
    </w:p>
    <w:p w:rsidR="3E084298" w:rsidP="3E084298" w:rsidRDefault="3E084298" w14:paraId="317AAD8B" w14:textId="5786A064">
      <w:pPr>
        <w:pStyle w:val="ListParagraph"/>
        <w:numPr>
          <w:ilvl w:val="0"/>
          <w:numId w:val="8"/>
        </w:numPr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Gravidade do Risco: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Médio.</w:t>
      </w:r>
    </w:p>
    <w:p w:rsidR="3E084298" w:rsidP="3E084298" w:rsidRDefault="3E084298" w14:paraId="3DB353F6" w14:textId="48BB711E">
      <w:pPr>
        <w:pStyle w:val="ListParagraph"/>
        <w:numPr>
          <w:ilvl w:val="0"/>
          <w:numId w:val="8"/>
        </w:numPr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Descrição: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Como não existe nenhum sistema perfeito, já que os operadores por trás dele não são perfeitos, é necessário aceitar que podem e vão ocorrer bugs após a implementação do projeto que irão atrapalhar a usabilidade com os usuários, desde pequenos até grandes que devem ser resolvidos com a manutenção da plataforma.</w:t>
      </w:r>
    </w:p>
    <w:p w:rsidR="3E084298" w:rsidP="3E084298" w:rsidRDefault="3E084298" w14:paraId="47E232D3" w14:textId="2866B491">
      <w:pPr>
        <w:pStyle w:val="ListParagraph"/>
        <w:numPr>
          <w:ilvl w:val="0"/>
          <w:numId w:val="8"/>
        </w:numPr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Impactos: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Usuários insatisfeitos, site inoperante para manutenções, maiores gastos para correção dos erros, imprevisibilidade dos erros.</w:t>
      </w:r>
    </w:p>
    <w:p w:rsidR="3E084298" w:rsidP="3E084298" w:rsidRDefault="3E084298" w14:paraId="5183836F" w14:textId="2AB4F628">
      <w:pPr>
        <w:pStyle w:val="ListParagraph"/>
        <w:numPr>
          <w:ilvl w:val="0"/>
          <w:numId w:val="8"/>
        </w:numPr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Indicadores: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Relatos de usuários, testes feitos pela equipe de QA,</w:t>
      </w:r>
    </w:p>
    <w:p w:rsidR="3E084298" w:rsidP="3E084298" w:rsidRDefault="3E084298" w14:paraId="0249E561" w14:textId="4642FA14">
      <w:pPr>
        <w:pStyle w:val="ListParagraph"/>
        <w:numPr>
          <w:ilvl w:val="0"/>
          <w:numId w:val="8"/>
        </w:numPr>
        <w:jc w:val="both"/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Estratégia de Mitigação: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Desenvolvimento feito de forma limpa junto com realização de testes por pessoal qualificado para reduzir ao máximo os erros na codificação.</w:t>
      </w:r>
    </w:p>
    <w:p w:rsidR="3E084298" w:rsidP="3E084298" w:rsidRDefault="3E084298" w14:paraId="2CBD7F8F" w14:textId="7F89238F">
      <w:pPr>
        <w:pStyle w:val="ListParagraph"/>
        <w:numPr>
          <w:ilvl w:val="0"/>
          <w:numId w:val="8"/>
        </w:numPr>
        <w:jc w:val="both"/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Plano de Contingência: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Identificado o erro, manutenção do site fora do horário de pico de usuários para corrigir o erro com pessoal qualificado.</w:t>
      </w:r>
    </w:p>
    <w:p w:rsidR="3E084298" w:rsidP="3E084298" w:rsidRDefault="3E084298" w14:paraId="43DBCF83" w14:textId="640DB944">
      <w:pPr>
        <w:pStyle w:val="Normal"/>
        <w:ind w:left="0"/>
        <w:jc w:val="both"/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1"/>
          <w:bCs w:val="1"/>
          <w:sz w:val="28"/>
          <w:szCs w:val="28"/>
        </w:rPr>
        <w:t xml:space="preserve">Risco de Recursos: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  <w:t>Má Gestão Pela Equipe Responsável Pelo Projeto.</w:t>
      </w:r>
    </w:p>
    <w:p w:rsidR="3E084298" w:rsidP="3E084298" w:rsidRDefault="3E084298" w14:paraId="5A0B5010" w14:textId="5EE2148B">
      <w:pPr>
        <w:pStyle w:val="ListParagraph"/>
        <w:numPr>
          <w:ilvl w:val="0"/>
          <w:numId w:val="16"/>
        </w:numPr>
        <w:bidi w:val="0"/>
        <w:spacing w:before="0" w:beforeAutospacing="off" w:after="200" w:afterAutospacing="off" w:line="360" w:lineRule="auto"/>
        <w:ind w:right="0"/>
        <w:jc w:val="both"/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Gravidade do Risco: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Danos Maiores.</w:t>
      </w:r>
    </w:p>
    <w:p w:rsidR="3E084298" w:rsidP="3E084298" w:rsidRDefault="3E084298" w14:paraId="1476965F" w14:textId="07702687">
      <w:pPr>
        <w:pStyle w:val="ListParagraph"/>
        <w:numPr>
          <w:ilvl w:val="0"/>
          <w:numId w:val="16"/>
        </w:numPr>
        <w:bidi w:val="0"/>
        <w:spacing w:before="0" w:beforeAutospacing="off" w:after="200" w:afterAutospacing="off" w:line="360" w:lineRule="auto"/>
        <w:ind w:right="0"/>
        <w:jc w:val="both"/>
        <w:rPr>
          <w:b w:val="0"/>
          <w:bCs w:val="0"/>
          <w:sz w:val="22"/>
          <w:szCs w:val="22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Descrição: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A má gestão dos recursos alocados para o projeto pode acarretar diversos problemas desde quebra do orçamento, prazo de conclusão, dificuldades durante o desenvolvimento, intrigas entre os funcionários, falta de preparo dos mesmos, tudo isso impactando o produto final.</w:t>
      </w:r>
    </w:p>
    <w:p w:rsidR="3E084298" w:rsidP="3E084298" w:rsidRDefault="3E084298" w14:paraId="1566F31D" w14:textId="31682AEC">
      <w:pPr>
        <w:pStyle w:val="ListParagraph"/>
        <w:numPr>
          <w:ilvl w:val="0"/>
          <w:numId w:val="16"/>
        </w:numPr>
        <w:bidi w:val="0"/>
        <w:spacing w:before="0" w:beforeAutospacing="off" w:after="200" w:afterAutospacing="off" w:line="360" w:lineRule="auto"/>
        <w:ind w:right="0"/>
        <w:jc w:val="both"/>
        <w:rPr>
          <w:b w:val="0"/>
          <w:bCs w:val="0"/>
          <w:sz w:val="22"/>
          <w:szCs w:val="22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Impactos: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Desavenças entre a equipe, excesso de horas trabalhadas para concluir o projeto, má alocação dos recursos monetários, quebra do tempo limite do projeto, pessoas incapazes de realizar o projeto.</w:t>
      </w:r>
    </w:p>
    <w:p w:rsidR="3E084298" w:rsidP="3E084298" w:rsidRDefault="3E084298" w14:paraId="648ACAA5" w14:textId="48EC50AB">
      <w:pPr>
        <w:pStyle w:val="ListParagraph"/>
        <w:numPr>
          <w:ilvl w:val="0"/>
          <w:numId w:val="16"/>
        </w:numPr>
        <w:bidi w:val="0"/>
        <w:spacing w:before="0" w:beforeAutospacing="off" w:after="200" w:afterAutospacing="off" w:line="360" w:lineRule="auto"/>
        <w:ind w:right="0"/>
        <w:jc w:val="both"/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Indicadores: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Problemas no trabalho em equipe, atraso no desenvolvimento, quebras de orçamento.</w:t>
      </w:r>
    </w:p>
    <w:p w:rsidR="3E084298" w:rsidP="3E084298" w:rsidRDefault="3E084298" w14:paraId="73D0E9C2" w14:textId="703C4BF9">
      <w:pPr>
        <w:pStyle w:val="ListParagraph"/>
        <w:numPr>
          <w:ilvl w:val="0"/>
          <w:numId w:val="16"/>
        </w:numPr>
        <w:jc w:val="both"/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Estratégia de Mitigação: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Escolha planejada dos responsáveis do projeto, com funcionários qualificados e produtivos, com senso de responsabilidade com o projeto.</w:t>
      </w:r>
    </w:p>
    <w:p w:rsidR="3E084298" w:rsidP="3E084298" w:rsidRDefault="3E084298" w14:paraId="7D6A4DE9" w14:textId="53CE4638">
      <w:pPr>
        <w:pStyle w:val="ListParagraph"/>
        <w:numPr>
          <w:ilvl w:val="0"/>
          <w:numId w:val="16"/>
        </w:numPr>
        <w:jc w:val="both"/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Plano de Contingência: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Reorganização das funções, do planejamento, substituindo pessoal se necessário.</w:t>
      </w:r>
    </w:p>
    <w:p w:rsidR="3E084298" w:rsidP="3E084298" w:rsidRDefault="3E084298" w14:paraId="15EF2498" w14:textId="3668C4C1">
      <w:pPr>
        <w:pStyle w:val="Normal"/>
        <w:spacing w:before="0" w:beforeAutospacing="off" w:after="200" w:afterAutospacing="off" w:line="360" w:lineRule="auto"/>
        <w:ind w:left="0" w:right="0"/>
        <w:jc w:val="both"/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1"/>
          <w:bCs w:val="1"/>
          <w:sz w:val="28"/>
          <w:szCs w:val="28"/>
        </w:rPr>
        <w:t xml:space="preserve">Risco de Recursos: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  <w:t>Erros de Codificação no Desenvolvimento do Projeto.</w:t>
      </w:r>
    </w:p>
    <w:p w:rsidR="3E084298" w:rsidP="3E084298" w:rsidRDefault="3E084298" w14:paraId="796B0A0A" w14:textId="085E7648">
      <w:pPr>
        <w:pStyle w:val="ListParagraph"/>
        <w:numPr>
          <w:ilvl w:val="0"/>
          <w:numId w:val="11"/>
        </w:numPr>
        <w:spacing w:before="0" w:beforeAutospacing="off" w:after="200" w:afterAutospacing="off" w:line="360" w:lineRule="auto"/>
        <w:ind w:right="0"/>
        <w:jc w:val="both"/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Gravidade do Risco: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Danos Maiores.</w:t>
      </w:r>
    </w:p>
    <w:p w:rsidR="3E084298" w:rsidP="3E084298" w:rsidRDefault="3E084298" w14:paraId="1B228EFC" w14:textId="65F2D186">
      <w:pPr>
        <w:pStyle w:val="ListParagraph"/>
        <w:numPr>
          <w:ilvl w:val="0"/>
          <w:numId w:val="11"/>
        </w:numPr>
        <w:spacing w:before="0" w:beforeAutospacing="off" w:after="200" w:afterAutospacing="off" w:line="360" w:lineRule="auto"/>
        <w:ind w:right="0"/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Descrição: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Erros e dificuldades durante o desenvolvimento do projeto certamente aparecerão, o problema está em como será lidado com esses problemas, se eles serão perceptivos e tratados ou não, se eles irão impactar grandemente na entrega da plataforma, dentre outras questões.</w:t>
      </w:r>
    </w:p>
    <w:p w:rsidR="3E084298" w:rsidP="3E084298" w:rsidRDefault="3E084298" w14:paraId="6DEF30B0" w14:textId="0CB3D30F">
      <w:pPr>
        <w:pStyle w:val="ListParagraph"/>
        <w:numPr>
          <w:ilvl w:val="0"/>
          <w:numId w:val="11"/>
        </w:numPr>
        <w:spacing w:before="0" w:beforeAutospacing="off" w:after="200" w:afterAutospacing="off" w:line="360" w:lineRule="auto"/>
        <w:ind w:right="0"/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Impactos: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Trabalho extra para os desenvolvedores, sistema com erros não identificados, falta de preparo da equipe responsável, gasto extra para correções, plataforma instável e tempo extra para correções.</w:t>
      </w:r>
    </w:p>
    <w:p w:rsidR="3E084298" w:rsidP="3E084298" w:rsidRDefault="3E084298" w14:paraId="6DAC62E8" w14:textId="1635DEAD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Indicadores: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Erros no sistema, má funcionabilidade dos sistemas desenvolvidos, inoperação da plataforma.</w:t>
      </w:r>
    </w:p>
    <w:p w:rsidR="3E084298" w:rsidP="3E084298" w:rsidRDefault="3E084298" w14:paraId="0E14CEBC" w14:textId="6600F969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Estratégia de Mitigação: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Testes regulados pelo pessoal qualificado (QA) para localizar erros, desenvolvedores  competentes com profundo conhecimento na linguagem trabalhada, prazo planejado com tempo reservo para imprevistos (erros).</w:t>
      </w:r>
    </w:p>
    <w:p w:rsidR="3E084298" w:rsidP="3E084298" w:rsidRDefault="3E084298" w14:paraId="3482E100" w14:textId="05CD16D8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Plano de Contingência: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Identificar a gravidade do erro e resolvé-lo considerando a gravidade.</w:t>
      </w:r>
    </w:p>
    <w:p w:rsidR="3E084298" w:rsidP="3E084298" w:rsidRDefault="3E084298" w14:paraId="7637EC4A" w14:textId="31465E61">
      <w:pPr>
        <w:pStyle w:val="Normal"/>
        <w:spacing w:before="0" w:beforeAutospacing="off" w:after="200" w:afterAutospacing="off" w:line="360" w:lineRule="auto"/>
        <w:ind w:left="0" w:right="0"/>
        <w:jc w:val="both"/>
        <w:rPr>
          <w:rFonts w:ascii="Open Sans SemiBold" w:hAnsi="Open Sans SemiBold" w:eastAsia="Open Sans SemiBold" w:cs="Open Sans SemiBold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1"/>
          <w:bCs w:val="1"/>
          <w:sz w:val="28"/>
          <w:szCs w:val="28"/>
        </w:rPr>
        <w:t xml:space="preserve">Risco Tecnológico: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  <w:t>Interoperabilidade com Diversas Plataformas.</w:t>
      </w:r>
    </w:p>
    <w:p w:rsidR="3E084298" w:rsidP="3E084298" w:rsidRDefault="3E084298" w14:paraId="76506962" w14:textId="2B751BAB">
      <w:pPr>
        <w:pStyle w:val="ListParagraph"/>
        <w:numPr>
          <w:ilvl w:val="0"/>
          <w:numId w:val="14"/>
        </w:numPr>
        <w:spacing w:before="0" w:beforeAutospacing="off" w:after="200" w:afterAutospacing="off" w:line="360" w:lineRule="auto"/>
        <w:ind w:right="0"/>
        <w:jc w:val="both"/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Gravidade do Risco: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Baixa.</w:t>
      </w:r>
    </w:p>
    <w:p w:rsidR="3E084298" w:rsidP="3E084298" w:rsidRDefault="3E084298" w14:paraId="329BB573" w14:textId="1CF46006">
      <w:pPr>
        <w:pStyle w:val="ListParagraph"/>
        <w:numPr>
          <w:ilvl w:val="0"/>
          <w:numId w:val="14"/>
        </w:numPr>
        <w:spacing w:before="0" w:beforeAutospacing="off" w:after="200" w:afterAutospacing="off" w:line="360" w:lineRule="auto"/>
        <w:ind w:right="0"/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Descrição: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A interoperabilidade dentre as plataforma se relaciona a falta de interação correta com as diversas plataformas existentes (computador, celular, notebook, google, opera, firefox, etc), esse deve ser um problema a ser considerado no inicio do projeto para que não se torne um grande risco no futuro.</w:t>
      </w:r>
    </w:p>
    <w:p w:rsidR="3E084298" w:rsidP="3E084298" w:rsidRDefault="3E084298" w14:paraId="2A63391C" w14:textId="642B58ED">
      <w:pPr>
        <w:pStyle w:val="ListParagraph"/>
        <w:numPr>
          <w:ilvl w:val="0"/>
          <w:numId w:val="14"/>
        </w:numPr>
        <w:spacing w:before="0" w:beforeAutospacing="off" w:after="200" w:afterAutospacing="off" w:line="360" w:lineRule="auto"/>
        <w:ind w:right="0"/>
        <w:jc w:val="both"/>
        <w:rPr>
          <w:rFonts w:ascii="Open Sans Light" w:hAnsi="Open Sans Light" w:eastAsia="Open Sans Light" w:cs="Open Sans Light"/>
          <w:b w:val="0"/>
          <w:bCs w:val="0"/>
          <w:sz w:val="22"/>
          <w:szCs w:val="22"/>
          <w:rtl w:val="0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Impactos: </w:t>
      </w:r>
      <w:r w:rsidRPr="3E084298" w:rsidR="3E084298">
        <w:rPr>
          <w:rFonts w:ascii="Open Sans Light" w:hAnsi="Open Sans Light" w:eastAsia="Open Sans Light" w:cs="Open Sans Light"/>
          <w:sz w:val="22"/>
          <w:szCs w:val="22"/>
        </w:rPr>
        <w:t>A quantidade de codificação que fornece as interfaces deve aumentar.</w:t>
      </w:r>
    </w:p>
    <w:p w:rsidR="3E084298" w:rsidP="3E084298" w:rsidRDefault="3E084298" w14:paraId="34B549EA" w14:textId="48B53593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Indicadores: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Diferenças entre as plataformas disponíveis, inconsistência entre as plataformas, entregas de dados errados em diferentes plataformas, inoperação de recursos dependendo da plataforma.</w:t>
      </w:r>
    </w:p>
    <w:p w:rsidR="3E084298" w:rsidP="3E084298" w:rsidRDefault="3E084298" w14:paraId="7F0D8081" w14:textId="1F8E08EE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Estratégia de Mitigação: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Testes feitos pelos desenvolvedores vendo como o site interage nas diversas plataformas no qual ele está projetado para funcionar, correção das incosistências identificadas.</w:t>
      </w:r>
    </w:p>
    <w:p w:rsidR="3E084298" w:rsidP="3E084298" w:rsidRDefault="3E084298" w14:paraId="79BD05C2" w14:textId="073A2FD6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Plano de Contingência: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Dar foco as plataformas funcionais e deixar as outra plataformas para resolução caso tenha tempo de sobra, em caso de faltar tempo, dê a atenção a outras plataformas após o lançamento das plataformas principais.</w:t>
      </w:r>
    </w:p>
    <w:p w:rsidR="3E084298" w:rsidP="3E084298" w:rsidRDefault="3E084298" w14:paraId="0917C34B" w14:textId="50B91B5F">
      <w:pPr>
        <w:pStyle w:val="Normal"/>
        <w:spacing w:before="0" w:beforeAutospacing="off" w:after="200" w:afterAutospacing="off" w:line="360" w:lineRule="auto"/>
        <w:ind w:left="0" w:right="0"/>
        <w:jc w:val="both"/>
        <w:rPr>
          <w:rFonts w:ascii="Open Sans SemiBold" w:hAnsi="Open Sans SemiBold" w:eastAsia="Open Sans SemiBold" w:cs="Open Sans SemiBold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1"/>
          <w:bCs w:val="1"/>
          <w:sz w:val="28"/>
          <w:szCs w:val="28"/>
        </w:rPr>
        <w:t xml:space="preserve">Risco Tecnológico: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  <w:t>Inoperação dos Servidores Responsáveis por Manter a Plataforma Online.</w:t>
      </w:r>
    </w:p>
    <w:p w:rsidR="3E084298" w:rsidP="3E084298" w:rsidRDefault="3E084298" w14:paraId="464F0F91" w14:textId="60BF648C">
      <w:pPr>
        <w:pStyle w:val="ListParagraph"/>
        <w:numPr>
          <w:ilvl w:val="0"/>
          <w:numId w:val="17"/>
        </w:numPr>
        <w:spacing w:before="0" w:beforeAutospacing="off" w:after="200" w:afterAutospacing="off" w:line="360" w:lineRule="auto"/>
        <w:ind w:right="0"/>
        <w:jc w:val="both"/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Gravidade do Risco: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Danos Maiores.</w:t>
      </w:r>
    </w:p>
    <w:p w:rsidR="3E084298" w:rsidP="3E084298" w:rsidRDefault="3E084298" w14:paraId="29C7C30D" w14:textId="5F50CAD8">
      <w:pPr>
        <w:pStyle w:val="ListParagraph"/>
        <w:numPr>
          <w:ilvl w:val="0"/>
          <w:numId w:val="17"/>
        </w:numPr>
        <w:spacing w:before="0" w:beforeAutospacing="off" w:after="200" w:afterAutospacing="off" w:line="360" w:lineRule="auto"/>
        <w:ind w:right="0"/>
        <w:jc w:val="both"/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Descrição: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Podem ocorrer quedas dos servidores resultando em temporária inoperação do Site, a questão a ser debatida é como evitar longas quedas e qual servidor escolher para que essas quedas sejam extraordinariamente raras, completas exceções.</w:t>
      </w:r>
    </w:p>
    <w:p w:rsidR="3E084298" w:rsidP="3E084298" w:rsidRDefault="3E084298" w14:paraId="6F93D22C" w14:textId="327DF871">
      <w:pPr>
        <w:pStyle w:val="ListParagraph"/>
        <w:numPr>
          <w:ilvl w:val="0"/>
          <w:numId w:val="17"/>
        </w:numPr>
        <w:spacing w:before="0" w:beforeAutospacing="off" w:after="200" w:afterAutospacing="off" w:line="360" w:lineRule="auto"/>
        <w:ind w:right="0"/>
        <w:jc w:val="both"/>
        <w:rPr>
          <w:b w:val="0"/>
          <w:bCs w:val="0"/>
          <w:sz w:val="22"/>
          <w:szCs w:val="22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Impactos: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Site fora do ar, atraso no pagamento de matrículas, cancelamento de aulas online, usuários insatisfeitos, problemas em rematrículas, impossibilidade de uso de qualquer recurso do site.</w:t>
      </w:r>
    </w:p>
    <w:p w:rsidR="3E084298" w:rsidP="3E084298" w:rsidRDefault="3E084298" w14:paraId="5E33598E" w14:textId="22456FBB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Indicadores: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Site inoperante, fluxo de usuários pequeno, falha nas requisições feitas pelos usuários.</w:t>
      </w:r>
    </w:p>
    <w:p w:rsidR="3E084298" w:rsidP="3E084298" w:rsidRDefault="3E084298" w14:paraId="1C24F180" w14:textId="74E93E1B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Estratégia de Mitigação: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Escolha de um servidor com bom histórico no ramo, no caso da produção de um servidor próprio, escolher uma equipe com profundo conhecimento em redes, banco de dados e afins.</w:t>
      </w:r>
    </w:p>
    <w:p w:rsidR="3E084298" w:rsidP="3E084298" w:rsidRDefault="3E084298" w14:paraId="4E683507" w14:textId="1B759033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Plano de Contingência: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Manutenção imediata no servidor para descobrir a causa do erro e colocá-lo online o mais breve possível, com remanejamento de aulasm provas planejadas, datas de pagamentos e afins para que os alunos não sejam prejudicados.</w:t>
      </w:r>
    </w:p>
    <w:p w:rsidR="3E084298" w:rsidP="3E084298" w:rsidRDefault="3E084298" w14:paraId="3798A1FC" w14:textId="0DA6B4A4">
      <w:pPr>
        <w:pStyle w:val="Normal"/>
        <w:spacing w:before="0" w:beforeAutospacing="off" w:after="200" w:afterAutospacing="off" w:line="360" w:lineRule="auto"/>
        <w:ind w:left="0" w:right="0"/>
        <w:jc w:val="both"/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1"/>
          <w:bCs w:val="1"/>
          <w:sz w:val="28"/>
          <w:szCs w:val="28"/>
        </w:rPr>
        <w:t xml:space="preserve">Risco Tecnológico: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  <w:t>Ataques a Plataforma por Terceiros.</w:t>
      </w:r>
    </w:p>
    <w:p w:rsidR="3E084298" w:rsidP="3E084298" w:rsidRDefault="3E084298" w14:paraId="0C3D96A5" w14:textId="53C162B6">
      <w:pPr>
        <w:pStyle w:val="ListParagraph"/>
        <w:numPr>
          <w:ilvl w:val="0"/>
          <w:numId w:val="18"/>
        </w:numPr>
        <w:spacing w:before="0" w:beforeAutospacing="off" w:after="200" w:afterAutospacing="off" w:line="360" w:lineRule="auto"/>
        <w:ind w:right="0"/>
        <w:jc w:val="both"/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Gravidade do Risco: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Danos Maiores.</w:t>
      </w:r>
    </w:p>
    <w:p w:rsidR="3E084298" w:rsidP="3E084298" w:rsidRDefault="3E084298" w14:paraId="1F574767" w14:textId="36CBFFE4">
      <w:pPr>
        <w:pStyle w:val="ListParagraph"/>
        <w:numPr>
          <w:ilvl w:val="0"/>
          <w:numId w:val="18"/>
        </w:numPr>
        <w:spacing w:before="0" w:beforeAutospacing="off" w:after="200" w:afterAutospacing="off" w:line="360" w:lineRule="auto"/>
        <w:ind w:right="0"/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Descrição: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Assim como todo sistema que trabalha com informações pessoais, é necessário pensar bastante na segurança para que, mesmo sem poder impedir, reduzir ao máximo as possibilidades de ataques que comprometam todo o sistema.</w:t>
      </w:r>
    </w:p>
    <w:p w:rsidR="3E084298" w:rsidP="3E084298" w:rsidRDefault="3E084298" w14:paraId="7280A32D" w14:textId="6BC6A077">
      <w:pPr>
        <w:pStyle w:val="ListParagraph"/>
        <w:numPr>
          <w:ilvl w:val="0"/>
          <w:numId w:val="18"/>
        </w:numPr>
        <w:spacing w:before="0" w:beforeAutospacing="off" w:after="200" w:afterAutospacing="off" w:line="360" w:lineRule="auto"/>
        <w:ind w:right="0"/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Impactos: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Possível vazamentos de dados, problemas jurídicos, inoperação da plataforma.</w:t>
      </w:r>
    </w:p>
    <w:p w:rsidR="3E084298" w:rsidP="3E084298" w:rsidRDefault="3E084298" w14:paraId="059DA554" w14:textId="132C043F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Indicadores: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Site inoperante sem motivo aparente, fluxo de usuários fora do comum (extremamente alto), iterações suspeitas no site, vazamento de dados.</w:t>
      </w:r>
    </w:p>
    <w:p w:rsidR="3E084298" w:rsidP="3E084298" w:rsidRDefault="3E084298" w14:paraId="70845178" w14:textId="5AEB855F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Estratégia de Mitigação: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Desenvolvimento focado em segurança e confiabilidade, usando recursos de segurança atualizados e com foco em evitar os riscos identificados no qual o site irá focar.</w:t>
      </w:r>
    </w:p>
    <w:p w:rsidR="3E084298" w:rsidP="3E084298" w:rsidRDefault="3E084298" w14:paraId="55BA0704" w14:textId="38B4D4E7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Plano de Contingência: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Após identificado o ataque, instantaneamente derrubar o site para corrigir todos os erros causados e recompensar qualquer pessoa prejudicada no ataque.</w:t>
      </w:r>
    </w:p>
    <w:p w:rsidR="3E084298" w:rsidP="3E084298" w:rsidRDefault="3E084298" w14:paraId="3A732A74" w14:textId="25B7C2D5">
      <w:pPr>
        <w:pStyle w:val="Normal"/>
        <w:spacing w:before="0" w:beforeAutospacing="off" w:after="200" w:afterAutospacing="off" w:line="360" w:lineRule="auto"/>
        <w:ind w:left="0" w:right="0"/>
        <w:jc w:val="both"/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1"/>
          <w:bCs w:val="1"/>
          <w:sz w:val="28"/>
          <w:szCs w:val="28"/>
        </w:rPr>
        <w:t xml:space="preserve">Risco Tecnológico: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  <w:t>Vazamento de Informações Pessoais dos Usuários.</w:t>
      </w:r>
    </w:p>
    <w:p w:rsidR="3E084298" w:rsidP="3E084298" w:rsidRDefault="3E084298" w14:paraId="774C2A0D" w14:textId="1F0FBBCA">
      <w:pPr>
        <w:pStyle w:val="ListParagraph"/>
        <w:numPr>
          <w:ilvl w:val="0"/>
          <w:numId w:val="19"/>
        </w:numPr>
        <w:spacing w:before="0" w:beforeAutospacing="off" w:after="200" w:afterAutospacing="off" w:line="360" w:lineRule="auto"/>
        <w:ind w:right="0"/>
        <w:jc w:val="both"/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Gravidade do Risco: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Danos Maiores.</w:t>
      </w:r>
    </w:p>
    <w:p w:rsidR="3E084298" w:rsidP="3E084298" w:rsidRDefault="3E084298" w14:paraId="10A0C036" w14:textId="3D36C772">
      <w:pPr>
        <w:pStyle w:val="ListParagraph"/>
        <w:numPr>
          <w:ilvl w:val="0"/>
          <w:numId w:val="19"/>
        </w:numPr>
        <w:spacing w:before="0" w:beforeAutospacing="off" w:after="200" w:afterAutospacing="off" w:line="360" w:lineRule="auto"/>
        <w:ind w:right="0"/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Descrição: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Sendo o Ulife uma plataforma que irá trabalhar com informações pessoais, inclusive dados bancários, é necessário grande cuidado com essas informações para que não venham a público, pois caso aconteça, os impactos causados por esse risco serão graves para a empresa e para os usuários que fazem uso da plataforma.</w:t>
      </w:r>
    </w:p>
    <w:p w:rsidR="3E084298" w:rsidP="3E084298" w:rsidRDefault="3E084298" w14:paraId="00A1A8B6" w14:textId="3A6B3C34">
      <w:pPr>
        <w:pStyle w:val="ListParagraph"/>
        <w:numPr>
          <w:ilvl w:val="0"/>
          <w:numId w:val="19"/>
        </w:numPr>
        <w:spacing w:before="0" w:beforeAutospacing="off" w:after="200" w:afterAutospacing="off" w:line="360" w:lineRule="auto"/>
        <w:ind w:right="0"/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Impactos: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Problemas jurídicos, inoperação da plataforma por tempo indeterminado, usuários extremamente insatisfeitos, má imagem da empresa.</w:t>
      </w:r>
    </w:p>
    <w:p w:rsidR="3E084298" w:rsidP="3E084298" w:rsidRDefault="3E084298" w14:paraId="707697C8" w14:textId="15E00BCB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Indicadores: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Reclamações de usuários, alterações cadastrais sem o conhecimento do usuário, logins incomuns na plataforma.</w:t>
      </w:r>
    </w:p>
    <w:p w:rsidR="3E084298" w:rsidP="3E084298" w:rsidRDefault="3E084298" w14:paraId="0554E435" w14:textId="70D2DAF7">
      <w:pPr>
        <w:pStyle w:val="ListParagraph"/>
        <w:numPr>
          <w:ilvl w:val="0"/>
          <w:numId w:val="12"/>
        </w:numPr>
        <w:jc w:val="both"/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Estratégia de Mitigação: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Desenvolvimento focado em segurança e confiabilidade, utilização de recursos atuais para proteção das informações pessoais dos usuários, que deve ser administrado por pessoal competente.</w:t>
      </w:r>
    </w:p>
    <w:p w:rsidR="3E084298" w:rsidP="3E084298" w:rsidRDefault="3E084298" w14:paraId="61BF0D78" w14:textId="0B3CFE03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Plano de Contingência: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Manutenção do site para resolver os problemas causado, enviar email para todos os alunos explicando o caso e advertindo para troca de senhas, todo aluno prejudicado deve ser recompensado pelos danos.</w:t>
      </w:r>
    </w:p>
    <w:p w:rsidR="3E084298" w:rsidP="3E084298" w:rsidRDefault="3E084298" w14:paraId="59A47505" w14:textId="02B422D1">
      <w:pPr>
        <w:pStyle w:val="Normal"/>
        <w:spacing w:before="0" w:beforeAutospacing="off" w:after="200" w:afterAutospacing="off" w:line="360" w:lineRule="auto"/>
        <w:ind w:left="0" w:right="0"/>
        <w:jc w:val="both"/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1"/>
          <w:bCs w:val="1"/>
          <w:sz w:val="28"/>
          <w:szCs w:val="28"/>
        </w:rPr>
        <w:t xml:space="preserve">Risco Tecnológico: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  <w:t>Vazamento de Gabaritos das Provas Aplicadas.</w:t>
      </w:r>
    </w:p>
    <w:p w:rsidR="3E084298" w:rsidP="3E084298" w:rsidRDefault="3E084298" w14:paraId="1CC327BC" w14:textId="524C0031">
      <w:pPr>
        <w:pStyle w:val="ListParagraph"/>
        <w:numPr>
          <w:ilvl w:val="0"/>
          <w:numId w:val="20"/>
        </w:numPr>
        <w:spacing w:before="0" w:beforeAutospacing="off" w:after="200" w:afterAutospacing="off" w:line="360" w:lineRule="auto"/>
        <w:ind w:right="0"/>
        <w:jc w:val="both"/>
        <w:rPr>
          <w:rFonts w:ascii="Open Sans Light" w:hAnsi="Open Sans Light" w:eastAsia="Open Sans Light" w:cs="Open Sans Light"/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Gravidade do Risco: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Baixa.</w:t>
      </w:r>
    </w:p>
    <w:p w:rsidR="3E084298" w:rsidP="3E084298" w:rsidRDefault="3E084298" w14:paraId="3D5BAD17" w14:textId="0280317D">
      <w:pPr>
        <w:pStyle w:val="ListParagraph"/>
        <w:numPr>
          <w:ilvl w:val="0"/>
          <w:numId w:val="20"/>
        </w:numPr>
        <w:spacing w:before="0" w:beforeAutospacing="off" w:after="200" w:afterAutospacing="off" w:line="360" w:lineRule="auto"/>
        <w:ind w:right="0"/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Descrição: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Por ser uma plataforma que trabalha com aplicações de provas onlines, é necessário uma boa elaboração de como serão aplicadas essas provas para que os gabaritos não sejam vazados, porém, mesmo com o vazamento é possível aplicar diversas formas de correção do risco materializado.</w:t>
      </w:r>
    </w:p>
    <w:p w:rsidR="3E084298" w:rsidP="3E084298" w:rsidRDefault="3E084298" w14:paraId="7506F5D8" w14:textId="69FC4765">
      <w:pPr>
        <w:pStyle w:val="ListParagraph"/>
        <w:numPr>
          <w:ilvl w:val="0"/>
          <w:numId w:val="20"/>
        </w:numPr>
        <w:spacing w:before="0" w:beforeAutospacing="off" w:after="200" w:afterAutospacing="off" w:line="360" w:lineRule="auto"/>
        <w:ind w:right="0"/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Impactos: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Necessidade de reaplicação das provas, atraso a continuidade do semestre letivo.</w:t>
      </w:r>
    </w:p>
    <w:p w:rsidR="3E084298" w:rsidP="3E084298" w:rsidRDefault="3E084298" w14:paraId="24B18091" w14:textId="7E965381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Indicadores: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Média de notas extremamente divergente da média comum, quantidade extrema de provas com 100% de acerto.</w:t>
      </w:r>
    </w:p>
    <w:p w:rsidR="3E084298" w:rsidP="3E084298" w:rsidRDefault="3E084298" w14:paraId="7FE70B79" w14:textId="538E271A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Estratégia de Mitigação: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Produção de provas diferentes, com questões elaboradas pelos professores, introdução das provas no site perto do prazo de liberação para aplicá-la,  tempo de execução da prova limitado e ininterrupto, com prazo limite para responder a prova, introdução do gabarito no sistema apenas após a conclusão do prazo de realização das provas.</w:t>
      </w:r>
    </w:p>
    <w:p w:rsidR="3E084298" w:rsidP="3E084298" w:rsidRDefault="3E084298" w14:paraId="17D637A6" w14:textId="43C2C9FA">
      <w:pPr>
        <w:pStyle w:val="ListParagraph"/>
        <w:numPr>
          <w:ilvl w:val="0"/>
          <w:numId w:val="12"/>
        </w:numPr>
        <w:jc w:val="both"/>
        <w:rPr>
          <w:b w:val="0"/>
          <w:bCs w:val="0"/>
          <w:sz w:val="28"/>
          <w:szCs w:val="28"/>
        </w:rPr>
      </w:pPr>
      <w:r w:rsidRPr="3E084298" w:rsidR="3E084298"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  <w:t xml:space="preserve">Plano de Contingência: </w:t>
      </w:r>
      <w:r w:rsidRPr="3E084298" w:rsidR="3E084298">
        <w:rPr>
          <w:rFonts w:ascii="Open Sans Light" w:hAnsi="Open Sans Light" w:eastAsia="Open Sans Light" w:cs="Open Sans Light"/>
          <w:b w:val="0"/>
          <w:bCs w:val="0"/>
          <w:sz w:val="22"/>
          <w:szCs w:val="22"/>
        </w:rPr>
        <w:t>Reaplicação das provas, pode ser com outra elaboração de provas ou atividades avaliativas, reajuste de datas para não prejudicar os alunos, se possível aplicar as provas presencialmente.</w:t>
      </w:r>
    </w:p>
    <w:p w:rsidR="3E084298" w:rsidP="3E084298" w:rsidRDefault="3E084298" w14:paraId="3D6E1437" w14:textId="75F29024">
      <w:pPr>
        <w:pStyle w:val="ListParagraph"/>
        <w:rPr>
          <w:rFonts w:ascii="Open Sans SemiBold" w:hAnsi="Open Sans SemiBold" w:eastAsia="Open Sans SemiBold" w:cs="Open Sans SemiBold"/>
          <w:b w:val="0"/>
          <w:bCs w:val="0"/>
          <w:sz w:val="22"/>
          <w:szCs w:val="22"/>
        </w:rPr>
      </w:pPr>
    </w:p>
    <w:sectPr>
      <w:headerReference w:type="default" r:id="rId7"/>
      <w:headerReference w:type="first" r:id="rId8"/>
      <w:footerReference w:type="default" r:id="rId9"/>
      <w:footerReference w:type="first" r:id="rId10"/>
      <w:pgSz w:w="11906" w:h="16838" w:orient="portrait"/>
      <w:pgMar w:top="1440" w:right="1082" w:bottom="1440" w:left="108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Jura SemiBold">
    <w:embedRegular w:fontKey="{00000000-0000-0000-0000-000000000000}" w:subsetted="0" r:id="rId1"/>
    <w:embedBold w:fontKey="{00000000-0000-0000-0000-000000000000}" w:subsetted="0" r:id="rId2"/>
  </w:font>
  <w:font w:name="Roboto">
    <w:embedRegular w:fontKey="{00000000-0000-0000-0000-000000000000}" w:subsetted="0" r:id="rId3"/>
    <w:embedBold w:fontKey="{00000000-0000-0000-0000-000000000000}" w:subsetted="0" r:id="rId4"/>
    <w:embedItalic w:fontKey="{00000000-0000-0000-0000-000000000000}" w:subsetted="0" r:id="rId5"/>
    <w:embedBoldItalic w:fontKey="{00000000-0000-0000-0000-000000000000}" w:subsetted="0" r:id="rId6"/>
  </w:font>
  <w:font w:name="Montserrat">
    <w:embedRegular w:fontKey="{00000000-0000-0000-0000-000000000000}" w:subsetted="0" r:id="rId7"/>
    <w:embedBold w:fontKey="{00000000-0000-0000-0000-000000000000}" w:subsetted="0" r:id="rId8"/>
    <w:embedItalic w:fontKey="{00000000-0000-0000-0000-000000000000}" w:subsetted="0" r:id="rId9"/>
    <w:embedBoldItalic w:fontKey="{00000000-0000-0000-0000-000000000000}" w:subsetted="0" r:id="rId10"/>
  </w:font>
  <w:font w:name="Open Sans SemiBold">
    <w:embedRegular w:fontKey="{00000000-0000-0000-0000-000000000000}" w:subsetted="0" r:id="rId11"/>
    <w:embedBold w:fontKey="{00000000-0000-0000-0000-000000000000}" w:subsetted="0" r:id="rId12"/>
    <w:embedItalic w:fontKey="{00000000-0000-0000-0000-000000000000}" w:subsetted="0" r:id="rId13"/>
    <w:embedBoldItalic w:fontKey="{00000000-0000-0000-0000-000000000000}" w:subsetted="0" r:id="rId14"/>
  </w:font>
  <w:font w:name="Jura">
    <w:embedRegular w:fontKey="{00000000-0000-0000-0000-000000000000}" w:subsetted="0" r:id="rId15"/>
    <w:embedBold w:fontKey="{00000000-0000-0000-0000-000000000000}" w:subsetted="0" r:id="rId16"/>
  </w:font>
  <w:font w:name="Roboto Light">
    <w:embedRegular w:fontKey="{00000000-0000-0000-0000-000000000000}" w:subsetted="0" r:id="rId17"/>
    <w:embedBold w:fontKey="{00000000-0000-0000-0000-000000000000}" w:subsetted="0" r:id="rId18"/>
    <w:embedItalic w:fontKey="{00000000-0000-0000-0000-000000000000}" w:subsetted="0" r:id="rId19"/>
    <w:embedBoldItalic w:fontKey="{00000000-0000-0000-0000-000000000000}" w:subsetted="0" r:id="rId20"/>
  </w:font>
  <w:font w:name="Open Sans Light">
    <w:embedRegular w:fontKey="{00000000-0000-0000-0000-000000000000}" w:subsetted="0" r:id="rId21"/>
    <w:embedBold w:fontKey="{00000000-0000-0000-0000-000000000000}" w:subsetted="0" r:id="rId22"/>
    <w:embedItalic w:fontKey="{00000000-0000-0000-0000-000000000000}" w:subsetted="0" r:id="rId23"/>
    <w:embedBoldItalic w:fontKey="{00000000-0000-0000-0000-000000000000}" w:subsetted="0" r:id="rId24"/>
  </w:font>
  <w:font w:name="Open Sans">
    <w:embedRegular w:fontKey="{00000000-0000-0000-0000-000000000000}" w:subsetted="0" r:id="rId25"/>
    <w:embedBold w:fontKey="{00000000-0000-0000-0000-000000000000}" w:subsetted="0" r:id="rId26"/>
    <w:embedItalic w:fontKey="{00000000-0000-0000-0000-000000000000}" w:subsetted="0" r:id="rId27"/>
    <w:embedBoldItalic w:fontKey="{00000000-0000-0000-0000-000000000000}" w:subsetted="0" r:id="rId28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4E" wp14:textId="77777777">
    <w:pPr>
      <w:pageBreakBefore w:val="0"/>
      <w:spacing w:after="0" w:line="240" w:lineRule="auto"/>
      <w:jc w:val="left"/>
      <w:rPr>
        <w:rFonts w:ascii="Montserrat" w:hAnsi="Montserrat" w:eastAsia="Montserrat" w:cs="Montserrat"/>
      </w:rPr>
    </w:pPr>
    <w:r w:rsidRPr="00000000" w:rsidDel="00000000" w:rsidR="00000000">
      <w:pict w14:anchorId="16671E06">
        <v:rect style="width:0.0pt;height:1.5pt" o:hr="t" o:hrstd="t" o:hralign="center" fillcolor="#A0A0A0" stroked="f"/>
      </w:pict>
    </w:r>
    <w:r w:rsidRPr="00000000" w:rsidDel="00000000" w:rsidR="00000000">
      <w:rPr>
        <w:rtl w:val="0"/>
      </w:rPr>
    </w:r>
  </w:p>
  <w:tbl>
    <w:tblPr>
      <w:tblStyle w:val="Table3"/>
      <w:tblW w:w="9742.0" w:type="dxa"/>
      <w:jc w:val="right"/>
      <w:tblLayout w:type="fixed"/>
      <w:tblLook w:val="0600"/>
    </w:tblPr>
    <w:tblGrid>
      <w:gridCol w:w="3600"/>
      <w:gridCol w:w="2880"/>
      <w:gridCol w:w="3262"/>
      <w:tblGridChange w:id="0">
        <w:tblGrid>
          <w:gridCol w:w="3600"/>
          <w:gridCol w:w="2880"/>
          <w:gridCol w:w="3262"/>
        </w:tblGrid>
      </w:tblGridChange>
    </w:tblGrid>
    <w:tr xmlns:wp14="http://schemas.microsoft.com/office/word/2010/wordml" w14:paraId="3CC7969D" wp14:textId="77777777">
      <w:trPr>
        <w:cantSplit w:val="0"/>
        <w:tblHeader w:val="0"/>
      </w:trPr>
      <w:tc>
        <w:tcPr>
          <w:tcBorders>
            <w:top w:val="nil" w:color="000000" w:sz="0" w:space="0"/>
            <w:left w:val="nil" w:color="000000" w:sz="0" w:space="0"/>
            <w:bottom w:val="nil" w:color="000000" w:sz="0" w:space="0"/>
            <w:right w:val="nil" w:color="000000" w:sz="0" w:space="0"/>
          </w:tcBorders>
          <w:shd w:val="clear" w:fill="auto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Pr="00000000" w:rsidR="00000000" w:rsidDel="00000000" w:rsidP="00000000" w:rsidRDefault="00000000" w14:paraId="0000004F" wp14:textId="77777777">
          <w:pPr>
            <w:pageBreakBefore w:val="0"/>
            <w:spacing w:line="240" w:lineRule="auto"/>
            <w:ind w:left="141.73228346456688" w:firstLine="0"/>
            <w:jc w:val="left"/>
            <w:rPr>
              <w:rFonts w:ascii="Courier New" w:hAnsi="Courier New" w:eastAsia="Courier New" w:cs="Courier New"/>
              <w:sz w:val="16"/>
              <w:szCs w:val="16"/>
            </w:rPr>
          </w:pPr>
          <w:r w:rsidRPr="00000000" w:rsidDel="00000000" w:rsidR="00000000">
            <w:rPr>
              <w:rFonts w:ascii="Jura" w:hAnsi="Jura" w:eastAsia="Jura" w:cs="Jura"/>
              <w:b w:val="1"/>
              <w:sz w:val="18"/>
              <w:szCs w:val="18"/>
              <w:rtl w:val="0"/>
            </w:rPr>
            <w:t xml:space="preserve">Prof. Diego Augusto Barros</w:t>
          </w:r>
          <w:r w:rsidRPr="00000000" w:rsidDel="00000000" w:rsidR="00000000">
            <w:rPr>
              <w:rFonts w:ascii="Roboto Light" w:hAnsi="Roboto Light" w:eastAsia="Roboto Light" w:cs="Roboto Light"/>
              <w:color w:val="666666"/>
              <w:sz w:val="16"/>
              <w:szCs w:val="16"/>
              <w:rtl w:val="0"/>
            </w:rPr>
            <w:br w:type="textWrapping"/>
          </w:r>
          <w:r w:rsidRPr="00000000" w:rsidDel="00000000" w:rsidR="00000000">
            <w:rPr>
              <w:rFonts w:ascii="Courier New" w:hAnsi="Courier New" w:eastAsia="Courier New" w:cs="Courier New"/>
              <w:color w:val="666666"/>
              <w:sz w:val="16"/>
              <w:szCs w:val="16"/>
              <w:rtl w:val="0"/>
            </w:rPr>
            <w:t xml:space="preserve">diego.barros@prof.una.br</w:t>
          </w:r>
          <w:r w:rsidRPr="00000000" w:rsidDel="00000000" w:rsidR="00000000">
            <w:rPr>
              <w:rtl w:val="0"/>
            </w:rPr>
          </w:r>
        </w:p>
      </w:tc>
      <w:tc>
        <w:tcPr>
          <w:tcBorders>
            <w:top w:val="nil" w:color="000000" w:sz="0" w:space="0"/>
            <w:left w:val="nil" w:color="000000" w:sz="0" w:space="0"/>
            <w:bottom w:val="nil" w:color="000000" w:sz="0" w:space="0"/>
            <w:right w:val="nil" w:color="000000" w:sz="0" w:space="0"/>
          </w:tcBorders>
          <w:shd w:val="clear" w:fill="auto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Pr="00000000" w:rsidR="00000000" w:rsidDel="00000000" w:rsidP="00000000" w:rsidRDefault="00000000" w14:paraId="00000050" wp14:textId="77777777">
          <w:pPr>
            <w:keepNext w:val="0"/>
            <w:keepLines w:val="0"/>
            <w:pageBreakBefore w:val="0"/>
            <w:widowControl w:val="0"/>
            <w:pBdr>
              <w:top w:val="nil" w:sz="0" w:space="0"/>
              <w:left w:val="nil" w:sz="0" w:space="0"/>
              <w:bottom w:val="nil" w:sz="0" w:space="0"/>
              <w:right w:val="nil" w:sz="0" w:space="0"/>
              <w:between w:val="nil" w:sz="0" w:space="0"/>
            </w:pBdr>
            <w:shd w:val="clear" w:fill="auto"/>
            <w:spacing w:before="0" w:after="0" w:line="240" w:lineRule="auto"/>
            <w:ind w:left="0" w:right="0" w:firstLine="0"/>
            <w:jc w:val="left"/>
            <w:rPr>
              <w:rFonts w:ascii="Montserrat" w:hAnsi="Montserrat" w:eastAsia="Montserrat" w:cs="Montserrat"/>
            </w:rPr>
          </w:pPr>
          <w:r w:rsidRPr="00000000" w:rsidDel="00000000" w:rsidR="00000000">
            <w:rPr>
              <w:rtl w:val="0"/>
            </w:rPr>
          </w:r>
        </w:p>
      </w:tc>
      <w:tc>
        <w:tcPr>
          <w:tcBorders>
            <w:top w:val="nil" w:color="000000" w:sz="0" w:space="0"/>
            <w:left w:val="nil" w:color="000000" w:sz="0" w:space="0"/>
            <w:bottom w:val="nil" w:color="000000" w:sz="0" w:space="0"/>
            <w:right w:val="nil" w:color="000000" w:sz="0" w:space="0"/>
          </w:tcBorders>
          <w:shd w:val="clear" w:fill="auto"/>
          <w:tcMar>
            <w:top w:w="0.0" w:type="dxa"/>
            <w:left w:w="0.0" w:type="dxa"/>
            <w:bottom w:w="0.0" w:type="dxa"/>
            <w:right w:w="0.0" w:type="dxa"/>
          </w:tcMar>
        </w:tcPr>
        <w:p w:rsidRPr="00000000" w:rsidR="00000000" w:rsidDel="00000000" w:rsidP="00000000" w:rsidRDefault="00000000" w14:paraId="00000051" wp14:textId="77777777">
          <w:pPr>
            <w:keepNext w:val="0"/>
            <w:keepLines w:val="0"/>
            <w:pageBreakBefore w:val="0"/>
            <w:widowControl w:val="0"/>
            <w:pBdr>
              <w:top w:val="nil" w:sz="0" w:space="0"/>
              <w:left w:val="nil" w:sz="0" w:space="0"/>
              <w:bottom w:val="nil" w:sz="0" w:space="0"/>
              <w:right w:val="nil" w:sz="0" w:space="0"/>
              <w:between w:val="nil" w:sz="0" w:space="0"/>
            </w:pBdr>
            <w:shd w:val="clear" w:fill="auto"/>
            <w:spacing w:before="0" w:after="0" w:line="240" w:lineRule="auto"/>
            <w:ind w:left="0" w:right="136.88976377952713" w:firstLine="0"/>
            <w:jc w:val="right"/>
            <w:rPr>
              <w:rFonts w:ascii="Jura" w:hAnsi="Jura" w:eastAsia="Jura" w:cs="Jura"/>
            </w:rPr>
          </w:pPr>
          <w:r w:rsidRPr="00000000" w:rsidDel="00000000" w:rsidR="00000000">
            <w:rPr>
              <w:rFonts w:ascii="Jura" w:hAnsi="Jura" w:eastAsia="Jura" w:cs="Jura"/>
            </w:rPr>
            <w:fldChar w:fldCharType="begin"/>
          </w:r>
          <w:r w:rsidRPr="00000000" w:rsidDel="00000000" w:rsidR="00000000">
            <w:rPr>
              <w:rFonts w:ascii="Jura" w:hAnsi="Jura" w:eastAsia="Jura" w:cs="Jura"/>
            </w:rPr>
            <w:instrText xml:space="preserve">PAGE</w:instrText>
          </w:r>
          <w:r w:rsidRPr="00000000" w:rsidDel="00000000" w:rsidR="00000000">
            <w:rPr>
              <w:rFonts w:ascii="Jura" w:hAnsi="Jura" w:eastAsia="Jura" w:cs="Jura"/>
            </w:rPr>
            <w:fldChar w:fldCharType="separate"/>
          </w:r>
          <w:r w:rsidRPr="00000000" w:rsidDel="00000000" w:rsidR="00000000">
            <w:rPr>
              <w:rFonts w:ascii="Jura" w:hAnsi="Jura" w:eastAsia="Jura" w:cs="Jura"/>
            </w:rPr>
            <w:fldChar w:fldCharType="end"/>
          </w:r>
          <w:r w:rsidRPr="00000000" w:rsidDel="00000000" w:rsidR="00000000">
            <w:rPr>
              <w:rtl w:val="0"/>
            </w:rPr>
          </w:r>
        </w:p>
      </w:tc>
    </w:tr>
  </w:tbl>
  <w:p xmlns:wp14="http://schemas.microsoft.com/office/word/2010/wordml" w:rsidRPr="00000000" w:rsidR="00000000" w:rsidDel="00000000" w:rsidP="00000000" w:rsidRDefault="00000000" w14:paraId="00000052" wp14:textId="77777777">
    <w:pPr>
      <w:pageBreakBefore w:val="0"/>
      <w:jc w:val="right"/>
      <w:rPr>
        <w:rFonts w:ascii="Montserrat" w:hAnsi="Montserrat" w:eastAsia="Montserrat" w:cs="Montserrat"/>
      </w:rPr>
    </w:pPr>
    <w:r w:rsidRPr="00000000" w:rsidDel="00000000" w:rsidR="00000000">
      <w:rPr>
        <w:rtl w:val="0"/>
      </w:rPr>
    </w:r>
  </w:p>
</w:ftr>
</file>

<file path=word/footer2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5A" wp14:textId="77777777">
    <w:pPr>
      <w:pageBreakBefore w:val="0"/>
      <w:spacing w:after="0" w:line="240" w:lineRule="auto"/>
      <w:rPr>
        <w:rFonts w:ascii="Montserrat" w:hAnsi="Montserrat" w:eastAsia="Montserrat" w:cs="Montserrat"/>
      </w:rPr>
    </w:pPr>
    <w:r w:rsidRPr="00000000" w:rsidDel="00000000" w:rsidR="00000000">
      <w:pict w14:anchorId="4E99B35B">
        <v:rect style="width:0.0pt;height:1.5pt" o:hr="t" o:hrstd="t" o:hralign="center" fillcolor="#A0A0A0" stroked="f"/>
      </w:pict>
    </w:r>
    <w:r w:rsidRPr="00000000" w:rsidDel="00000000" w:rsidR="00000000">
      <w:rPr>
        <w:rtl w:val="0"/>
      </w:rPr>
    </w:r>
  </w:p>
  <w:tbl>
    <w:tblPr>
      <w:tblStyle w:val="Table5"/>
      <w:tblW w:w="9742.0" w:type="dxa"/>
      <w:jc w:val="right"/>
      <w:tblLayout w:type="fixed"/>
      <w:tblLook w:val="0600"/>
    </w:tblPr>
    <w:tblGrid>
      <w:gridCol w:w="3600"/>
      <w:gridCol w:w="2880"/>
      <w:gridCol w:w="3262"/>
      <w:tblGridChange w:id="0">
        <w:tblGrid>
          <w:gridCol w:w="3600"/>
          <w:gridCol w:w="2880"/>
          <w:gridCol w:w="3262"/>
        </w:tblGrid>
      </w:tblGridChange>
    </w:tblGrid>
    <w:tr xmlns:wp14="http://schemas.microsoft.com/office/word/2010/wordml" w14:paraId="18959247" wp14:textId="77777777">
      <w:trPr>
        <w:cantSplit w:val="0"/>
        <w:tblHeader w:val="0"/>
      </w:trPr>
      <w:tc>
        <w:tcPr>
          <w:tcBorders>
            <w:top w:val="nil" w:color="000000" w:sz="0" w:space="0"/>
            <w:left w:val="nil" w:color="000000" w:sz="0" w:space="0"/>
            <w:bottom w:val="nil" w:color="000000" w:sz="0" w:space="0"/>
            <w:right w:val="nil" w:color="000000" w:sz="0" w:space="0"/>
          </w:tcBorders>
          <w:shd w:val="clear" w:fill="auto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Pr="00000000" w:rsidR="00000000" w:rsidDel="00000000" w:rsidP="00000000" w:rsidRDefault="00000000" w14:paraId="0000005B" wp14:textId="77777777">
          <w:pPr>
            <w:pageBreakBefore w:val="0"/>
            <w:spacing w:line="240" w:lineRule="auto"/>
            <w:ind w:left="141.73228346456688" w:firstLine="0"/>
            <w:jc w:val="left"/>
            <w:rPr>
              <w:rFonts w:ascii="Courier New" w:hAnsi="Courier New" w:eastAsia="Courier New" w:cs="Courier New"/>
              <w:color w:val="000000"/>
              <w:sz w:val="16"/>
              <w:szCs w:val="16"/>
            </w:rPr>
          </w:pPr>
          <w:r w:rsidRPr="00000000" w:rsidDel="00000000" w:rsidR="00000000">
            <w:rPr>
              <w:rFonts w:ascii="Jura" w:hAnsi="Jura" w:eastAsia="Jura" w:cs="Jura"/>
              <w:b w:val="1"/>
              <w:color w:val="000000"/>
              <w:sz w:val="18"/>
              <w:szCs w:val="18"/>
              <w:rtl w:val="0"/>
            </w:rPr>
            <w:t xml:space="preserve">Prof. Diego Augusto de Faria Barros</w:t>
          </w:r>
          <w:r w:rsidRPr="00000000" w:rsidDel="00000000" w:rsidR="00000000">
            <w:rPr>
              <w:rFonts w:ascii="Roboto Light" w:hAnsi="Roboto Light" w:eastAsia="Roboto Light" w:cs="Roboto Light"/>
              <w:color w:val="000000"/>
              <w:sz w:val="16"/>
              <w:szCs w:val="16"/>
              <w:rtl w:val="0"/>
            </w:rPr>
            <w:br w:type="textWrapping"/>
          </w:r>
          <w:r w:rsidRPr="00000000" w:rsidDel="00000000" w:rsidR="00000000">
            <w:rPr>
              <w:rFonts w:ascii="Courier New" w:hAnsi="Courier New" w:eastAsia="Courier New" w:cs="Courier New"/>
              <w:color w:val="000000"/>
              <w:sz w:val="16"/>
              <w:szCs w:val="16"/>
              <w:rtl w:val="0"/>
            </w:rPr>
            <w:t xml:space="preserve">diegoaugustobarros.com</w:t>
          </w:r>
          <w:r w:rsidRPr="00000000" w:rsidDel="00000000" w:rsidR="00000000">
            <w:rPr>
              <w:rtl w:val="0"/>
            </w:rPr>
          </w:r>
        </w:p>
      </w:tc>
      <w:tc>
        <w:tcPr>
          <w:tcBorders>
            <w:top w:val="nil" w:color="000000" w:sz="0" w:space="0"/>
            <w:left w:val="nil" w:color="000000" w:sz="0" w:space="0"/>
            <w:bottom w:val="nil" w:color="000000" w:sz="0" w:space="0"/>
            <w:right w:val="nil" w:color="000000" w:sz="0" w:space="0"/>
          </w:tcBorders>
          <w:shd w:val="clear" w:fill="auto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Pr="00000000" w:rsidR="00000000" w:rsidDel="00000000" w:rsidP="00000000" w:rsidRDefault="00000000" w14:paraId="0000005C" wp14:textId="77777777">
          <w:pPr>
            <w:pageBreakBefore w:val="0"/>
            <w:widowControl w:val="0"/>
            <w:spacing w:after="0" w:line="240" w:lineRule="auto"/>
            <w:jc w:val="left"/>
            <w:rPr>
              <w:rFonts w:ascii="Montserrat" w:hAnsi="Montserrat" w:eastAsia="Montserrat" w:cs="Montserrat"/>
            </w:rPr>
          </w:pPr>
          <w:r w:rsidRPr="00000000" w:rsidDel="00000000" w:rsidR="00000000">
            <w:rPr>
              <w:rtl w:val="0"/>
            </w:rPr>
          </w:r>
        </w:p>
      </w:tc>
      <w:tc>
        <w:tcPr>
          <w:tcBorders>
            <w:top w:val="nil" w:color="000000" w:sz="0" w:space="0"/>
            <w:left w:val="nil" w:color="000000" w:sz="0" w:space="0"/>
            <w:bottom w:val="nil" w:color="000000" w:sz="0" w:space="0"/>
            <w:right w:val="nil" w:color="000000" w:sz="0" w:space="0"/>
          </w:tcBorders>
          <w:shd w:val="clear" w:fill="auto"/>
          <w:tcMar>
            <w:top w:w="0.0" w:type="dxa"/>
            <w:left w:w="0.0" w:type="dxa"/>
            <w:bottom w:w="0.0" w:type="dxa"/>
            <w:right w:w="0.0" w:type="dxa"/>
          </w:tcMar>
        </w:tcPr>
        <w:p w:rsidRPr="00000000" w:rsidR="00000000" w:rsidDel="00000000" w:rsidP="00000000" w:rsidRDefault="00000000" w14:paraId="0000005D" wp14:textId="77777777">
          <w:pPr>
            <w:pageBreakBefore w:val="0"/>
            <w:widowControl w:val="0"/>
            <w:spacing w:after="0" w:line="240" w:lineRule="auto"/>
            <w:ind w:right="136.88976377952713"/>
            <w:jc w:val="right"/>
            <w:rPr>
              <w:rFonts w:ascii="Jura" w:hAnsi="Jura" w:eastAsia="Jura" w:cs="Jura"/>
            </w:rPr>
          </w:pPr>
          <w:r w:rsidRPr="00000000" w:rsidDel="00000000" w:rsidR="00000000">
            <w:rPr>
              <w:rFonts w:ascii="Jura" w:hAnsi="Jura" w:eastAsia="Jura" w:cs="Jura"/>
            </w:rPr>
            <w:fldChar w:fldCharType="begin"/>
          </w:r>
          <w:r w:rsidRPr="00000000" w:rsidDel="00000000" w:rsidR="00000000">
            <w:rPr>
              <w:rFonts w:ascii="Jura" w:hAnsi="Jura" w:eastAsia="Jura" w:cs="Jura"/>
            </w:rPr>
            <w:instrText xml:space="preserve">PAGE</w:instrText>
          </w:r>
          <w:r w:rsidRPr="00000000" w:rsidDel="00000000" w:rsidR="00000000">
            <w:rPr>
              <w:rFonts w:ascii="Jura" w:hAnsi="Jura" w:eastAsia="Jura" w:cs="Jura"/>
            </w:rPr>
            <w:fldChar w:fldCharType="separate"/>
          </w:r>
          <w:r w:rsidRPr="00000000" w:rsidDel="00000000" w:rsidR="00000000">
            <w:rPr>
              <w:rFonts w:ascii="Jura" w:hAnsi="Jura" w:eastAsia="Jura" w:cs="Jura"/>
            </w:rPr>
            <w:fldChar w:fldCharType="end"/>
          </w:r>
          <w:r w:rsidRPr="00000000" w:rsidDel="00000000" w:rsidR="00000000">
            <w:rPr>
              <w:rtl w:val="0"/>
            </w:rPr>
          </w:r>
        </w:p>
      </w:tc>
    </w:tr>
  </w:tbl>
  <w:p xmlns:wp14="http://schemas.microsoft.com/office/word/2010/wordml" w:rsidRPr="00000000" w:rsidR="00000000" w:rsidDel="00000000" w:rsidP="00000000" w:rsidRDefault="00000000" w14:paraId="0000005E" wp14:textId="77777777">
    <w:pPr>
      <w:pageBreakBefore w:val="0"/>
      <w:spacing w:line="240" w:lineRule="auto"/>
      <w:ind w:left="0" w:firstLine="0"/>
      <w:jc w:val="left"/>
      <w:rPr>
        <w:rFonts w:ascii="Jura" w:hAnsi="Jura" w:eastAsia="Jura" w:cs="Jura"/>
      </w:rPr>
    </w:pP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48" wp14:textId="77777777">
    <w:pPr>
      <w:pageBreakBefore w:val="0"/>
      <w:jc w:val="left"/>
      <w:rPr/>
    </w:pPr>
    <w:r w:rsidRPr="00000000" w:rsidDel="00000000" w:rsidR="00000000">
      <w:rPr>
        <w:rtl w:val="0"/>
      </w:rPr>
    </w:r>
  </w:p>
  <w:tbl>
    <w:tblPr>
      <w:tblStyle w:val="Table2"/>
      <w:tblW w:w="9765.0" w:type="dxa"/>
      <w:jc w:val="left"/>
      <w:tblInd w:w="0.0" w:type="pct"/>
      <w:tblLayout w:type="fixed"/>
      <w:tblLook w:val="0600"/>
    </w:tblPr>
    <w:tblGrid>
      <w:gridCol w:w="1590"/>
      <w:gridCol w:w="3645"/>
      <w:gridCol w:w="4530"/>
      <w:tblGridChange w:id="0">
        <w:tblGrid>
          <w:gridCol w:w="1590"/>
          <w:gridCol w:w="3645"/>
          <w:gridCol w:w="4530"/>
        </w:tblGrid>
      </w:tblGridChange>
    </w:tblGrid>
    <w:tr xmlns:wp14="http://schemas.microsoft.com/office/word/2010/wordml" w14:paraId="290D777F" wp14:textId="77777777">
      <w:trPr>
        <w:cantSplit w:val="0"/>
        <w:tblHeader w:val="0"/>
      </w:trPr>
      <w:tc>
        <w:tcPr>
          <w:shd w:val="clear" w:fill="auto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Pr="00000000" w:rsidR="00000000" w:rsidDel="00000000" w:rsidP="00000000" w:rsidRDefault="00000000" w14:paraId="00000049" wp14:textId="77777777">
          <w:pPr>
            <w:pageBreakBefore w:val="0"/>
            <w:widowControl w:val="0"/>
            <w:spacing w:after="0" w:line="240" w:lineRule="auto"/>
            <w:jc w:val="left"/>
            <w:rPr/>
          </w:pPr>
          <w:hyperlink r:id="rId1">
            <w:r w:rsidRPr="00000000" w:rsidDel="00000000" w:rsidR="00000000">
              <w:rPr>
                <w:color w:val="1155cc"/>
                <w:u w:val="single"/>
              </w:rPr>
              <w:drawing>
                <wp:inline xmlns:wp14="http://schemas.microsoft.com/office/word/2010/wordprocessingDrawing" distT="0" distB="0" distL="0" distR="0" wp14:anchorId="0401CF9B" wp14:editId="7777777">
                  <wp:extent cx="888638" cy="257705"/>
                  <wp:effectExtent l="0" t="0" r="0" b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638" cy="2577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hyperlink>
          <w:r w:rsidRPr="00000000" w:rsidDel="00000000" w:rsidR="00000000">
            <w:rPr>
              <w:rtl w:val="0"/>
            </w:rPr>
          </w:r>
        </w:p>
      </w:tc>
      <w:tc>
        <w:tcPr>
          <w:tcBorders>
            <w:right w:val="single" w:color="ffffff" w:sz="8" w:space="0"/>
          </w:tcBorders>
          <w:shd w:val="clear" w:fill="auto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Pr="00000000" w:rsidR="00000000" w:rsidDel="00000000" w:rsidP="00000000" w:rsidRDefault="00000000" w14:paraId="0000004A" wp14:textId="77777777">
          <w:pPr>
            <w:pageBreakBefore w:val="0"/>
            <w:widowControl w:val="0"/>
            <w:spacing w:after="0" w:line="240" w:lineRule="auto"/>
            <w:jc w:val="left"/>
            <w:rPr>
              <w:color w:val="666666"/>
              <w:sz w:val="20"/>
              <w:szCs w:val="20"/>
            </w:rPr>
          </w:pPr>
          <w:r w:rsidRPr="00000000" w:rsidDel="00000000" w:rsidR="00000000">
            <w:rPr>
              <w:rtl w:val="0"/>
            </w:rPr>
          </w:r>
        </w:p>
      </w:tc>
      <w:tc>
        <w:tcPr>
          <w:tc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</w:tcBorders>
          <w:shd w:val="clear" w:fill="auto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Pr="00000000" w:rsidR="00000000" w:rsidDel="00000000" w:rsidP="00000000" w:rsidRDefault="00000000" w14:paraId="0000004B" wp14:textId="77777777">
          <w:pPr>
            <w:pageBreakBefore w:val="0"/>
            <w:widowControl w:val="0"/>
            <w:spacing w:after="0" w:line="240" w:lineRule="auto"/>
            <w:ind w:right="-5.433070866140497"/>
            <w:jc w:val="right"/>
            <w:rPr>
              <w:rFonts w:ascii="Open Sans" w:hAnsi="Open Sans" w:eastAsia="Open Sans" w:cs="Open Sans"/>
              <w:sz w:val="20"/>
              <w:szCs w:val="20"/>
            </w:rPr>
          </w:pPr>
          <w:r w:rsidRPr="00000000" w:rsidDel="00000000" w:rsidR="00000000">
            <w:rPr>
              <w:rFonts w:ascii="Open Sans SemiBold" w:hAnsi="Open Sans SemiBold" w:eastAsia="Open Sans SemiBold" w:cs="Open Sans SemiBold"/>
              <w:color w:val="000000"/>
              <w:sz w:val="20"/>
              <w:szCs w:val="20"/>
              <w:rtl w:val="0"/>
            </w:rPr>
            <w:t xml:space="preserve">Qualidade de Sistemas</w:t>
          </w:r>
          <w:r w:rsidRPr="00000000" w:rsidDel="00000000" w:rsidR="00000000">
            <w:rPr>
              <w:rtl w:val="0"/>
            </w:rPr>
          </w:r>
        </w:p>
        <w:p w:rsidRPr="00000000" w:rsidR="00000000" w:rsidDel="00000000" w:rsidP="00000000" w:rsidRDefault="00000000" w14:paraId="0000004C" wp14:textId="77777777">
          <w:pPr>
            <w:pageBreakBefore w:val="0"/>
            <w:widowControl w:val="0"/>
            <w:spacing w:after="0" w:line="240" w:lineRule="auto"/>
            <w:ind w:right="-5.433070866140497"/>
            <w:jc w:val="right"/>
            <w:rPr>
              <w:color w:val="666666"/>
              <w:sz w:val="18"/>
              <w:szCs w:val="18"/>
            </w:rPr>
          </w:pPr>
          <w:r w:rsidRPr="00000000" w:rsidDel="00000000" w:rsidR="00000000">
            <w:rPr>
              <w:sz w:val="18"/>
              <w:szCs w:val="18"/>
              <w:rtl w:val="0"/>
            </w:rPr>
            <w:t xml:space="preserve">Exercício Gerência de Risco</w:t>
          </w:r>
          <w:r w:rsidRPr="00000000" w:rsidDel="00000000" w:rsidR="00000000">
            <w:rPr>
              <w:rtl w:val="0"/>
            </w:rPr>
          </w:r>
        </w:p>
      </w:tc>
    </w:tr>
  </w:tbl>
  <w:p xmlns:wp14="http://schemas.microsoft.com/office/word/2010/wordml" w:rsidRPr="00000000" w:rsidR="00000000" w:rsidDel="00000000" w:rsidP="00000000" w:rsidRDefault="00000000" w14:paraId="0000004D" wp14:textId="77777777">
    <w:pPr>
      <w:pageBreakBefore w:val="0"/>
      <w:spacing w:after="0" w:line="240" w:lineRule="auto"/>
      <w:rPr/>
    </w:pPr>
    <w:r w:rsidRPr="00000000" w:rsidDel="00000000" w:rsidR="00000000">
      <w:pict w14:anchorId="51602AAC">
        <v:rect style="width:0.0pt;height:1.5pt" o:hr="t" o:hrstd="t" o:hralign="center" fillcolor="#A0A0A0" stroked="f"/>
      </w:pict>
    </w:r>
    <w:r w:rsidRPr="00000000" w:rsidDel="00000000" w:rsidR="00000000">
      <w:rPr>
        <w:rtl w:val="0"/>
      </w:rPr>
    </w:r>
  </w:p>
</w:hdr>
</file>

<file path=word/header2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53" wp14:textId="77777777">
    <w:pPr>
      <w:pageBreakBefore w:val="0"/>
      <w:jc w:val="left"/>
      <w:rPr/>
    </w:pPr>
    <w:r w:rsidRPr="00000000" w:rsidDel="00000000" w:rsidR="00000000">
      <w:rPr>
        <w:rtl w:val="0"/>
      </w:rPr>
    </w:r>
  </w:p>
  <w:tbl>
    <w:tblPr>
      <w:tblStyle w:val="Table4"/>
      <w:tblW w:w="9765.0" w:type="dxa"/>
      <w:jc w:val="left"/>
      <w:tblInd w:w="0.0" w:type="pct"/>
      <w:tblLayout w:type="fixed"/>
      <w:tblLook w:val="0600"/>
    </w:tblPr>
    <w:tblGrid>
      <w:gridCol w:w="1590"/>
      <w:gridCol w:w="3645"/>
      <w:gridCol w:w="4530"/>
      <w:tblGridChange w:id="0">
        <w:tblGrid>
          <w:gridCol w:w="1590"/>
          <w:gridCol w:w="3645"/>
          <w:gridCol w:w="4530"/>
        </w:tblGrid>
      </w:tblGridChange>
    </w:tblGrid>
    <w:tr xmlns:wp14="http://schemas.microsoft.com/office/word/2010/wordml" w14:paraId="23D1DF0B" wp14:textId="77777777">
      <w:trPr>
        <w:cantSplit w:val="0"/>
        <w:tblHeader w:val="0"/>
      </w:trPr>
      <w:tc>
        <w:tcPr>
          <w:shd w:val="clear" w:fill="auto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Pr="00000000" w:rsidR="00000000" w:rsidDel="00000000" w:rsidP="00000000" w:rsidRDefault="00000000" w14:paraId="00000054" wp14:textId="77777777">
          <w:pPr>
            <w:keepNext w:val="0"/>
            <w:keepLines w:val="0"/>
            <w:pageBreakBefore w:val="0"/>
            <w:widowControl w:val="0"/>
            <w:pBdr>
              <w:top w:val="nil" w:sz="0" w:space="0"/>
              <w:left w:val="nil" w:sz="0" w:space="0"/>
              <w:bottom w:val="nil" w:sz="0" w:space="0"/>
              <w:right w:val="nil" w:sz="0" w:space="0"/>
              <w:between w:val="nil" w:sz="0" w:space="0"/>
            </w:pBdr>
            <w:shd w:val="clear" w:fill="auto"/>
            <w:spacing w:before="0" w:after="0" w:line="240" w:lineRule="auto"/>
            <w:ind w:left="0" w:right="0" w:firstLine="0"/>
            <w:jc w:val="left"/>
            <w:rPr/>
          </w:pPr>
          <w:hyperlink r:id="rId1">
            <w:r w:rsidRPr="00000000" w:rsidDel="00000000" w:rsidR="00000000">
              <w:rPr>
                <w:color w:val="1155cc"/>
                <w:u w:val="single"/>
              </w:rPr>
              <w:drawing>
                <wp:inline xmlns:wp14="http://schemas.microsoft.com/office/word/2010/wordprocessingDrawing" distT="0" distB="0" distL="0" distR="0" wp14:anchorId="3E90A961" wp14:editId="7777777">
                  <wp:extent cx="888638" cy="257705"/>
                  <wp:effectExtent l="0" t="0" r="0" b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638" cy="2577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hyperlink>
          <w:r w:rsidRPr="00000000" w:rsidDel="00000000" w:rsidR="00000000">
            <w:rPr>
              <w:rtl w:val="0"/>
            </w:rPr>
          </w:r>
        </w:p>
      </w:tc>
      <w:tc>
        <w:tcPr>
          <w:tcBorders>
            <w:right w:val="single" w:color="ffffff" w:sz="8" w:space="0"/>
          </w:tcBorders>
          <w:shd w:val="clear" w:fill="auto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Pr="00000000" w:rsidR="00000000" w:rsidDel="00000000" w:rsidP="00000000" w:rsidRDefault="00000000" w14:paraId="00000055" wp14:textId="77777777">
          <w:pPr>
            <w:keepNext w:val="0"/>
            <w:keepLines w:val="0"/>
            <w:pageBreakBefore w:val="0"/>
            <w:widowControl w:val="0"/>
            <w:pBdr>
              <w:top w:val="nil" w:sz="0" w:space="0"/>
              <w:left w:val="nil" w:sz="0" w:space="0"/>
              <w:bottom w:val="nil" w:sz="0" w:space="0"/>
              <w:right w:val="nil" w:sz="0" w:space="0"/>
              <w:between w:val="nil" w:sz="0" w:space="0"/>
            </w:pBdr>
            <w:shd w:val="clear" w:fill="auto"/>
            <w:spacing w:before="0" w:after="0" w:line="240" w:lineRule="auto"/>
            <w:ind w:left="0" w:right="0" w:firstLine="0"/>
            <w:jc w:val="left"/>
            <w:rPr>
              <w:rFonts w:ascii="Open Sans SemiBold" w:hAnsi="Open Sans SemiBold" w:eastAsia="Open Sans SemiBold" w:cs="Open Sans SemiBold"/>
              <w:color w:val="000000"/>
              <w:sz w:val="20"/>
              <w:szCs w:val="20"/>
            </w:rPr>
          </w:pPr>
          <w:r w:rsidRPr="00000000" w:rsidDel="00000000" w:rsidR="00000000">
            <w:rPr>
              <w:rFonts w:ascii="Open Sans SemiBold" w:hAnsi="Open Sans SemiBold" w:eastAsia="Open Sans SemiBold" w:cs="Open Sans SemiBold"/>
              <w:color w:val="000000"/>
              <w:sz w:val="20"/>
              <w:szCs w:val="20"/>
              <w:rtl w:val="0"/>
            </w:rPr>
            <w:t xml:space="preserve">Una - Instituição de Ensino</w:t>
          </w:r>
        </w:p>
        <w:p w:rsidRPr="00000000" w:rsidR="00000000" w:rsidDel="00000000" w:rsidP="00000000" w:rsidRDefault="00000000" w14:paraId="00000056" wp14:textId="77777777">
          <w:pPr>
            <w:keepNext w:val="0"/>
            <w:keepLines w:val="0"/>
            <w:pageBreakBefore w:val="0"/>
            <w:widowControl w:val="0"/>
            <w:pBdr>
              <w:top w:val="nil" w:sz="0" w:space="0"/>
              <w:left w:val="nil" w:sz="0" w:space="0"/>
              <w:bottom w:val="nil" w:sz="0" w:space="0"/>
              <w:right w:val="nil" w:sz="0" w:space="0"/>
              <w:between w:val="nil" w:sz="0" w:space="0"/>
            </w:pBdr>
            <w:shd w:val="clear" w:fill="auto"/>
            <w:spacing w:before="0" w:after="0" w:line="240" w:lineRule="auto"/>
            <w:ind w:left="0" w:right="0" w:firstLine="0"/>
            <w:jc w:val="left"/>
            <w:rPr>
              <w:sz w:val="18"/>
              <w:szCs w:val="18"/>
            </w:rPr>
          </w:pPr>
          <w:r w:rsidRPr="00000000" w:rsidDel="00000000" w:rsidR="00000000">
            <w:rPr>
              <w:rtl w:val="0"/>
            </w:rPr>
          </w:r>
        </w:p>
      </w:tc>
      <w:tc>
        <w:tcPr>
          <w:tc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</w:tcBorders>
          <w:shd w:val="clear" w:fill="auto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Pr="00000000" w:rsidR="00000000" w:rsidDel="00000000" w:rsidP="00000000" w:rsidRDefault="00000000" w14:paraId="00000057" wp14:textId="77777777">
          <w:pPr>
            <w:keepNext w:val="0"/>
            <w:keepLines w:val="0"/>
            <w:pageBreakBefore w:val="0"/>
            <w:widowControl w:val="0"/>
            <w:pBdr>
              <w:top w:val="nil" w:sz="0" w:space="0"/>
              <w:left w:val="nil" w:sz="0" w:space="0"/>
              <w:bottom w:val="nil" w:sz="0" w:space="0"/>
              <w:right w:val="nil" w:sz="0" w:space="0"/>
              <w:between w:val="nil" w:sz="0" w:space="0"/>
            </w:pBdr>
            <w:shd w:val="clear" w:fill="auto"/>
            <w:spacing w:before="0" w:after="0" w:line="240" w:lineRule="auto"/>
            <w:ind w:left="0" w:right="-5.433070866140497" w:firstLine="0"/>
            <w:jc w:val="right"/>
            <w:rPr>
              <w:rFonts w:ascii="Open Sans SemiBold" w:hAnsi="Open Sans SemiBold" w:eastAsia="Open Sans SemiBold" w:cs="Open Sans SemiBold"/>
              <w:color w:val="000000"/>
              <w:sz w:val="20"/>
              <w:szCs w:val="20"/>
            </w:rPr>
          </w:pPr>
          <w:r w:rsidRPr="00000000" w:rsidDel="00000000" w:rsidR="00000000">
            <w:rPr>
              <w:rFonts w:ascii="Open Sans SemiBold" w:hAnsi="Open Sans SemiBold" w:eastAsia="Open Sans SemiBold" w:cs="Open Sans SemiBold"/>
              <w:color w:val="000000"/>
              <w:sz w:val="20"/>
              <w:szCs w:val="20"/>
              <w:rtl w:val="0"/>
            </w:rPr>
            <w:t xml:space="preserve">Gestão e Qualidade de Software</w:t>
          </w:r>
          <w:r w:rsidRPr="00000000" w:rsidDel="00000000" w:rsidR="00000000">
            <w:rPr>
              <w:rtl w:val="0"/>
            </w:rPr>
          </w:r>
        </w:p>
        <w:p w:rsidRPr="00000000" w:rsidR="00000000" w:rsidDel="00000000" w:rsidP="00000000" w:rsidRDefault="00000000" w14:paraId="00000058" wp14:textId="77777777">
          <w:pPr>
            <w:keepNext w:val="0"/>
            <w:keepLines w:val="0"/>
            <w:pageBreakBefore w:val="0"/>
            <w:widowControl w:val="0"/>
            <w:pBdr>
              <w:top w:val="nil" w:sz="0" w:space="0"/>
              <w:left w:val="nil" w:sz="0" w:space="0"/>
              <w:bottom w:val="nil" w:sz="0" w:space="0"/>
              <w:right w:val="nil" w:sz="0" w:space="0"/>
              <w:between w:val="nil" w:sz="0" w:space="0"/>
            </w:pBdr>
            <w:shd w:val="clear" w:fill="auto"/>
            <w:spacing w:before="0" w:after="0" w:line="240" w:lineRule="auto"/>
            <w:ind w:left="0" w:right="-5.433070866140497" w:firstLine="0"/>
            <w:jc w:val="right"/>
            <w:rPr>
              <w:sz w:val="18"/>
              <w:szCs w:val="18"/>
            </w:rPr>
          </w:pPr>
          <w:r w:rsidRPr="00000000" w:rsidDel="00000000" w:rsidR="00000000">
            <w:rPr>
              <w:sz w:val="18"/>
              <w:szCs w:val="18"/>
              <w:rtl w:val="0"/>
            </w:rPr>
            <w:t xml:space="preserve">Computação e Tecnologia da Informação</w:t>
          </w:r>
          <w:r w:rsidRPr="00000000" w:rsidDel="00000000" w:rsidR="00000000">
            <w:rPr>
              <w:rtl w:val="0"/>
            </w:rPr>
          </w:r>
        </w:p>
      </w:tc>
    </w:tr>
  </w:tbl>
  <w:p xmlns:wp14="http://schemas.microsoft.com/office/word/2010/wordml" w:rsidRPr="00000000" w:rsidR="00000000" w:rsidDel="00000000" w:rsidP="00000000" w:rsidRDefault="00000000" w14:paraId="00000059" wp14:textId="77777777">
    <w:pPr>
      <w:pageBreakBefore w:val="0"/>
      <w:spacing w:after="0" w:line="240" w:lineRule="auto"/>
      <w:ind w:right="0"/>
      <w:rPr>
        <w:color w:val="000000"/>
        <w:sz w:val="18"/>
        <w:szCs w:val="18"/>
      </w:rPr>
    </w:pPr>
    <w:r w:rsidRPr="00000000" w:rsidDel="00000000" w:rsidR="00000000">
      <w:pict w14:anchorId="7E5C6553">
        <v:rect style="width:0.0pt;height:1.5pt" o:hr="t" o:hrstd="t" o:hralign="center" fillcolor="#A0A0A0" stroked="f"/>
      </w:pict>
    </w:r>
    <w:r w:rsidRPr="00000000" w:rsidDel="00000000" w:rsid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displayBackgroundShape w:val="1"/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64C1148"/>
  <w15:docId w15:val="{11696548-638D-471A-A2BB-5846C8A2FFAF}"/>
  <w:rsids>
    <w:rsidRoot w:val="3E084298"/>
    <w:rsid w:val="3E084298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Open Sans" w:hAnsi="Open Sans" w:eastAsia="Open Sans" w:cs="Open Sans"/>
        <w:lang w:val="pt_BR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76" w:lineRule="auto"/>
    </w:pPr>
    <w:rPr>
      <w:rFonts w:ascii="Open Sans" w:hAnsi="Open Sans" w:eastAsia="Open Sans" w:cs="Open Sans"/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line="276" w:lineRule="auto"/>
    </w:pPr>
    <w:rPr>
      <w:rFonts w:ascii="Open Sans" w:hAnsi="Open Sans" w:eastAsia="Open Sans" w:cs="Open Sans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lineRule="auto"/>
    </w:pPr>
    <w:rPr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line="276" w:lineRule="auto"/>
    </w:pPr>
    <w:rPr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200" w:after="0" w:line="276" w:lineRule="auto"/>
      <w:jc w:val="left"/>
    </w:pPr>
    <w:rPr>
      <w:rFonts w:ascii="Jura" w:hAnsi="Jura" w:eastAsia="Jura" w:cs="Jura"/>
      <w:b w:val="1"/>
      <w:color w:val="00000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0" w:line="480" w:lineRule="auto"/>
    </w:pPr>
    <w:rPr>
      <w:color w:val="666666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footer" Target="footer1.xml" Id="rId9" /><Relationship Type="http://schemas.openxmlformats.org/officeDocument/2006/relationships/styles" Target="styles.xml" Id="rId5" /><Relationship Type="http://schemas.openxmlformats.org/officeDocument/2006/relationships/hyperlink" Target="https://pt.wikipedia.org/wiki/Internet_Information_Services" TargetMode="External" Id="rId6" /><Relationship Type="http://schemas.openxmlformats.org/officeDocument/2006/relationships/header" Target="header1.xml" Id="rId7" /><Relationship Type="http://schemas.openxmlformats.org/officeDocument/2006/relationships/header" Target="header2.xml" Id="rId8" /><Relationship Type="http://schemas.openxmlformats.org/officeDocument/2006/relationships/footer" Target="footer2.xml" Id="rId10" 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Light-boldItalic.ttf"/><Relationship Id="rId22" Type="http://schemas.openxmlformats.org/officeDocument/2006/relationships/font" Target="fonts/OpenSansLight-bold.ttf"/><Relationship Id="rId21" Type="http://schemas.openxmlformats.org/officeDocument/2006/relationships/font" Target="fonts/OpenSansLight-regular.ttf"/><Relationship Id="rId24" Type="http://schemas.openxmlformats.org/officeDocument/2006/relationships/font" Target="fonts/OpenSansLight-boldItalic.ttf"/><Relationship Id="rId23" Type="http://schemas.openxmlformats.org/officeDocument/2006/relationships/font" Target="fonts/OpenSansLight-italic.ttf"/><Relationship Id="rId1" Type="http://schemas.openxmlformats.org/officeDocument/2006/relationships/font" Target="fonts/JuraSemiBold-regular.ttf"/><Relationship Id="rId2" Type="http://schemas.openxmlformats.org/officeDocument/2006/relationships/font" Target="fonts/JuraSemiBold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Montserrat-italic.ttf"/><Relationship Id="rId26" Type="http://schemas.openxmlformats.org/officeDocument/2006/relationships/font" Target="fonts/OpenSans-bold.ttf"/><Relationship Id="rId25" Type="http://schemas.openxmlformats.org/officeDocument/2006/relationships/font" Target="fonts/OpenSans-regular.ttf"/><Relationship Id="rId28" Type="http://schemas.openxmlformats.org/officeDocument/2006/relationships/font" Target="fonts/OpenSans-boldItalic.ttf"/><Relationship Id="rId27" Type="http://schemas.openxmlformats.org/officeDocument/2006/relationships/font" Target="fonts/OpenSans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Montserrat-regular.ttf"/><Relationship Id="rId8" Type="http://schemas.openxmlformats.org/officeDocument/2006/relationships/font" Target="fonts/Montserrat-bold.ttf"/><Relationship Id="rId11" Type="http://schemas.openxmlformats.org/officeDocument/2006/relationships/font" Target="fonts/OpenSansSemiBold-regular.ttf"/><Relationship Id="rId10" Type="http://schemas.openxmlformats.org/officeDocument/2006/relationships/font" Target="fonts/Montserrat-boldItalic.ttf"/><Relationship Id="rId13" Type="http://schemas.openxmlformats.org/officeDocument/2006/relationships/font" Target="fonts/OpenSansSemiBold-italic.ttf"/><Relationship Id="rId12" Type="http://schemas.openxmlformats.org/officeDocument/2006/relationships/font" Target="fonts/OpenSansSemiBold-bold.ttf"/><Relationship Id="rId15" Type="http://schemas.openxmlformats.org/officeDocument/2006/relationships/font" Target="fonts/Jura-regular.ttf"/><Relationship Id="rId14" Type="http://schemas.openxmlformats.org/officeDocument/2006/relationships/font" Target="fonts/OpenSansSemiBold-boldItalic.ttf"/><Relationship Id="rId17" Type="http://schemas.openxmlformats.org/officeDocument/2006/relationships/font" Target="fonts/RobotoLight-regular.ttf"/><Relationship Id="rId16" Type="http://schemas.openxmlformats.org/officeDocument/2006/relationships/font" Target="fonts/Jura-bold.ttf"/><Relationship Id="rId19" Type="http://schemas.openxmlformats.org/officeDocument/2006/relationships/font" Target="fonts/RobotoLight-italic.ttf"/><Relationship Id="rId18" Type="http://schemas.openxmlformats.org/officeDocument/2006/relationships/font" Target="fonts/RobotoLight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una.br/" TargetMode="External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hyperlink" Target="http://www.una.br/" TargetMode="External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