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Projet PHP – MVC</w:t>
      </w:r>
    </w:p>
    <w:p>
      <w:pPr>
        <w:pStyle w:val="Normal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Messagerie instantanée websocket</w:t>
      </w:r>
    </w:p>
    <w:p>
      <w:pPr>
        <w:pStyle w:val="Normal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Html – CSS – Bootstrap – Javascript - PHP - MySQL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but de ce projet est de réaliser une messagerie instantanée intégrée à un site web dans lequel les utilisateurs pourront s’inscrire et dialoguer dans différentes « room » à la façon de Discord.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La messagerie instantanée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Le protocole WebSocket est un protocole réseau basé sur le protocole TCP. Ce protocole établit une connexion entre deux </w:t>
      </w:r>
      <w:r>
        <w:rPr>
          <w:rStyle w:val="Strong"/>
          <w:rFonts w:cs="Arial" w:ascii="Arial" w:hAnsi="Arial"/>
          <w:color w:val="333333"/>
          <w:sz w:val="24"/>
          <w:szCs w:val="24"/>
          <w:shd w:fill="FFFFFF" w:val="clear"/>
        </w:rPr>
        <w:t>points finaux de communication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 qu’on appelle des </w:t>
      </w:r>
      <w:r>
        <w:rPr>
          <w:rStyle w:val="Strong"/>
          <w:rFonts w:cs="Arial" w:ascii="Arial" w:hAnsi="Arial"/>
          <w:color w:val="333333"/>
          <w:sz w:val="24"/>
          <w:szCs w:val="24"/>
          <w:shd w:fill="FFFFFF" w:val="clear"/>
        </w:rPr>
        <w:t>sockets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. Ainsi, une communication bidirectionnelle s’établit entre les données.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En HTTP, pour consulter un site Web, le client doit d’abord envoyer une</w:t>
      </w:r>
      <w:r>
        <w:rPr>
          <w:rStyle w:val="Strong"/>
          <w:rFonts w:cs="Arial" w:ascii="Arial" w:hAnsi="Arial"/>
          <w:color w:val="333333"/>
          <w:sz w:val="24"/>
          <w:szCs w:val="24"/>
          <w:shd w:fill="FFFFFF" w:val="clear"/>
        </w:rPr>
        <w:t> requête au serveur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. Celui-ci peut ensuite répondre et transmettre le contenu désiré.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241554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>En WebSocket, une connexion active est ouverte après l’établissement d’une négociation (handshake) entre le client et le serveur. Le serveur peut alors envoyer de nouvelles informations au client sans requête préalable.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244856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Le nouveau schéma URL WebSocket pour les pages Web consultées commencera par </w:t>
      </w:r>
      <w:r>
        <w:rPr>
          <w:rStyle w:val="Accentuation"/>
          <w:rFonts w:cs="Arial" w:ascii="Arial" w:hAnsi="Arial"/>
          <w:color w:val="333333"/>
          <w:sz w:val="24"/>
          <w:szCs w:val="24"/>
          <w:shd w:fill="FFFFFF" w:val="clear"/>
        </w:rPr>
        <w:t>ws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 au lieu de </w:t>
      </w:r>
      <w:r>
        <w:rPr>
          <w:rStyle w:val="Accentuation"/>
          <w:rFonts w:cs="Arial" w:ascii="Arial" w:hAnsi="Arial"/>
          <w:color w:val="333333"/>
          <w:sz w:val="24"/>
          <w:szCs w:val="24"/>
          <w:shd w:fill="FFFFFF" w:val="clear"/>
        </w:rPr>
        <w:t>http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.</w:t>
      </w:r>
    </w:p>
    <w:p>
      <w:pPr>
        <w:pStyle w:val="Normal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Le WebSocket est généralement utilisé lorsqu’une </w:t>
      </w:r>
      <w:r>
        <w:rPr>
          <w:rStyle w:val="Strong"/>
          <w:rFonts w:cs="Arial" w:ascii="Arial" w:hAnsi="Arial"/>
          <w:color w:val="333333"/>
          <w:sz w:val="24"/>
          <w:szCs w:val="24"/>
          <w:shd w:fill="FFFFFF" w:val="clear"/>
        </w:rPr>
        <w:t>connexion rapide</w:t>
      </w:r>
      <w:r>
        <w:rPr>
          <w:rFonts w:cs="Arial" w:ascii="Arial" w:hAnsi="Arial"/>
          <w:color w:val="333333"/>
          <w:sz w:val="24"/>
          <w:szCs w:val="24"/>
          <w:shd w:fill="FFFFFF" w:val="clear"/>
        </w:rPr>
        <w:t> est nécessaire.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Discussion instantanée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Affichage de données en bourse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  <w:t>Jeux en temps réel</w:t>
      </w:r>
    </w:p>
    <w:p>
      <w:pPr>
        <w:pStyle w:val="Normal"/>
        <w:rPr>
          <w:rFonts w:ascii="Arial" w:hAnsi="Arial" w:cs="Arial"/>
          <w:color w:val="333333"/>
          <w:sz w:val="24"/>
          <w:szCs w:val="24"/>
          <w:shd w:fill="FFFFFF" w:val="clear"/>
        </w:rPr>
      </w:pPr>
      <w:r>
        <w:rPr>
          <w:rFonts w:cs="Arial" w:ascii="Arial" w:hAnsi="Arial"/>
          <w:color w:val="333333"/>
          <w:sz w:val="24"/>
          <w:szCs w:val="24"/>
          <w:shd w:fill="FFFFFF" w:val="clear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Afin de se familiariser avec les websockets, nous allons installer la messagerie instantanée. La messagerie se compose de deux fichiers index.php (le client) et server.php (le serveur).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Le serveur écoute en permanence la connexion de nouveaux sockets, à l’adresse </w:t>
      </w:r>
      <w:hyperlink r:id="rId4">
        <w:r>
          <w:rPr>
            <w:rStyle w:val="LienInternet"/>
            <w:rFonts w:cs="Arial" w:ascii="Arial" w:hAnsi="Arial"/>
            <w:sz w:val="24"/>
            <w:szCs w:val="24"/>
          </w:rPr>
          <w:t>ws://localhost:9000</w:t>
        </w:r>
      </w:hyperlink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Lorsqu’un socket envoie un message, il est lu par le serveur et distribué à tous les sockets présents.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Dezippez l’archive ‘chatsocketphp.zip’ sous le répertoire ‘www’ de wampserver.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Ouvrir la console Windows PowerShell (admin)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1445260" cy="3204210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Aller au répertoire ‘chatsocketphp’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139565" cy="1431290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Saisir la commande ‘</w:t>
      </w:r>
      <w:r>
        <w:rPr>
          <w:rFonts w:cs="Arial" w:ascii="Arial" w:hAnsi="Arial"/>
          <w:b/>
          <w:bCs/>
          <w:sz w:val="24"/>
          <w:szCs w:val="24"/>
        </w:rPr>
        <w:t>php -q server.php’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086860" cy="1424305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Puis &lt;Entrée&gt;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serveur websocket est alors démarré.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Dans la console tapez </w:t>
      </w:r>
      <w:r>
        <w:rPr>
          <w:rFonts w:cs="Arial" w:ascii="Arial" w:hAnsi="Arial"/>
          <w:b/>
          <w:bCs/>
          <w:sz w:val="24"/>
          <w:szCs w:val="24"/>
        </w:rPr>
        <w:t>CTRL + C</w:t>
      </w:r>
      <w:r>
        <w:rPr>
          <w:rFonts w:cs="Arial" w:ascii="Arial" w:hAnsi="Arial"/>
          <w:sz w:val="24"/>
          <w:szCs w:val="24"/>
        </w:rPr>
        <w:t xml:space="preserve"> pour l’arrêter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091305" cy="1398270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Ne pas fermer cette fenêtre, sinon le serveur sera stoppé, la messagerie ne fonctionnera pas.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Dans un navigateur, saisir l’url ‘</w:t>
      </w:r>
      <w:r>
        <w:rPr>
          <w:rFonts w:cs="Arial" w:ascii="Arial" w:hAnsi="Arial"/>
          <w:b/>
          <w:bCs/>
          <w:sz w:val="24"/>
          <w:szCs w:val="24"/>
        </w:rPr>
        <w:t>http://localhost/chatsocketphp/index.php</w:t>
      </w:r>
      <w:r>
        <w:rPr>
          <w:rFonts w:cs="Arial" w:ascii="Arial" w:hAnsi="Arial"/>
          <w:sz w:val="24"/>
          <w:szCs w:val="24"/>
        </w:rPr>
        <w:t>’. On obtient 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4070985" cy="2941955"/>
            <wp:effectExtent l="0" t="0" r="0" b="0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Dans un deuxième onglet, saisir la même url.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Saisir un nom et un message. Il apparaitra simultanément dans les deux onglets.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818765" cy="2027555"/>
            <wp:effectExtent l="0" t="0" r="0" b="0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55595" cy="2043430"/>
            <wp:effectExtent l="0" t="0" r="0" b="0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 xml:space="preserve"> </w:t>
      </w:r>
      <w:r>
        <w:rPr>
          <w:rFonts w:cs="Arial" w:ascii="Arial" w:hAnsi="Arial"/>
          <w:b/>
          <w:bCs/>
          <w:sz w:val="28"/>
          <w:szCs w:val="28"/>
          <w:u w:val="single"/>
        </w:rPr>
        <w:t>Le site internet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structure du projet respecte les règles du Design Pattern « MVC » (Modèle – Vue – Contrôleur).</w:t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color w:val="538135" w:themeColor="accent6" w:themeShade="bf"/>
          <w:sz w:val="24"/>
          <w:szCs w:val="24"/>
        </w:rPr>
      </w:pPr>
      <w:r>
        <w:rPr>
          <w:rStyle w:val="Strong"/>
          <w:rFonts w:cs="Arial" w:ascii="Arial" w:hAnsi="Arial"/>
          <w:color w:val="538135" w:themeColor="accent6" w:themeShade="bf"/>
          <w:sz w:val="24"/>
          <w:szCs w:val="24"/>
        </w:rPr>
        <w:t xml:space="preserve">Modèle </w:t>
      </w:r>
      <w:r>
        <w:rPr>
          <w:rFonts w:cs="Arial" w:ascii="Arial" w:hAnsi="Arial"/>
          <w:color w:val="538135" w:themeColor="accent6" w:themeShade="bf"/>
          <w:sz w:val="24"/>
          <w:szCs w:val="24"/>
        </w:rPr>
        <w:t xml:space="preserve">: cette partie gère les </w:t>
      </w:r>
      <w:r>
        <w:rPr>
          <w:rStyle w:val="Accentuation"/>
          <w:rFonts w:cs="Arial" w:ascii="Arial" w:hAnsi="Arial"/>
          <w:color w:val="538135" w:themeColor="accent6" w:themeShade="bf"/>
          <w:sz w:val="24"/>
          <w:szCs w:val="24"/>
        </w:rPr>
        <w:t>données</w:t>
      </w:r>
      <w:r>
        <w:rPr>
          <w:rFonts w:cs="Arial" w:ascii="Arial" w:hAnsi="Arial"/>
          <w:color w:val="538135" w:themeColor="accent6" w:themeShade="bf"/>
          <w:sz w:val="24"/>
          <w:szCs w:val="24"/>
        </w:rPr>
        <w:t xml:space="preserve"> de votre site. Son rôle est d'aller récupérer les informations « brutes » dans la base de données, de les organiser et de les assembler pour qu'elles puissent ensuite être traitées par le contrôleur. On y trouve donc entre autres les requêtes SQL.</w:t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color w:val="BF8F00" w:themeColor="accent4" w:themeShade="bf"/>
          <w:sz w:val="24"/>
          <w:szCs w:val="24"/>
        </w:rPr>
      </w:pPr>
      <w:r>
        <w:rPr>
          <w:rStyle w:val="Strong"/>
          <w:rFonts w:cs="Arial" w:ascii="Arial" w:hAnsi="Arial"/>
          <w:color w:val="BF8F00" w:themeColor="accent4" w:themeShade="bf"/>
          <w:sz w:val="24"/>
          <w:szCs w:val="24"/>
        </w:rPr>
        <w:t>Vue</w:t>
      </w:r>
      <w:r>
        <w:rPr>
          <w:rFonts w:cs="Arial" w:ascii="Arial" w:hAnsi="Arial"/>
          <w:color w:val="BF8F00" w:themeColor="accent4" w:themeShade="bf"/>
          <w:sz w:val="24"/>
          <w:szCs w:val="24"/>
        </w:rPr>
        <w:t> : cette partie se concentre sur l'</w:t>
      </w:r>
      <w:r>
        <w:rPr>
          <w:rStyle w:val="Accentuation"/>
          <w:rFonts w:cs="Arial" w:ascii="Arial" w:hAnsi="Arial"/>
          <w:color w:val="BF8F00" w:themeColor="accent4" w:themeShade="bf"/>
          <w:sz w:val="24"/>
          <w:szCs w:val="24"/>
        </w:rPr>
        <w:t>affichage</w:t>
      </w:r>
      <w:r>
        <w:rPr>
          <w:rFonts w:cs="Arial" w:ascii="Arial" w:hAnsi="Arial"/>
          <w:color w:val="BF8F00" w:themeColor="accent4" w:themeShade="bf"/>
          <w:sz w:val="24"/>
          <w:szCs w:val="24"/>
        </w:rPr>
        <w:t>. Elle ne fait presque aucun calcul et se contente de récupérer des variables pour savoir ce qu'elle doit afficher. On y trouve essentiellement du code HTML mais aussi quelques boucles et conditions PHP très simples, pour afficher par exemple une liste de messages.</w:t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color w:val="C00000"/>
          <w:sz w:val="24"/>
          <w:szCs w:val="24"/>
        </w:rPr>
      </w:pPr>
      <w:r>
        <w:rPr>
          <w:rStyle w:val="Strong"/>
          <w:rFonts w:cs="Arial" w:ascii="Arial" w:hAnsi="Arial"/>
          <w:color w:val="C00000"/>
          <w:sz w:val="24"/>
          <w:szCs w:val="24"/>
        </w:rPr>
        <w:t>Contrôleur</w:t>
      </w:r>
      <w:r>
        <w:rPr>
          <w:rFonts w:cs="Arial" w:ascii="Arial" w:hAnsi="Arial"/>
          <w:color w:val="C00000"/>
          <w:sz w:val="24"/>
          <w:szCs w:val="24"/>
        </w:rPr>
        <w:t xml:space="preserve"> : cette partie gère la logique du code qui prend des </w:t>
      </w:r>
      <w:r>
        <w:rPr>
          <w:rStyle w:val="Accentuation"/>
          <w:rFonts w:cs="Arial" w:ascii="Arial" w:hAnsi="Arial"/>
          <w:color w:val="C00000"/>
          <w:sz w:val="24"/>
          <w:szCs w:val="24"/>
        </w:rPr>
        <w:t>décisions</w:t>
      </w:r>
      <w:r>
        <w:rPr>
          <w:rFonts w:cs="Arial" w:ascii="Arial" w:hAnsi="Arial"/>
          <w:color w:val="C00000"/>
          <w:sz w:val="24"/>
          <w:szCs w:val="24"/>
        </w:rPr>
        <w:t>. C'est en quelque sorte l'intermédiaire entre le modèle et la vue : le contrôleur va demander au modèle les données, les analyser, prendre des décisions et renvoyer le texte à afficher à la vue. Le contrôleur contient exclusivement du PHP. C'est notamment lui qui détermine si le visiteur a le droit de voir la page ou non (gestion des droits d'accès).</w:t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  <w:t xml:space="preserve">Le </w:t>
      </w:r>
      <w:r>
        <w:rPr>
          <w:rFonts w:cs="Arial" w:ascii="Arial" w:hAnsi="Arial"/>
          <w:b/>
          <w:bCs/>
          <w:sz w:val="24"/>
          <w:szCs w:val="24"/>
          <w:shd w:fill="FFFFFF" w:val="clear"/>
        </w:rPr>
        <w:t>routeur</w:t>
      </w:r>
      <w:r>
        <w:rPr>
          <w:rFonts w:cs="Arial" w:ascii="Arial" w:hAnsi="Arial"/>
          <w:sz w:val="24"/>
          <w:szCs w:val="24"/>
          <w:shd w:fill="FFFFFF" w:val="clear"/>
        </w:rPr>
        <w:t xml:space="preserve"> est le point d’entrée d’un site. Il est courant de le coder dans un fichier </w:t>
      </w:r>
      <w:r>
        <w:rPr>
          <w:rFonts w:cs="Arial" w:ascii="Arial" w:hAnsi="Arial"/>
          <w:b/>
          <w:bCs/>
          <w:sz w:val="24"/>
          <w:szCs w:val="24"/>
          <w:shd w:fill="FFFFFF" w:val="clear"/>
        </w:rPr>
        <w:t>index.php</w:t>
      </w:r>
      <w:r>
        <w:rPr>
          <w:rFonts w:cs="Arial" w:ascii="Arial" w:hAnsi="Arial"/>
          <w:sz w:val="24"/>
          <w:szCs w:val="24"/>
          <w:shd w:fill="FFFFFF" w:val="clear"/>
        </w:rPr>
        <w:t>. Il va se charger d'appeler le bon contrôleur.</w:t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sz w:val="24"/>
          <w:szCs w:val="24"/>
          <w:shd w:fill="FFFFFF" w:val="clear"/>
        </w:rPr>
      </w:pPr>
      <w:r>
        <w:rPr>
          <w:rFonts w:cs="Arial" w:ascii="Arial" w:hAnsi="Arial"/>
          <w:sz w:val="24"/>
          <w:szCs w:val="24"/>
          <w:shd w:fill="FFFFFF" w:val="clear"/>
        </w:rPr>
      </w:r>
    </w:p>
    <w:p>
      <w:pPr>
        <w:pStyle w:val="Normal"/>
        <w:spacing w:lineRule="auto" w:line="240" w:beforeAutospacing="1" w:afterAutospacing="1"/>
        <w:rPr>
          <w:rFonts w:ascii="Arial" w:hAnsi="Arial" w:cs="Arial"/>
          <w:color w:val="C00000"/>
          <w:sz w:val="24"/>
          <w:szCs w:val="24"/>
        </w:rPr>
      </w:pPr>
      <w:r>
        <w:rPr/>
        <w:drawing>
          <wp:inline distT="0" distB="0" distL="0" distR="0">
            <wp:extent cx="4905375" cy="2452370"/>
            <wp:effectExtent l="0" t="0" r="0" b="0"/>
            <wp:docPr id="10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Méthodologie</w:t>
      </w:r>
    </w:p>
    <w:p>
      <w:pPr>
        <w:pStyle w:val="Titre3"/>
        <w:numPr>
          <w:ilvl w:val="0"/>
          <w:numId w:val="9"/>
        </w:numPr>
        <w:rPr>
          <w:rFonts w:ascii="Arial" w:hAnsi="Arial" w:cs="Arial"/>
          <w:color w:val="auto"/>
          <w:lang w:eastAsia="fr-FR"/>
        </w:rPr>
      </w:pPr>
      <w:r>
        <w:rPr>
          <w:rFonts w:cs="Arial" w:ascii="Arial" w:hAnsi="Arial"/>
          <w:color w:val="auto"/>
          <w:lang w:eastAsia="fr-FR"/>
        </w:rPr>
        <w:t>Créer un routeur (nommé index.php à la racine du site) qui accède aux contrôleurs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Créer un fichier .htaccess à la racine du site pour configurer la redirection d’URL. Ce fichier contient ces lignes :</w:t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Arial" w:hAnsi="Arial" w:eastAsia="Times New Roman" w:cs="Arial"/>
          <w:color w:val="A9B7C6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CC7832"/>
          <w:sz w:val="24"/>
          <w:szCs w:val="24"/>
          <w:lang w:eastAsia="fr-FR"/>
        </w:rPr>
        <w:t xml:space="preserve">RewriteEngine </w:t>
      </w:r>
      <w:r>
        <w:rPr>
          <w:rFonts w:eastAsia="Times New Roman" w:cs="Arial" w:ascii="Arial" w:hAnsi="Arial"/>
          <w:color w:val="6A8759"/>
          <w:sz w:val="24"/>
          <w:szCs w:val="24"/>
          <w:lang w:eastAsia="fr-FR"/>
        </w:rPr>
        <w:t>on</w:t>
        <w:br/>
      </w:r>
      <w:r>
        <w:rPr>
          <w:rFonts w:eastAsia="Times New Roman" w:cs="Arial" w:ascii="Arial" w:hAnsi="Arial"/>
          <w:color w:val="CC7832"/>
          <w:sz w:val="24"/>
          <w:szCs w:val="24"/>
          <w:lang w:eastAsia="fr-FR"/>
        </w:rPr>
        <w:t xml:space="preserve">RewriteCond </w:t>
      </w:r>
      <w:r>
        <w:rPr>
          <w:rFonts w:eastAsia="Times New Roman" w:cs="Arial" w:ascii="Arial" w:hAnsi="Arial"/>
          <w:color w:val="6A8759"/>
          <w:sz w:val="24"/>
          <w:szCs w:val="24"/>
          <w:lang w:eastAsia="fr-FR"/>
        </w:rPr>
        <w:t>%{REQUEST_FILENAME} !-f</w:t>
        <w:br/>
      </w:r>
      <w:r>
        <w:rPr>
          <w:rFonts w:eastAsia="Times New Roman" w:cs="Arial" w:ascii="Arial" w:hAnsi="Arial"/>
          <w:color w:val="CC7832"/>
          <w:sz w:val="24"/>
          <w:szCs w:val="24"/>
          <w:lang w:eastAsia="fr-FR"/>
        </w:rPr>
        <w:t xml:space="preserve">RewriteRule </w:t>
      </w:r>
      <w:r>
        <w:rPr>
          <w:rFonts w:eastAsia="Times New Roman" w:cs="Arial" w:ascii="Arial" w:hAnsi="Arial"/>
          <w:color w:val="6A8759"/>
          <w:sz w:val="24"/>
          <w:szCs w:val="24"/>
          <w:lang w:eastAsia="fr-FR"/>
        </w:rPr>
        <w:t>^([a-zA-Z0-9\-\_\/]*)$ index.php?action=$1</w:t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Dorénavant, lorsqu’on saisit l’url :</w:t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hyperlink r:id="rId13">
        <w:r>
          <w:rPr>
            <w:rStyle w:val="LienInternet"/>
            <w:rFonts w:cs="Arial" w:ascii="Arial" w:hAnsi="Arial"/>
            <w:sz w:val="24"/>
            <w:szCs w:val="24"/>
            <w:lang w:eastAsia="fr-FR"/>
          </w:rPr>
          <w:t>http://locahost/messagerie/login/login</w:t>
        </w:r>
      </w:hyperlink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le serveur Apache comprend :</w:t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hyperlink r:id="rId14">
        <w:r>
          <w:rPr>
            <w:rStyle w:val="LienInternet"/>
            <w:rFonts w:cs="Arial" w:ascii="Arial" w:hAnsi="Arial"/>
            <w:sz w:val="24"/>
            <w:szCs w:val="24"/>
            <w:lang w:eastAsia="fr-FR"/>
          </w:rPr>
          <w:t>http://localhost/messagerie/index.php?action=login/login</w:t>
        </w:r>
      </w:hyperlink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la valeur du paramètre ‘action’ (login/login) est accessible dans PHP par $_GET[‘action’]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Créer la base de données et les tables selon un MCD.</w:t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Préparer l’arborescence du site sous un répertoire ‘/www/chatmvc’ 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1314450" cy="1409700"/>
            <wp:effectExtent l="0" t="0" r="0" b="0"/>
            <wp:docPr id="11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Définir les routes nécessaires et leurs contrôleurs associés.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  <w:t>Il y aura un contrôleur pour identifier l’utilisateur (loginControlleur) et un contrôleur pour la messagerie (chatControlleur)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: 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Route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controleur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/login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loginController.php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/chat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chatController.php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 base de données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base « messagerie » contient 2 tables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7365"/>
      </w:tblGrid>
      <w:tr>
        <w:trPr/>
        <w:tc>
          <w:tcPr>
            <w:tcW w:w="1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users</w:t>
            </w:r>
          </w:p>
        </w:tc>
        <w:tc>
          <w:tcPr>
            <w:tcW w:w="73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contient les informations de login des utilisateurs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rooms</w:t>
            </w:r>
          </w:p>
        </w:tc>
        <w:tc>
          <w:tcPr>
            <w:tcW w:w="73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contient les noms des salons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lang w:eastAsia="fr-FR"/>
        </w:rPr>
      </w:pPr>
      <w:r>
        <w:rPr>
          <w:rFonts w:cs="Arial" w:ascii="Arial" w:hAnsi="Arial"/>
          <w:sz w:val="24"/>
          <w:szCs w:val="24"/>
          <w:lang w:eastAsia="fr-FR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Layout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 vue ‘login’ présente un formulaire comprenant 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Nom dans lequel l’utilisateur renseigne son pseudo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Mot de passe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de soumission du formulaire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lien ‘Créer un compte’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lien ‘Mot de passe oublié’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423160" cy="212344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tout se passe bien, l’utilisateur est redirigé vers le chat.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 vue ‘je n’ai pas de compte’ présente un formulaire comprenant 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où l’utilisateur saisit son pseudo,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où l’utilisateur saisit son email.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où l’utilisateur saisit un mot de passe,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de vérification du mot de passe,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‘Enregistrer’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1821815" cy="235013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fonction Javascript « valid() » vérifie que les mots de passe saisis sont bien identiques.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tout se passe bien, l’utilisateur est redirigé vers le chat.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 vue ‘Mot de passe oublié’ présente un formulaire comprenant :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email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nouveau mot de passe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champ de confirmation du mot de passe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d’envoi du formulaire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2407285" cy="22129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fonction valid() vérifie que les mots de passe saisis sont bien identiques. S’ils sont identiques, le mot de passe de l’utilisateur est mis à jour en base de données.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 tout se passe bien, l’utilisateur est redirigé vers la page d’accueil (login).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 vue ‘chat’ présente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pseudo de l’utilisateur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nom du salon en cours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 liens vers les salons (colonne de gauche)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Les messages de ce salon (colonne de droite)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zone de saisie des messages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d’envoi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rechercher qui pour l’instant est inactif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352234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Méthodologie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Intégrer la messagerie instantanée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Créer un fichier ‘chat.js’ dans le répertoire js.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Copier / coller la partie &lt;script&gt; du fichier ‘index.php’ de l’appli messagerie instantanée ‘chatsocketphp’ vue dans la partie précédente.</w:t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Copier / coller la partie style dans le fichier /css/style.css.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serveur ‘server.php’ sera utilisé sans modification.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Chaque message est précédé du pseudo de son auteur.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Persistance des données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Pour l’instant, si on change de salon ou si on rafraîchit la page, les messages sont perdus. Nous allons donc stocker les messages en base de données.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 base de données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base « messagerie » contient maintenant 3 tables :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7365"/>
      </w:tblGrid>
      <w:tr>
        <w:trPr/>
        <w:tc>
          <w:tcPr>
            <w:tcW w:w="1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users</w:t>
            </w:r>
          </w:p>
        </w:tc>
        <w:tc>
          <w:tcPr>
            <w:tcW w:w="73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contient les informations de login des utilisateurs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messages</w:t>
            </w:r>
          </w:p>
        </w:tc>
        <w:tc>
          <w:tcPr>
            <w:tcW w:w="73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contient l’historique de tous les messages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rooms</w:t>
            </w:r>
          </w:p>
        </w:tc>
        <w:tc>
          <w:tcPr>
            <w:tcW w:w="73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Calibri" w:cs="Arial" w:ascii="Arial" w:hAnsi="Arial"/>
                <w:kern w:val="0"/>
                <w:sz w:val="24"/>
                <w:szCs w:val="24"/>
                <w:lang w:val="fr-FR" w:eastAsia="en-US" w:bidi="ar-SA"/>
              </w:rPr>
              <w:t>contient le nom des salons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 Modèle Conceptuel de Données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198691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 clic sur le nom d’un salon, les 10 derniers messages de ce salon sont affichés.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Modifier le client ‘chat.js’ de façon à ce que :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 moment de l’envoi d’un message, celui-ci soit envoyé en base de données avec, l’id de l’auteur, la date (timestamp), l’id du salon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Pour cela créer une fonction store_message dans chat.js afin de récupérer les paramètres du message (texte, nom, couleur, room). Un appel AJAX permettra de faire appel au chatController pour insérer les données en base.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Modifier le serveur ‘server.php’ de façon à ce que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Les messages émis depuis d’autres salons n’apparaissent pas dans le salon courant.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350520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Gestion de la couleur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couleur est affectée au hasard à chaque utilisateur lors de sa connexion et reste la même pendant toute la durée de la session.</w:t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 xml:space="preserve">Modifier le loginController.php pour ajouter cette fonctionnalité. </w:t>
      </w:r>
    </w:p>
    <w:p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couleur est insérée en base de données pour chaque message de façon à ce que l’affichage de l’historique soit affiché avec les couleurs d’origine.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Gestion des dates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date de soumission du message est insérée en base de données et affichée dans l’historique et dans l’écran de la messagerie instantanée.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Modifier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Rechercher dans les messages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page présente aussi un bouton ‘Recherche’ qui redirige l’utilisateur vers une page affichant le résultat de recherche.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La vue ‘search’ présente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 pseudo de l’utilisateur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Une barre de recherche dans laquelle l’utilisateur saisi un mot clé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liste de tous les messages contenant ce mot clé, affichée au clic sur le bouton ‘Envoyer’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Dans la fenêtre du résultat de recherche, chaque message est précédé du nom de son auteur, du salon dans lequel il a été émis et de sa date.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La recherche des messages se fait en méthode Fulltext dans MySQL. Elle s’effectue sur la table complète au moyen des fonctions SQL </w:t>
      </w:r>
      <w:r>
        <w:rPr>
          <w:rFonts w:cs="Arial" w:ascii="Arial" w:hAnsi="Arial"/>
          <w:b/>
          <w:bCs/>
          <w:sz w:val="24"/>
          <w:szCs w:val="24"/>
        </w:rPr>
        <w:t>MATCH()</w:t>
      </w:r>
      <w:r>
        <w:rPr>
          <w:rFonts w:cs="Arial" w:ascii="Arial" w:hAnsi="Arial"/>
          <w:sz w:val="24"/>
          <w:szCs w:val="24"/>
        </w:rPr>
        <w:t xml:space="preserve"> et </w:t>
      </w:r>
      <w:r>
        <w:rPr>
          <w:rFonts w:cs="Arial" w:ascii="Arial" w:hAnsi="Arial"/>
          <w:b/>
          <w:bCs/>
          <w:sz w:val="24"/>
          <w:szCs w:val="24"/>
        </w:rPr>
        <w:t>AGAINST()</w:t>
      </w:r>
      <w:r>
        <w:rPr>
          <w:rFonts w:cs="Arial" w:ascii="Arial" w:hAnsi="Arial"/>
          <w:sz w:val="24"/>
          <w:szCs w:val="24"/>
        </w:rPr>
        <w:t xml:space="preserve">. Sous phpMyAdmin, modifier la table ‘messages’, de façon à créer un index fulltext sur la colonne ‘msg_text’. </w:t>
      </w:r>
      <w:hyperlink r:id="rId22">
        <w:r>
          <w:rPr>
            <w:rStyle w:val="LienInternet"/>
            <w:rFonts w:cs="Arial" w:ascii="Arial" w:hAnsi="Arial"/>
            <w:sz w:val="24"/>
            <w:szCs w:val="24"/>
          </w:rPr>
          <w:t>[Plus d’infos ici]</w:t>
        </w:r>
      </w:hyperlink>
    </w:p>
    <w:p>
      <w:pPr>
        <w:pStyle w:val="Normal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760720" cy="1278255"/>
            <wp:effectExtent l="0" t="0" r="0" b="0"/>
            <wp:docPr id="18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bouton ‘Retour’ en haut à droite de l’écran permet de revenir à la page de la messagerie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4850130" cy="3567430"/>
            <wp:effectExtent l="0" t="0" r="0" b="0"/>
            <wp:docPr id="19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438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cb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0004e"/>
    <w:rPr>
      <w:b/>
      <w:bCs/>
    </w:rPr>
  </w:style>
  <w:style w:type="character" w:styleId="Accentuation">
    <w:name w:val="Emphasis"/>
    <w:basedOn w:val="DefaultParagraphFont"/>
    <w:uiPriority w:val="20"/>
    <w:qFormat/>
    <w:rsid w:val="00b0004e"/>
    <w:rPr>
      <w:i/>
      <w:iCs/>
    </w:rPr>
  </w:style>
  <w:style w:type="character" w:styleId="Titre3Car" w:customStyle="1">
    <w:name w:val="Titre 3 Car"/>
    <w:basedOn w:val="DefaultParagraphFont"/>
    <w:uiPriority w:val="9"/>
    <w:qFormat/>
    <w:rsid w:val="00377cb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LienInternet">
    <w:name w:val="Hyperlink"/>
    <w:basedOn w:val="DefaultParagraphFont"/>
    <w:uiPriority w:val="99"/>
    <w:unhideWhenUsed/>
    <w:rsid w:val="00940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40f5f"/>
    <w:rPr>
      <w:color w:val="605E5C"/>
      <w:shd w:fill="E1DFDD" w:val="clear"/>
    </w:rPr>
  </w:style>
  <w:style w:type="character" w:styleId="LienInternetvisit">
    <w:name w:val="FollowedHyperlink"/>
    <w:basedOn w:val="DefaultParagraphFont"/>
    <w:uiPriority w:val="99"/>
    <w:semiHidden/>
    <w:unhideWhenUsed/>
    <w:rsid w:val="00940f5f"/>
    <w:rPr>
      <w:color w:val="954F72" w:themeColor="followed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6767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13e7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239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:9000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locahost/messagerie/login/login" TargetMode="External"/><Relationship Id="rId14" Type="http://schemas.openxmlformats.org/officeDocument/2006/relationships/hyperlink" Target="http://localhost/messagerie/index.php?action=login/login" TargetMode="External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hyperlink" Target="http://samisd2003.free.fr/WinLAMP/MYSQL/fulltext-search.html" TargetMode="External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20648</TotalTime>
  <Application>LibreOffice/7.5.1.2$Windows_X86_64 LibreOffice_project/fcbaee479e84c6cd81291587d2ee68cba099e129</Application>
  <AppVersion>15.0000</AppVersion>
  <Pages>12</Pages>
  <Words>1457</Words>
  <Characters>7555</Characters>
  <CharactersWithSpaces>8841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2021-10-12T12:46:00Z</dcterms:created>
  <dc:creator>l.bellon</dc:creator>
  <dc:description/>
  <dc:language>fr-FR</dc:language>
  <cp:lastModifiedBy/>
  <dcterms:modified xsi:type="dcterms:W3CDTF">2023-05-16T16:26:27Z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