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SQL Introduction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</w:t>
        </w:r>
      </w:hyperlink>
      <w:r w:rsidDel="00000000" w:rsidR="00000000" w:rsidRPr="00000000">
        <w:rPr>
          <w:rtl w:val="0"/>
        </w:rPr>
        <w:t xml:space="preserve">  =&gt; Learn SQL (上課講的)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SQL的分類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https://www.guru99.com/sql-commands-dbms-query.html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資料庫設計Database Design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幾個關聯式資料庫專有名詞: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580"/>
        <w:gridCol w:w="3690"/>
        <w:tblGridChange w:id="0">
          <w:tblGrid>
            <w:gridCol w:w="2025"/>
            <w:gridCol w:w="258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主要觀念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相關觀念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參考資料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Primary Key, Secondary Key, Alternate Key, Composite Key, 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https://programmerbay.com/difference-between-primary-key-and-secondary-key/</w:t>
            </w:r>
          </w:p>
        </w:tc>
      </w:tr>
      <w:tr>
        <w:trPr>
          <w:cantSplit w:val="0"/>
          <w:trHeight w:val="208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Functional 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.Fully Functional    Dependency,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.Partial Functional Dependency,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.Transitive Functional 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https://www.guru99.com/dbms-functional-dependency.html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Normalization: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1st Normal Form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2nd Normal Form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3rd Normal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Key Concepts: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Functional Dependency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以功能相依為主要考量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2. Minimum Redundancy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除了關聯外鍵避免重復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3. Anomaly Avoidance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如此可避免增刪改異常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4. Trade Offs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重覆需求之實務權宜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https://hackmd.io/@TSMI_E7ORNeP8YBbWm-lFA/rykcj8kmM?type=view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https://www.ithome.com.tw/node/47440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KEY , 功能相依於鍵值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THE PARTIAL KEY,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避免部分鍵值功能相依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3    NOT THE TRANSITIVE KEY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避免遞延鍵值功能相依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4.   Cardinality concept helps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數量對應可助判別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400" w:line="408" w:lineRule="auto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第一NF要完成的工作：</w:t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100" w:line="408" w:lineRule="auto"/>
        <w:ind w:left="720" w:hanging="360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一個欄位只能有單一值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="408" w:lineRule="auto"/>
        <w:ind w:left="720" w:hanging="360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消除意義上重複的欄位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00" w:before="0" w:beforeAutospacing="0" w:line="408" w:lineRule="auto"/>
        <w:ind w:left="720" w:hanging="360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決定主鍵</w:t>
          </w:r>
        </w:sdtContent>
      </w:sdt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00" w:line="408" w:lineRule="auto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第二NF要完成的工作：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100" w:before="100" w:line="408" w:lineRule="auto"/>
        <w:ind w:left="720" w:hanging="360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消除部分相依</w:t>
          </w:r>
        </w:sdtContent>
      </w:sdt>
    </w:p>
    <w:p w:rsidR="00000000" w:rsidDel="00000000" w:rsidP="00000000" w:rsidRDefault="00000000" w:rsidRPr="00000000" w14:paraId="0000003B">
      <w:pPr>
        <w:shd w:fill="ffffff" w:val="clear"/>
        <w:spacing w:after="400" w:line="408" w:lineRule="auto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第三NF要完成的工作：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100" w:before="100" w:line="408" w:lineRule="auto"/>
        <w:ind w:left="720" w:hanging="360"/>
        <w:rPr>
          <w:rFonts w:ascii="Arial" w:cs="Arial" w:eastAsia="Arial" w:hAnsi="Arial"/>
          <w:color w:val="606870"/>
          <w:sz w:val="26"/>
          <w:szCs w:val="26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06870"/>
              <w:sz w:val="26"/>
              <w:szCs w:val="26"/>
              <w:rtl w:val="0"/>
            </w:rPr>
            <w:t xml:space="preserve">消除資料表中的遞移相依</w:t>
          </w:r>
        </w:sdtContent>
      </w:sdt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b7b7b7"/>
          <w:sz w:val="32"/>
          <w:szCs w:val="32"/>
        </w:rPr>
      </w:pPr>
      <w:r w:rsidDel="00000000" w:rsidR="00000000" w:rsidRPr="00000000">
        <w:rPr>
          <w:color w:val="b7b7b7"/>
          <w:sz w:val="32"/>
          <w:szCs w:val="32"/>
          <w:rtl w:val="0"/>
        </w:rPr>
        <w:t xml:space="preserve">Views, Derived Attributes,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資料庫逆向工程(Database Reverse Engineering)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從資料表產生資料結構圖, Reverse Engineering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Worshop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20221206</w:t>
      </w:r>
      <w:r w:rsidDel="00000000" w:rsidR="00000000" w:rsidRPr="00000000">
        <w:rPr>
          <w:sz w:val="32"/>
          <w:szCs w:val="32"/>
          <w:rtl w:val="0"/>
        </w:rPr>
        <w:t xml:space="preserve"> -  RDBMS SQL and MySQL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Q1. 看一下salesdata.sql, 建立sales資料表, 內容如同sample_SALES.csv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VScode Tips: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edit-&gt;replace(ctrl+H), 點*, ^ =&gt; (“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edit-&gt;replace(ctrl+H), 點*,  , =&gt; “,”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edit-&gt;replace(ctrl+H), 點*,  $ =&gt; “),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shift+alt+arrow down, selection-&gt;next occurence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view-&gt;&gt;command palette(&lt;ctrl+shift+P) =&gt;upper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Q2. 使用SQL, 在sales資料表, 完成以下: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Q21. </w:t>
      </w:r>
      <w:r w:rsidDel="00000000" w:rsidR="00000000" w:rsidRPr="00000000">
        <w:rPr>
          <w:rtl w:val="0"/>
        </w:rPr>
        <w:t xml:space="preserve">查詢各區客戶(高雄, 台南, …)有哪些? 各區銷售總數有多少?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Q22. 查詢日用品類商品有哪些? 依價格高到低排列展示。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Q23. 產生產品銷售報表資料, 包括: 大類產品名稱, 銷售地區, 銷售量, 依高到低排列。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Q24. 因產品組織縮編, 刪除prod_line(中類)相關資料, 刪除前請備份product資料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Q25. 新進兩張訂單(請自行舉例), 來自ㄧ位新的客戶, Adam Smith, </w:t>
      </w:r>
      <w:r w:rsidDel="00000000" w:rsidR="00000000" w:rsidRPr="00000000">
        <w:rPr>
          <w:color w:val="b7b7b7"/>
          <w:rtl w:val="0"/>
        </w:rPr>
        <w:t xml:space="preserve">展示直接新增訂單會產生的錯誤訊息。修正作業程序, </w:t>
      </w:r>
      <w:r w:rsidDel="00000000" w:rsidR="00000000" w:rsidRPr="00000000">
        <w:rPr>
          <w:rtl w:val="0"/>
        </w:rPr>
        <w:t xml:space="preserve">完成新增。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Q26. 假設通膨導致日用品價格上漲10%, 其他上升5%, 請更新所有產品價格。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Q3. 建構4個資料表, sales_order(key:</w:t>
      </w:r>
      <w:r w:rsidDel="00000000" w:rsidR="00000000" w:rsidRPr="00000000">
        <w:rPr>
          <w:u w:val="single"/>
          <w:rtl w:val="0"/>
        </w:rPr>
        <w:t xml:space="preserve">ord_num</w:t>
      </w:r>
      <w:r w:rsidDel="00000000" w:rsidR="00000000" w:rsidRPr="00000000">
        <w:rPr>
          <w:rtl w:val="0"/>
        </w:rPr>
        <w:t xml:space="preserve">) custome(cust</w:t>
      </w:r>
      <w:r w:rsidDel="00000000" w:rsidR="00000000" w:rsidRPr="00000000">
        <w:rPr>
          <w:u w:val="single"/>
          <w:rtl w:val="0"/>
        </w:rPr>
        <w:t xml:space="preserve">_num)</w:t>
      </w:r>
      <w:r w:rsidDel="00000000" w:rsidR="00000000" w:rsidRPr="00000000">
        <w:rPr>
          <w:rtl w:val="0"/>
        </w:rPr>
        <w:t xml:space="preserve">, product(</w:t>
      </w:r>
      <w:r w:rsidDel="00000000" w:rsidR="00000000" w:rsidRPr="00000000">
        <w:rPr>
          <w:u w:val="single"/>
          <w:rtl w:val="0"/>
        </w:rPr>
        <w:t xml:space="preserve">prod_num) </w:t>
      </w:r>
      <w:r w:rsidDel="00000000" w:rsidR="00000000" w:rsidRPr="00000000">
        <w:rPr>
          <w:rtl w:val="0"/>
        </w:rPr>
        <w:t xml:space="preserve">, sales_order_detail(</w:t>
      </w:r>
      <w:r w:rsidDel="00000000" w:rsidR="00000000" w:rsidRPr="00000000">
        <w:rPr>
          <w:u w:val="single"/>
          <w:rtl w:val="0"/>
        </w:rPr>
        <w:t xml:space="preserve">ord_num+prod_num</w:t>
      </w:r>
      <w:r w:rsidDel="00000000" w:rsidR="00000000" w:rsidRPr="00000000">
        <w:rPr>
          <w:rtl w:val="0"/>
        </w:rPr>
        <w:t xml:space="preserve">), 可從sales資料表整理出來, 以資料庫正規化方式說明為何要分割成 sales_order, customer, product, sales_order_detail,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再從分割後的表格完成以上Q21~Q26查詢=&gt;改為Q31~Q36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13.0" w:type="dxa"/>
        <w:jc w:val="left"/>
        <w:tblInd w:w="-28.0" w:type="dxa"/>
        <w:tblLayout w:type="fixed"/>
        <w:tblLook w:val="0400"/>
      </w:tblPr>
      <w:tblGrid>
        <w:gridCol w:w="1215"/>
        <w:gridCol w:w="105"/>
        <w:gridCol w:w="2205"/>
        <w:gridCol w:w="960"/>
        <w:gridCol w:w="1059"/>
        <w:gridCol w:w="1009"/>
        <w:gridCol w:w="1134"/>
        <w:gridCol w:w="1046"/>
        <w:gridCol w:w="960"/>
        <w:gridCol w:w="960"/>
        <w:gridCol w:w="960"/>
        <w:tblGridChange w:id="0">
          <w:tblGrid>
            <w:gridCol w:w="1215"/>
            <w:gridCol w:w="105"/>
            <w:gridCol w:w="2205"/>
            <w:gridCol w:w="960"/>
            <w:gridCol w:w="1059"/>
            <w:gridCol w:w="1009"/>
            <w:gridCol w:w="1134"/>
            <w:gridCol w:w="1046"/>
            <w:gridCol w:w="960"/>
            <w:gridCol w:w="960"/>
            <w:gridCol w:w="9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也就是把以下欄位分配到4個資料表中: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ord_num   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cust_num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cust_name</w:t>
        <w:tab/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ord_date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country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prod_type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prod_line</w:t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prod_name</w:t>
        <w:tab/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prod_num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prod_price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ord_qty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ord_price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ord_amt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Q4. 進行逆向軟體工程(Reverse Engineering), 圖示化顯示把資料表之間的關聯, 如下: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4565462" cy="45840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462" cy="458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MingLiu" w:cs="MingLiu" w:eastAsia="MingLiu" w:hAnsi="MingLiu"/>
          <w:color w:val="0033cc"/>
          <w:sz w:val="20"/>
          <w:szCs w:val="20"/>
        </w:rPr>
        <w:drawing>
          <wp:inline distB="0" distT="0" distL="0" distR="0">
            <wp:extent cx="4616527" cy="21302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527" cy="2130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#刪除Table中重複資料SQL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t1 from  product as t1</w:t>
      </w:r>
    </w:p>
    <w:p w:rsidR="00000000" w:rsidDel="00000000" w:rsidP="00000000" w:rsidRDefault="00000000" w:rsidRPr="00000000" w14:paraId="0000008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 join product as t2</w:t>
      </w:r>
    </w:p>
    <w:p w:rsidR="00000000" w:rsidDel="00000000" w:rsidP="00000000" w:rsidRDefault="00000000" w:rsidRPr="00000000" w14:paraId="0000008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</w:t>
      </w:r>
    </w:p>
    <w:p w:rsidR="00000000" w:rsidDel="00000000" w:rsidP="00000000" w:rsidRDefault="00000000" w:rsidRPr="00000000" w14:paraId="0000008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t1.prod_price &lt; t2.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rod_price</w:t>
      </w:r>
    </w:p>
    <w:p w:rsidR="00000000" w:rsidDel="00000000" w:rsidP="00000000" w:rsidRDefault="00000000" w:rsidRPr="00000000" w14:paraId="0000008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and</w:t>
      </w:r>
    </w:p>
    <w:p w:rsidR="00000000" w:rsidDel="00000000" w:rsidP="00000000" w:rsidRDefault="00000000" w:rsidRPr="00000000" w14:paraId="0000009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t1.prod_num = t2.prod_num;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PMingLiu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755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990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908C3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90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908C3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hackmd.io/@TSMI_E7ORNeP8YBbWm-lFA/rykcj8kmM?type=view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guru99.com/sql-commands-dbms-quer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rogramiz.com/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Jahe0bEEIFrv3cu8MozJ7QcUqg==">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2022-07-19T05:01:00Z</dcterms:created>
  <dc:creator>user</dc:creator>
</cp:coreProperties>
</file>