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4227B283" w:rsidR="007F1014" w:rsidRPr="00A114E1" w:rsidRDefault="006B0798" w:rsidP="007F1014">
      <w:pPr>
        <w:pStyle w:val="CoverProjectName"/>
        <w:rPr>
          <w:lang w:val="ro-RO"/>
        </w:rPr>
      </w:pPr>
      <w:r>
        <w:rPr>
          <w:lang w:val="ro-RO"/>
        </w:rPr>
        <w:t>Dispozitiv wearable de achiziție a datelor referitoare la parametrii de sănătate</w:t>
      </w:r>
      <w:r w:rsidR="006E192C">
        <w:rPr>
          <w:lang w:val="ro-RO"/>
        </w:rPr>
        <w:t xml:space="preserve"> pentru persoane cu dizabilități de auz</w:t>
      </w:r>
    </w:p>
    <w:p w14:paraId="1BAABAEF" w14:textId="5F773AD2" w:rsidR="007F1014" w:rsidRPr="00A114E1" w:rsidRDefault="005D03C0" w:rsidP="006B0798">
      <w:pPr>
        <w:pStyle w:val="Heading1"/>
        <w:rPr>
          <w:lang w:val="ro-RO"/>
        </w:rPr>
      </w:pPr>
      <w:bookmarkStart w:id="0" w:name="_Toc162975729"/>
      <w:r>
        <w:rPr>
          <w:lang w:val="ro-RO"/>
        </w:rPr>
        <w:t>Documentul de proiectare</w:t>
      </w:r>
      <w:bookmarkEnd w:id="0"/>
    </w:p>
    <w:p w14:paraId="40859640" w14:textId="77777777" w:rsidR="008E7367" w:rsidRDefault="007F1014" w:rsidP="006B0798">
      <w:pPr>
        <w:pStyle w:val="BodyText"/>
        <w:rPr>
          <w:noProof/>
        </w:rPr>
      </w:pPr>
      <w:r w:rsidRPr="00A114E1">
        <w:rPr>
          <w:lang w:val="ro-RO"/>
        </w:rPr>
        <w:br w:type="page"/>
      </w:r>
      <w:r w:rsidR="00DD5A09" w:rsidRPr="00A114E1">
        <w:rPr>
          <w:lang w:val="ro-RO"/>
        </w:rPr>
        <w:fldChar w:fldCharType="begin"/>
      </w:r>
      <w:r w:rsidR="00DD5A09" w:rsidRPr="00A114E1">
        <w:rPr>
          <w:lang w:val="ro-RO"/>
        </w:rPr>
        <w:instrText xml:space="preserve"> TOC \h \z \t "Heading 2,1,Heading 3,2,Heading 4,3,Back Matter Heading,1,ESHeading 1,1,ESHeading 2,2,ESHeading 3,3,TableCaption,1,Appendix,1" </w:instrText>
      </w:r>
      <w:r w:rsidR="00DD5A09" w:rsidRPr="00A114E1">
        <w:rPr>
          <w:lang w:val="ro-RO"/>
        </w:rPr>
        <w:fldChar w:fldCharType="separate"/>
      </w:r>
    </w:p>
    <w:p w14:paraId="5FE1DE9A" w14:textId="09804E2F" w:rsidR="008E7367" w:rsidRDefault="008E7367">
      <w:pPr>
        <w:pStyle w:val="TOC1"/>
        <w:rPr>
          <w:rFonts w:asciiTheme="minorHAnsi" w:eastAsiaTheme="minorEastAsia" w:hAnsiTheme="minorHAnsi" w:cstheme="minorBidi"/>
          <w:b w:val="0"/>
          <w:kern w:val="2"/>
          <w:szCs w:val="24"/>
          <w14:ligatures w14:val="standardContextual"/>
        </w:rPr>
      </w:pPr>
      <w:hyperlink w:anchor="_Toc163242542" w:history="1">
        <w:r w:rsidRPr="003802E5">
          <w:rPr>
            <w:rStyle w:val="Hyperlink"/>
            <w:lang w:val="ro-RO"/>
          </w:rPr>
          <w:t>1.</w:t>
        </w:r>
        <w:r>
          <w:rPr>
            <w:rFonts w:asciiTheme="minorHAnsi" w:eastAsiaTheme="minorEastAsia" w:hAnsiTheme="minorHAnsi" w:cstheme="minorBidi"/>
            <w:b w:val="0"/>
            <w:kern w:val="2"/>
            <w:szCs w:val="24"/>
            <w14:ligatures w14:val="standardContextual"/>
          </w:rPr>
          <w:tab/>
        </w:r>
        <w:r w:rsidRPr="003802E5">
          <w:rPr>
            <w:rStyle w:val="Hyperlink"/>
            <w:lang w:val="ro-RO"/>
          </w:rPr>
          <w:t>Introducere</w:t>
        </w:r>
        <w:r>
          <w:rPr>
            <w:webHidden/>
          </w:rPr>
          <w:tab/>
        </w:r>
        <w:r>
          <w:rPr>
            <w:webHidden/>
          </w:rPr>
          <w:fldChar w:fldCharType="begin"/>
        </w:r>
        <w:r>
          <w:rPr>
            <w:webHidden/>
          </w:rPr>
          <w:instrText xml:space="preserve"> PAGEREF _Toc163242542 \h </w:instrText>
        </w:r>
        <w:r>
          <w:rPr>
            <w:webHidden/>
          </w:rPr>
        </w:r>
        <w:r>
          <w:rPr>
            <w:webHidden/>
          </w:rPr>
          <w:fldChar w:fldCharType="separate"/>
        </w:r>
        <w:r>
          <w:rPr>
            <w:webHidden/>
          </w:rPr>
          <w:t>4</w:t>
        </w:r>
        <w:r>
          <w:rPr>
            <w:webHidden/>
          </w:rPr>
          <w:fldChar w:fldCharType="end"/>
        </w:r>
      </w:hyperlink>
    </w:p>
    <w:p w14:paraId="7725B37A" w14:textId="1143E477" w:rsidR="008E7367" w:rsidRDefault="008E7367">
      <w:pPr>
        <w:pStyle w:val="TOC2"/>
        <w:rPr>
          <w:rFonts w:asciiTheme="minorHAnsi" w:eastAsiaTheme="minorEastAsia" w:hAnsiTheme="minorHAnsi" w:cstheme="minorBidi"/>
          <w:kern w:val="2"/>
          <w:szCs w:val="24"/>
          <w14:ligatures w14:val="standardContextual"/>
        </w:rPr>
      </w:pPr>
      <w:hyperlink w:anchor="_Toc163242543" w:history="1">
        <w:r w:rsidRPr="003802E5">
          <w:rPr>
            <w:rStyle w:val="Hyperlink"/>
            <w:lang w:val="ro-RO"/>
          </w:rPr>
          <w:t>1.1</w:t>
        </w:r>
        <w:r>
          <w:rPr>
            <w:rFonts w:asciiTheme="minorHAnsi" w:eastAsiaTheme="minorEastAsia" w:hAnsiTheme="minorHAnsi" w:cstheme="minorBidi"/>
            <w:kern w:val="2"/>
            <w:szCs w:val="24"/>
            <w14:ligatures w14:val="standardContextual"/>
          </w:rPr>
          <w:tab/>
        </w:r>
        <w:r w:rsidRPr="003802E5">
          <w:rPr>
            <w:rStyle w:val="Hyperlink"/>
            <w:lang w:val="ro-RO"/>
          </w:rPr>
          <w:t>Scopul documentului</w:t>
        </w:r>
        <w:r>
          <w:rPr>
            <w:webHidden/>
          </w:rPr>
          <w:tab/>
        </w:r>
        <w:r>
          <w:rPr>
            <w:webHidden/>
          </w:rPr>
          <w:fldChar w:fldCharType="begin"/>
        </w:r>
        <w:r>
          <w:rPr>
            <w:webHidden/>
          </w:rPr>
          <w:instrText xml:space="preserve"> PAGEREF _Toc163242543 \h </w:instrText>
        </w:r>
        <w:r>
          <w:rPr>
            <w:webHidden/>
          </w:rPr>
        </w:r>
        <w:r>
          <w:rPr>
            <w:webHidden/>
          </w:rPr>
          <w:fldChar w:fldCharType="separate"/>
        </w:r>
        <w:r>
          <w:rPr>
            <w:webHidden/>
          </w:rPr>
          <w:t>4</w:t>
        </w:r>
        <w:r>
          <w:rPr>
            <w:webHidden/>
          </w:rPr>
          <w:fldChar w:fldCharType="end"/>
        </w:r>
      </w:hyperlink>
    </w:p>
    <w:p w14:paraId="7C6340FC" w14:textId="7BD09E66" w:rsidR="008E7367" w:rsidRDefault="008E7367">
      <w:pPr>
        <w:pStyle w:val="TOC1"/>
        <w:rPr>
          <w:rFonts w:asciiTheme="minorHAnsi" w:eastAsiaTheme="minorEastAsia" w:hAnsiTheme="minorHAnsi" w:cstheme="minorBidi"/>
          <w:b w:val="0"/>
          <w:kern w:val="2"/>
          <w:szCs w:val="24"/>
          <w14:ligatures w14:val="standardContextual"/>
        </w:rPr>
      </w:pPr>
      <w:hyperlink w:anchor="_Toc163242544" w:history="1">
        <w:r w:rsidRPr="003802E5">
          <w:rPr>
            <w:rStyle w:val="Hyperlink"/>
            <w:lang w:val="ro-RO"/>
          </w:rPr>
          <w:t>2.</w:t>
        </w:r>
        <w:r>
          <w:rPr>
            <w:rFonts w:asciiTheme="minorHAnsi" w:eastAsiaTheme="minorEastAsia" w:hAnsiTheme="minorHAnsi" w:cstheme="minorBidi"/>
            <w:b w:val="0"/>
            <w:kern w:val="2"/>
            <w:szCs w:val="24"/>
            <w14:ligatures w14:val="standardContextual"/>
          </w:rPr>
          <w:tab/>
        </w:r>
        <w:r w:rsidRPr="003802E5">
          <w:rPr>
            <w:rStyle w:val="Hyperlink"/>
            <w:lang w:val="ro-RO"/>
          </w:rPr>
          <w:t>Prezentare generală și abordări de proiectare</w:t>
        </w:r>
        <w:r>
          <w:rPr>
            <w:webHidden/>
          </w:rPr>
          <w:tab/>
        </w:r>
        <w:r>
          <w:rPr>
            <w:webHidden/>
          </w:rPr>
          <w:fldChar w:fldCharType="begin"/>
        </w:r>
        <w:r>
          <w:rPr>
            <w:webHidden/>
          </w:rPr>
          <w:instrText xml:space="preserve"> PAGEREF _Toc163242544 \h </w:instrText>
        </w:r>
        <w:r>
          <w:rPr>
            <w:webHidden/>
          </w:rPr>
        </w:r>
        <w:r>
          <w:rPr>
            <w:webHidden/>
          </w:rPr>
          <w:fldChar w:fldCharType="separate"/>
        </w:r>
        <w:r>
          <w:rPr>
            <w:webHidden/>
          </w:rPr>
          <w:t>5</w:t>
        </w:r>
        <w:r>
          <w:rPr>
            <w:webHidden/>
          </w:rPr>
          <w:fldChar w:fldCharType="end"/>
        </w:r>
      </w:hyperlink>
    </w:p>
    <w:p w14:paraId="06C0F285" w14:textId="224EE3D9" w:rsidR="008E7367" w:rsidRDefault="008E7367">
      <w:pPr>
        <w:pStyle w:val="TOC2"/>
        <w:rPr>
          <w:rFonts w:asciiTheme="minorHAnsi" w:eastAsiaTheme="minorEastAsia" w:hAnsiTheme="minorHAnsi" w:cstheme="minorBidi"/>
          <w:kern w:val="2"/>
          <w:szCs w:val="24"/>
          <w14:ligatures w14:val="standardContextual"/>
        </w:rPr>
      </w:pPr>
      <w:hyperlink w:anchor="_Toc163242545" w:history="1">
        <w:r w:rsidRPr="003802E5">
          <w:rPr>
            <w:rStyle w:val="Hyperlink"/>
            <w:lang w:val="ro-RO"/>
          </w:rPr>
          <w:t>2.1</w:t>
        </w:r>
        <w:r>
          <w:rPr>
            <w:rFonts w:asciiTheme="minorHAnsi" w:eastAsiaTheme="minorEastAsia" w:hAnsiTheme="minorHAnsi" w:cstheme="minorBidi"/>
            <w:kern w:val="2"/>
            <w:szCs w:val="24"/>
            <w14:ligatures w14:val="standardContextual"/>
          </w:rPr>
          <w:tab/>
        </w:r>
        <w:r w:rsidRPr="003802E5">
          <w:rPr>
            <w:rStyle w:val="Hyperlink"/>
            <w:lang w:val="ro-RO"/>
          </w:rPr>
          <w:t>Prezentare generală</w:t>
        </w:r>
        <w:r>
          <w:rPr>
            <w:webHidden/>
          </w:rPr>
          <w:tab/>
        </w:r>
        <w:r>
          <w:rPr>
            <w:webHidden/>
          </w:rPr>
          <w:fldChar w:fldCharType="begin"/>
        </w:r>
        <w:r>
          <w:rPr>
            <w:webHidden/>
          </w:rPr>
          <w:instrText xml:space="preserve"> PAGEREF _Toc163242545 \h </w:instrText>
        </w:r>
        <w:r>
          <w:rPr>
            <w:webHidden/>
          </w:rPr>
        </w:r>
        <w:r>
          <w:rPr>
            <w:webHidden/>
          </w:rPr>
          <w:fldChar w:fldCharType="separate"/>
        </w:r>
        <w:r>
          <w:rPr>
            <w:webHidden/>
          </w:rPr>
          <w:t>5</w:t>
        </w:r>
        <w:r>
          <w:rPr>
            <w:webHidden/>
          </w:rPr>
          <w:fldChar w:fldCharType="end"/>
        </w:r>
      </w:hyperlink>
    </w:p>
    <w:p w14:paraId="33248C3E" w14:textId="57305400" w:rsidR="008E7367" w:rsidRDefault="008E7367">
      <w:pPr>
        <w:pStyle w:val="TOC2"/>
        <w:rPr>
          <w:rFonts w:asciiTheme="minorHAnsi" w:eastAsiaTheme="minorEastAsia" w:hAnsiTheme="minorHAnsi" w:cstheme="minorBidi"/>
          <w:kern w:val="2"/>
          <w:szCs w:val="24"/>
          <w14:ligatures w14:val="standardContextual"/>
        </w:rPr>
      </w:pPr>
      <w:hyperlink w:anchor="_Toc163242546" w:history="1">
        <w:r w:rsidRPr="003802E5">
          <w:rPr>
            <w:rStyle w:val="Hyperlink"/>
            <w:lang w:val="ro-RO"/>
          </w:rPr>
          <w:t>2.2</w:t>
        </w:r>
        <w:r>
          <w:rPr>
            <w:rFonts w:asciiTheme="minorHAnsi" w:eastAsiaTheme="minorEastAsia" w:hAnsiTheme="minorHAnsi" w:cstheme="minorBidi"/>
            <w:kern w:val="2"/>
            <w:szCs w:val="24"/>
            <w14:ligatures w14:val="standardContextual"/>
          </w:rPr>
          <w:tab/>
        </w:r>
        <w:r w:rsidRPr="003802E5">
          <w:rPr>
            <w:rStyle w:val="Hyperlink"/>
            <w:lang w:val="ro-RO"/>
          </w:rPr>
          <w:t>Presupuneri/ Constrângeri/ Riscuri</w:t>
        </w:r>
        <w:r>
          <w:rPr>
            <w:webHidden/>
          </w:rPr>
          <w:tab/>
        </w:r>
        <w:r>
          <w:rPr>
            <w:webHidden/>
          </w:rPr>
          <w:fldChar w:fldCharType="begin"/>
        </w:r>
        <w:r>
          <w:rPr>
            <w:webHidden/>
          </w:rPr>
          <w:instrText xml:space="preserve"> PAGEREF _Toc163242546 \h </w:instrText>
        </w:r>
        <w:r>
          <w:rPr>
            <w:webHidden/>
          </w:rPr>
        </w:r>
        <w:r>
          <w:rPr>
            <w:webHidden/>
          </w:rPr>
          <w:fldChar w:fldCharType="separate"/>
        </w:r>
        <w:r>
          <w:rPr>
            <w:webHidden/>
          </w:rPr>
          <w:t>5</w:t>
        </w:r>
        <w:r>
          <w:rPr>
            <w:webHidden/>
          </w:rPr>
          <w:fldChar w:fldCharType="end"/>
        </w:r>
      </w:hyperlink>
    </w:p>
    <w:p w14:paraId="1C24FBA5" w14:textId="508C1C2D" w:rsidR="008E7367" w:rsidRDefault="008E7367">
      <w:pPr>
        <w:pStyle w:val="TOC3"/>
        <w:tabs>
          <w:tab w:val="left" w:pos="1382"/>
        </w:tabs>
        <w:rPr>
          <w:rFonts w:asciiTheme="minorHAnsi" w:eastAsiaTheme="minorEastAsia" w:hAnsiTheme="minorHAnsi" w:cstheme="minorBidi"/>
          <w:noProof/>
          <w:kern w:val="2"/>
          <w:szCs w:val="24"/>
          <w14:ligatures w14:val="standardContextual"/>
        </w:rPr>
      </w:pPr>
      <w:hyperlink w:anchor="_Toc163242547" w:history="1">
        <w:r w:rsidRPr="003802E5">
          <w:rPr>
            <w:rStyle w:val="Hyperlink"/>
            <w:noProof/>
            <w:lang w:val="ro-RO"/>
          </w:rPr>
          <w:t>2.2.1</w:t>
        </w:r>
        <w:r>
          <w:rPr>
            <w:rFonts w:asciiTheme="minorHAnsi" w:eastAsiaTheme="minorEastAsia" w:hAnsiTheme="minorHAnsi" w:cstheme="minorBidi"/>
            <w:noProof/>
            <w:kern w:val="2"/>
            <w:szCs w:val="24"/>
            <w14:ligatures w14:val="standardContextual"/>
          </w:rPr>
          <w:tab/>
        </w:r>
        <w:r w:rsidRPr="003802E5">
          <w:rPr>
            <w:rStyle w:val="Hyperlink"/>
            <w:noProof/>
            <w:lang w:val="ro-RO"/>
          </w:rPr>
          <w:t>Presupuneri</w:t>
        </w:r>
        <w:r>
          <w:rPr>
            <w:noProof/>
            <w:webHidden/>
          </w:rPr>
          <w:tab/>
        </w:r>
        <w:r>
          <w:rPr>
            <w:noProof/>
            <w:webHidden/>
          </w:rPr>
          <w:fldChar w:fldCharType="begin"/>
        </w:r>
        <w:r>
          <w:rPr>
            <w:noProof/>
            <w:webHidden/>
          </w:rPr>
          <w:instrText xml:space="preserve"> PAGEREF _Toc163242547 \h </w:instrText>
        </w:r>
        <w:r>
          <w:rPr>
            <w:noProof/>
            <w:webHidden/>
          </w:rPr>
        </w:r>
        <w:r>
          <w:rPr>
            <w:noProof/>
            <w:webHidden/>
          </w:rPr>
          <w:fldChar w:fldCharType="separate"/>
        </w:r>
        <w:r>
          <w:rPr>
            <w:noProof/>
            <w:webHidden/>
          </w:rPr>
          <w:t>5</w:t>
        </w:r>
        <w:r>
          <w:rPr>
            <w:noProof/>
            <w:webHidden/>
          </w:rPr>
          <w:fldChar w:fldCharType="end"/>
        </w:r>
      </w:hyperlink>
    </w:p>
    <w:p w14:paraId="51D6A99B" w14:textId="27DFE975" w:rsidR="008E7367" w:rsidRDefault="008E7367">
      <w:pPr>
        <w:pStyle w:val="TOC3"/>
        <w:tabs>
          <w:tab w:val="left" w:pos="1382"/>
        </w:tabs>
        <w:rPr>
          <w:rFonts w:asciiTheme="minorHAnsi" w:eastAsiaTheme="minorEastAsia" w:hAnsiTheme="minorHAnsi" w:cstheme="minorBidi"/>
          <w:noProof/>
          <w:kern w:val="2"/>
          <w:szCs w:val="24"/>
          <w14:ligatures w14:val="standardContextual"/>
        </w:rPr>
      </w:pPr>
      <w:hyperlink w:anchor="_Toc163242548" w:history="1">
        <w:r w:rsidRPr="003802E5">
          <w:rPr>
            <w:rStyle w:val="Hyperlink"/>
            <w:noProof/>
            <w:lang w:val="ro-RO"/>
          </w:rPr>
          <w:t>2.2.2</w:t>
        </w:r>
        <w:r>
          <w:rPr>
            <w:rFonts w:asciiTheme="minorHAnsi" w:eastAsiaTheme="minorEastAsia" w:hAnsiTheme="minorHAnsi" w:cstheme="minorBidi"/>
            <w:noProof/>
            <w:kern w:val="2"/>
            <w:szCs w:val="24"/>
            <w14:ligatures w14:val="standardContextual"/>
          </w:rPr>
          <w:tab/>
        </w:r>
        <w:r w:rsidRPr="003802E5">
          <w:rPr>
            <w:rStyle w:val="Hyperlink"/>
            <w:noProof/>
            <w:lang w:val="ro-RO"/>
          </w:rPr>
          <w:t>Constrângeri</w:t>
        </w:r>
        <w:r>
          <w:rPr>
            <w:noProof/>
            <w:webHidden/>
          </w:rPr>
          <w:tab/>
        </w:r>
        <w:r>
          <w:rPr>
            <w:noProof/>
            <w:webHidden/>
          </w:rPr>
          <w:fldChar w:fldCharType="begin"/>
        </w:r>
        <w:r>
          <w:rPr>
            <w:noProof/>
            <w:webHidden/>
          </w:rPr>
          <w:instrText xml:space="preserve"> PAGEREF _Toc163242548 \h </w:instrText>
        </w:r>
        <w:r>
          <w:rPr>
            <w:noProof/>
            <w:webHidden/>
          </w:rPr>
        </w:r>
        <w:r>
          <w:rPr>
            <w:noProof/>
            <w:webHidden/>
          </w:rPr>
          <w:fldChar w:fldCharType="separate"/>
        </w:r>
        <w:r>
          <w:rPr>
            <w:noProof/>
            <w:webHidden/>
          </w:rPr>
          <w:t>6</w:t>
        </w:r>
        <w:r>
          <w:rPr>
            <w:noProof/>
            <w:webHidden/>
          </w:rPr>
          <w:fldChar w:fldCharType="end"/>
        </w:r>
      </w:hyperlink>
    </w:p>
    <w:p w14:paraId="33356FC8" w14:textId="71D5A624" w:rsidR="008E7367" w:rsidRDefault="008E7367">
      <w:pPr>
        <w:pStyle w:val="TOC3"/>
        <w:tabs>
          <w:tab w:val="left" w:pos="1382"/>
        </w:tabs>
        <w:rPr>
          <w:rFonts w:asciiTheme="minorHAnsi" w:eastAsiaTheme="minorEastAsia" w:hAnsiTheme="minorHAnsi" w:cstheme="minorBidi"/>
          <w:noProof/>
          <w:kern w:val="2"/>
          <w:szCs w:val="24"/>
          <w14:ligatures w14:val="standardContextual"/>
        </w:rPr>
      </w:pPr>
      <w:hyperlink w:anchor="_Toc163242549" w:history="1">
        <w:r w:rsidRPr="003802E5">
          <w:rPr>
            <w:rStyle w:val="Hyperlink"/>
            <w:noProof/>
            <w:lang w:val="ro-RO"/>
          </w:rPr>
          <w:t>2.2.3</w:t>
        </w:r>
        <w:r>
          <w:rPr>
            <w:rFonts w:asciiTheme="minorHAnsi" w:eastAsiaTheme="minorEastAsia" w:hAnsiTheme="minorHAnsi" w:cstheme="minorBidi"/>
            <w:noProof/>
            <w:kern w:val="2"/>
            <w:szCs w:val="24"/>
            <w14:ligatures w14:val="standardContextual"/>
          </w:rPr>
          <w:tab/>
        </w:r>
        <w:r w:rsidRPr="003802E5">
          <w:rPr>
            <w:rStyle w:val="Hyperlink"/>
            <w:noProof/>
            <w:lang w:val="ro-RO"/>
          </w:rPr>
          <w:t>Riscuri</w:t>
        </w:r>
        <w:r>
          <w:rPr>
            <w:noProof/>
            <w:webHidden/>
          </w:rPr>
          <w:tab/>
        </w:r>
        <w:r>
          <w:rPr>
            <w:noProof/>
            <w:webHidden/>
          </w:rPr>
          <w:fldChar w:fldCharType="begin"/>
        </w:r>
        <w:r>
          <w:rPr>
            <w:noProof/>
            <w:webHidden/>
          </w:rPr>
          <w:instrText xml:space="preserve"> PAGEREF _Toc163242549 \h </w:instrText>
        </w:r>
        <w:r>
          <w:rPr>
            <w:noProof/>
            <w:webHidden/>
          </w:rPr>
        </w:r>
        <w:r>
          <w:rPr>
            <w:noProof/>
            <w:webHidden/>
          </w:rPr>
          <w:fldChar w:fldCharType="separate"/>
        </w:r>
        <w:r>
          <w:rPr>
            <w:noProof/>
            <w:webHidden/>
          </w:rPr>
          <w:t>6</w:t>
        </w:r>
        <w:r>
          <w:rPr>
            <w:noProof/>
            <w:webHidden/>
          </w:rPr>
          <w:fldChar w:fldCharType="end"/>
        </w:r>
      </w:hyperlink>
    </w:p>
    <w:p w14:paraId="240E28A5" w14:textId="2FE28549" w:rsidR="008E7367" w:rsidRDefault="008E7367">
      <w:pPr>
        <w:pStyle w:val="TOC1"/>
        <w:rPr>
          <w:rFonts w:asciiTheme="minorHAnsi" w:eastAsiaTheme="minorEastAsia" w:hAnsiTheme="minorHAnsi" w:cstheme="minorBidi"/>
          <w:b w:val="0"/>
          <w:kern w:val="2"/>
          <w:szCs w:val="24"/>
          <w14:ligatures w14:val="standardContextual"/>
        </w:rPr>
      </w:pPr>
      <w:hyperlink w:anchor="_Toc163242550" w:history="1">
        <w:r w:rsidRPr="003802E5">
          <w:rPr>
            <w:rStyle w:val="Hyperlink"/>
            <w:lang w:val="ro-RO"/>
          </w:rPr>
          <w:t>3.</w:t>
        </w:r>
        <w:r>
          <w:rPr>
            <w:rFonts w:asciiTheme="minorHAnsi" w:eastAsiaTheme="minorEastAsia" w:hAnsiTheme="minorHAnsi" w:cstheme="minorBidi"/>
            <w:b w:val="0"/>
            <w:kern w:val="2"/>
            <w:szCs w:val="24"/>
            <w14:ligatures w14:val="standardContextual"/>
          </w:rPr>
          <w:tab/>
        </w:r>
        <w:r w:rsidRPr="003802E5">
          <w:rPr>
            <w:rStyle w:val="Hyperlink"/>
            <w:lang w:val="ro-RO"/>
          </w:rPr>
          <w:t>Considerațiii de proiectare</w:t>
        </w:r>
        <w:r>
          <w:rPr>
            <w:webHidden/>
          </w:rPr>
          <w:tab/>
        </w:r>
        <w:r>
          <w:rPr>
            <w:webHidden/>
          </w:rPr>
          <w:fldChar w:fldCharType="begin"/>
        </w:r>
        <w:r>
          <w:rPr>
            <w:webHidden/>
          </w:rPr>
          <w:instrText xml:space="preserve"> PAGEREF _Toc163242550 \h </w:instrText>
        </w:r>
        <w:r>
          <w:rPr>
            <w:webHidden/>
          </w:rPr>
        </w:r>
        <w:r>
          <w:rPr>
            <w:webHidden/>
          </w:rPr>
          <w:fldChar w:fldCharType="separate"/>
        </w:r>
        <w:r>
          <w:rPr>
            <w:webHidden/>
          </w:rPr>
          <w:t>7</w:t>
        </w:r>
        <w:r>
          <w:rPr>
            <w:webHidden/>
          </w:rPr>
          <w:fldChar w:fldCharType="end"/>
        </w:r>
      </w:hyperlink>
    </w:p>
    <w:p w14:paraId="4E3A0560" w14:textId="4A046F82" w:rsidR="008E7367" w:rsidRDefault="008E7367">
      <w:pPr>
        <w:pStyle w:val="TOC2"/>
        <w:rPr>
          <w:rFonts w:asciiTheme="minorHAnsi" w:eastAsiaTheme="minorEastAsia" w:hAnsiTheme="minorHAnsi" w:cstheme="minorBidi"/>
          <w:kern w:val="2"/>
          <w:szCs w:val="24"/>
          <w14:ligatures w14:val="standardContextual"/>
        </w:rPr>
      </w:pPr>
      <w:hyperlink w:anchor="_Toc163242551" w:history="1">
        <w:r w:rsidRPr="003802E5">
          <w:rPr>
            <w:rStyle w:val="Hyperlink"/>
            <w:lang w:val="ro-RO"/>
          </w:rPr>
          <w:t>3.1</w:t>
        </w:r>
        <w:r>
          <w:rPr>
            <w:rFonts w:asciiTheme="minorHAnsi" w:eastAsiaTheme="minorEastAsia" w:hAnsiTheme="minorHAnsi" w:cstheme="minorBidi"/>
            <w:kern w:val="2"/>
            <w:szCs w:val="24"/>
            <w14:ligatures w14:val="standardContextual"/>
          </w:rPr>
          <w:tab/>
        </w:r>
        <w:r w:rsidRPr="003802E5">
          <w:rPr>
            <w:rStyle w:val="Hyperlink"/>
            <w:lang w:val="ro-RO"/>
          </w:rPr>
          <w:t>Obiective și linii directoare (ghiduri)</w:t>
        </w:r>
        <w:r>
          <w:rPr>
            <w:webHidden/>
          </w:rPr>
          <w:tab/>
        </w:r>
        <w:r>
          <w:rPr>
            <w:webHidden/>
          </w:rPr>
          <w:fldChar w:fldCharType="begin"/>
        </w:r>
        <w:r>
          <w:rPr>
            <w:webHidden/>
          </w:rPr>
          <w:instrText xml:space="preserve"> PAGEREF _Toc163242551 \h </w:instrText>
        </w:r>
        <w:r>
          <w:rPr>
            <w:webHidden/>
          </w:rPr>
        </w:r>
        <w:r>
          <w:rPr>
            <w:webHidden/>
          </w:rPr>
          <w:fldChar w:fldCharType="separate"/>
        </w:r>
        <w:r>
          <w:rPr>
            <w:webHidden/>
          </w:rPr>
          <w:t>7</w:t>
        </w:r>
        <w:r>
          <w:rPr>
            <w:webHidden/>
          </w:rPr>
          <w:fldChar w:fldCharType="end"/>
        </w:r>
      </w:hyperlink>
    </w:p>
    <w:p w14:paraId="22ED2000" w14:textId="1E38EB33" w:rsidR="008E7367" w:rsidRDefault="008E7367">
      <w:pPr>
        <w:pStyle w:val="TOC2"/>
        <w:rPr>
          <w:rFonts w:asciiTheme="minorHAnsi" w:eastAsiaTheme="minorEastAsia" w:hAnsiTheme="minorHAnsi" w:cstheme="minorBidi"/>
          <w:kern w:val="2"/>
          <w:szCs w:val="24"/>
          <w14:ligatures w14:val="standardContextual"/>
        </w:rPr>
      </w:pPr>
      <w:hyperlink w:anchor="_Toc163242552" w:history="1">
        <w:r w:rsidRPr="003802E5">
          <w:rPr>
            <w:rStyle w:val="Hyperlink"/>
            <w:lang w:val="ro-RO"/>
          </w:rPr>
          <w:t>3.2</w:t>
        </w:r>
        <w:r>
          <w:rPr>
            <w:rFonts w:asciiTheme="minorHAnsi" w:eastAsiaTheme="minorEastAsia" w:hAnsiTheme="minorHAnsi" w:cstheme="minorBidi"/>
            <w:kern w:val="2"/>
            <w:szCs w:val="24"/>
            <w14:ligatures w14:val="standardContextual"/>
          </w:rPr>
          <w:tab/>
        </w:r>
        <w:r w:rsidRPr="003802E5">
          <w:rPr>
            <w:rStyle w:val="Hyperlink"/>
            <w:lang w:val="ro-RO"/>
          </w:rPr>
          <w:t>Metode de dezvoltare</w:t>
        </w:r>
        <w:r>
          <w:rPr>
            <w:webHidden/>
          </w:rPr>
          <w:tab/>
        </w:r>
        <w:r>
          <w:rPr>
            <w:webHidden/>
          </w:rPr>
          <w:fldChar w:fldCharType="begin"/>
        </w:r>
        <w:r>
          <w:rPr>
            <w:webHidden/>
          </w:rPr>
          <w:instrText xml:space="preserve"> PAGEREF _Toc163242552 \h </w:instrText>
        </w:r>
        <w:r>
          <w:rPr>
            <w:webHidden/>
          </w:rPr>
        </w:r>
        <w:r>
          <w:rPr>
            <w:webHidden/>
          </w:rPr>
          <w:fldChar w:fldCharType="separate"/>
        </w:r>
        <w:r>
          <w:rPr>
            <w:webHidden/>
          </w:rPr>
          <w:t>7</w:t>
        </w:r>
        <w:r>
          <w:rPr>
            <w:webHidden/>
          </w:rPr>
          <w:fldChar w:fldCharType="end"/>
        </w:r>
      </w:hyperlink>
    </w:p>
    <w:p w14:paraId="7DF15798" w14:textId="02A5808D" w:rsidR="008E7367" w:rsidRDefault="008E7367">
      <w:pPr>
        <w:pStyle w:val="TOC2"/>
        <w:rPr>
          <w:rFonts w:asciiTheme="minorHAnsi" w:eastAsiaTheme="minorEastAsia" w:hAnsiTheme="minorHAnsi" w:cstheme="minorBidi"/>
          <w:kern w:val="2"/>
          <w:szCs w:val="24"/>
          <w14:ligatures w14:val="standardContextual"/>
        </w:rPr>
      </w:pPr>
      <w:hyperlink w:anchor="_Toc163242553" w:history="1">
        <w:r w:rsidRPr="003802E5">
          <w:rPr>
            <w:rStyle w:val="Hyperlink"/>
            <w:lang w:val="ro-RO"/>
          </w:rPr>
          <w:t>3.3</w:t>
        </w:r>
        <w:r>
          <w:rPr>
            <w:rFonts w:asciiTheme="minorHAnsi" w:eastAsiaTheme="minorEastAsia" w:hAnsiTheme="minorHAnsi" w:cstheme="minorBidi"/>
            <w:kern w:val="2"/>
            <w:szCs w:val="24"/>
            <w14:ligatures w14:val="standardContextual"/>
          </w:rPr>
          <w:tab/>
        </w:r>
        <w:r w:rsidRPr="003802E5">
          <w:rPr>
            <w:rStyle w:val="Hyperlink"/>
            <w:lang w:val="ro-RO"/>
          </w:rPr>
          <w:t>Strategii de arhitectură</w:t>
        </w:r>
        <w:r>
          <w:rPr>
            <w:webHidden/>
          </w:rPr>
          <w:tab/>
        </w:r>
        <w:r>
          <w:rPr>
            <w:webHidden/>
          </w:rPr>
          <w:fldChar w:fldCharType="begin"/>
        </w:r>
        <w:r>
          <w:rPr>
            <w:webHidden/>
          </w:rPr>
          <w:instrText xml:space="preserve"> PAGEREF _Toc163242553 \h </w:instrText>
        </w:r>
        <w:r>
          <w:rPr>
            <w:webHidden/>
          </w:rPr>
        </w:r>
        <w:r>
          <w:rPr>
            <w:webHidden/>
          </w:rPr>
          <w:fldChar w:fldCharType="separate"/>
        </w:r>
        <w:r>
          <w:rPr>
            <w:webHidden/>
          </w:rPr>
          <w:t>8</w:t>
        </w:r>
        <w:r>
          <w:rPr>
            <w:webHidden/>
          </w:rPr>
          <w:fldChar w:fldCharType="end"/>
        </w:r>
      </w:hyperlink>
    </w:p>
    <w:p w14:paraId="2EBA59E1" w14:textId="113178C2" w:rsidR="008E7367" w:rsidRDefault="008E7367">
      <w:pPr>
        <w:pStyle w:val="TOC1"/>
        <w:rPr>
          <w:rFonts w:asciiTheme="minorHAnsi" w:eastAsiaTheme="minorEastAsia" w:hAnsiTheme="minorHAnsi" w:cstheme="minorBidi"/>
          <w:b w:val="0"/>
          <w:kern w:val="2"/>
          <w:szCs w:val="24"/>
          <w14:ligatures w14:val="standardContextual"/>
        </w:rPr>
      </w:pPr>
      <w:hyperlink w:anchor="_Toc163242554" w:history="1">
        <w:r w:rsidRPr="003802E5">
          <w:rPr>
            <w:rStyle w:val="Hyperlink"/>
            <w:lang w:val="ro-RO"/>
          </w:rPr>
          <w:t>4.</w:t>
        </w:r>
        <w:r>
          <w:rPr>
            <w:rFonts w:asciiTheme="minorHAnsi" w:eastAsiaTheme="minorEastAsia" w:hAnsiTheme="minorHAnsi" w:cstheme="minorBidi"/>
            <w:b w:val="0"/>
            <w:kern w:val="2"/>
            <w:szCs w:val="24"/>
            <w14:ligatures w14:val="standardContextual"/>
          </w:rPr>
          <w:tab/>
        </w:r>
        <w:r w:rsidRPr="003802E5">
          <w:rPr>
            <w:rStyle w:val="Hyperlink"/>
            <w:lang w:val="ro-RO"/>
          </w:rPr>
          <w:t>Arhitectura Sistemului și Proiectarea Arhitecturii</w:t>
        </w:r>
        <w:r>
          <w:rPr>
            <w:webHidden/>
          </w:rPr>
          <w:tab/>
        </w:r>
        <w:r>
          <w:rPr>
            <w:webHidden/>
          </w:rPr>
          <w:fldChar w:fldCharType="begin"/>
        </w:r>
        <w:r>
          <w:rPr>
            <w:webHidden/>
          </w:rPr>
          <w:instrText xml:space="preserve"> PAGEREF _Toc163242554 \h </w:instrText>
        </w:r>
        <w:r>
          <w:rPr>
            <w:webHidden/>
          </w:rPr>
        </w:r>
        <w:r>
          <w:rPr>
            <w:webHidden/>
          </w:rPr>
          <w:fldChar w:fldCharType="separate"/>
        </w:r>
        <w:r>
          <w:rPr>
            <w:webHidden/>
          </w:rPr>
          <w:t>9</w:t>
        </w:r>
        <w:r>
          <w:rPr>
            <w:webHidden/>
          </w:rPr>
          <w:fldChar w:fldCharType="end"/>
        </w:r>
      </w:hyperlink>
    </w:p>
    <w:p w14:paraId="3E16E9BA" w14:textId="7AB86648" w:rsidR="008E7367" w:rsidRDefault="008E7367">
      <w:pPr>
        <w:pStyle w:val="TOC2"/>
        <w:rPr>
          <w:rFonts w:asciiTheme="minorHAnsi" w:eastAsiaTheme="minorEastAsia" w:hAnsiTheme="minorHAnsi" w:cstheme="minorBidi"/>
          <w:kern w:val="2"/>
          <w:szCs w:val="24"/>
          <w14:ligatures w14:val="standardContextual"/>
        </w:rPr>
      </w:pPr>
      <w:hyperlink w:anchor="_Toc163242555" w:history="1">
        <w:r w:rsidRPr="003802E5">
          <w:rPr>
            <w:rStyle w:val="Hyperlink"/>
            <w:lang w:val="ro-RO"/>
          </w:rPr>
          <w:t>4.1</w:t>
        </w:r>
        <w:r>
          <w:rPr>
            <w:rFonts w:asciiTheme="minorHAnsi" w:eastAsiaTheme="minorEastAsia" w:hAnsiTheme="minorHAnsi" w:cstheme="minorBidi"/>
            <w:kern w:val="2"/>
            <w:szCs w:val="24"/>
            <w14:ligatures w14:val="standardContextual"/>
          </w:rPr>
          <w:tab/>
        </w:r>
        <w:r w:rsidRPr="003802E5">
          <w:rPr>
            <w:rStyle w:val="Hyperlink"/>
            <w:lang w:val="ro-RO"/>
          </w:rPr>
          <w:t>Vedere logică</w:t>
        </w:r>
        <w:r>
          <w:rPr>
            <w:webHidden/>
          </w:rPr>
          <w:tab/>
        </w:r>
        <w:r>
          <w:rPr>
            <w:webHidden/>
          </w:rPr>
          <w:fldChar w:fldCharType="begin"/>
        </w:r>
        <w:r>
          <w:rPr>
            <w:webHidden/>
          </w:rPr>
          <w:instrText xml:space="preserve"> PAGEREF _Toc163242555 \h </w:instrText>
        </w:r>
        <w:r>
          <w:rPr>
            <w:webHidden/>
          </w:rPr>
        </w:r>
        <w:r>
          <w:rPr>
            <w:webHidden/>
          </w:rPr>
          <w:fldChar w:fldCharType="separate"/>
        </w:r>
        <w:r>
          <w:rPr>
            <w:webHidden/>
          </w:rPr>
          <w:t>9</w:t>
        </w:r>
        <w:r>
          <w:rPr>
            <w:webHidden/>
          </w:rPr>
          <w:fldChar w:fldCharType="end"/>
        </w:r>
      </w:hyperlink>
    </w:p>
    <w:p w14:paraId="10114802" w14:textId="4E4E0814" w:rsidR="008E7367" w:rsidRDefault="008E7367">
      <w:pPr>
        <w:pStyle w:val="TOC2"/>
        <w:rPr>
          <w:rFonts w:asciiTheme="minorHAnsi" w:eastAsiaTheme="minorEastAsia" w:hAnsiTheme="minorHAnsi" w:cstheme="minorBidi"/>
          <w:kern w:val="2"/>
          <w:szCs w:val="24"/>
          <w14:ligatures w14:val="standardContextual"/>
        </w:rPr>
      </w:pPr>
      <w:hyperlink w:anchor="_Toc163242556" w:history="1">
        <w:r w:rsidRPr="003802E5">
          <w:rPr>
            <w:rStyle w:val="Hyperlink"/>
            <w:lang w:val="ro-RO"/>
          </w:rPr>
          <w:t>4.2</w:t>
        </w:r>
        <w:r>
          <w:rPr>
            <w:rFonts w:asciiTheme="minorHAnsi" w:eastAsiaTheme="minorEastAsia" w:hAnsiTheme="minorHAnsi" w:cstheme="minorBidi"/>
            <w:kern w:val="2"/>
            <w:szCs w:val="24"/>
            <w14:ligatures w14:val="standardContextual"/>
          </w:rPr>
          <w:tab/>
        </w:r>
        <w:r w:rsidRPr="003802E5">
          <w:rPr>
            <w:rStyle w:val="Hyperlink"/>
            <w:lang w:val="ro-RO"/>
          </w:rPr>
          <w:t>Arhitectură hardware</w:t>
        </w:r>
        <w:r>
          <w:rPr>
            <w:webHidden/>
          </w:rPr>
          <w:tab/>
        </w:r>
        <w:r>
          <w:rPr>
            <w:webHidden/>
          </w:rPr>
          <w:fldChar w:fldCharType="begin"/>
        </w:r>
        <w:r>
          <w:rPr>
            <w:webHidden/>
          </w:rPr>
          <w:instrText xml:space="preserve"> PAGEREF _Toc163242556 \h </w:instrText>
        </w:r>
        <w:r>
          <w:rPr>
            <w:webHidden/>
          </w:rPr>
        </w:r>
        <w:r>
          <w:rPr>
            <w:webHidden/>
          </w:rPr>
          <w:fldChar w:fldCharType="separate"/>
        </w:r>
        <w:r>
          <w:rPr>
            <w:webHidden/>
          </w:rPr>
          <w:t>10</w:t>
        </w:r>
        <w:r>
          <w:rPr>
            <w:webHidden/>
          </w:rPr>
          <w:fldChar w:fldCharType="end"/>
        </w:r>
      </w:hyperlink>
    </w:p>
    <w:p w14:paraId="02043A7D" w14:textId="042B8082" w:rsidR="008E7367" w:rsidRDefault="008E7367">
      <w:pPr>
        <w:pStyle w:val="TOC2"/>
        <w:rPr>
          <w:rFonts w:asciiTheme="minorHAnsi" w:eastAsiaTheme="minorEastAsia" w:hAnsiTheme="minorHAnsi" w:cstheme="minorBidi"/>
          <w:kern w:val="2"/>
          <w:szCs w:val="24"/>
          <w14:ligatures w14:val="standardContextual"/>
        </w:rPr>
      </w:pPr>
      <w:hyperlink w:anchor="_Toc163242557" w:history="1">
        <w:r w:rsidRPr="003802E5">
          <w:rPr>
            <w:rStyle w:val="Hyperlink"/>
            <w:lang w:val="ro-RO"/>
          </w:rPr>
          <w:t>4.3</w:t>
        </w:r>
        <w:r>
          <w:rPr>
            <w:rFonts w:asciiTheme="minorHAnsi" w:eastAsiaTheme="minorEastAsia" w:hAnsiTheme="minorHAnsi" w:cstheme="minorBidi"/>
            <w:kern w:val="2"/>
            <w:szCs w:val="24"/>
            <w14:ligatures w14:val="standardContextual"/>
          </w:rPr>
          <w:tab/>
        </w:r>
        <w:r w:rsidRPr="003802E5">
          <w:rPr>
            <w:rStyle w:val="Hyperlink"/>
            <w:highlight w:val="yellow"/>
            <w:lang w:val="ro-RO"/>
          </w:rPr>
          <w:t>Arhitectură sof</w:t>
        </w:r>
        <w:r w:rsidRPr="003802E5">
          <w:rPr>
            <w:rStyle w:val="Hyperlink"/>
            <w:highlight w:val="yellow"/>
            <w:lang w:val="ro-RO"/>
          </w:rPr>
          <w:t>t</w:t>
        </w:r>
        <w:r w:rsidRPr="003802E5">
          <w:rPr>
            <w:rStyle w:val="Hyperlink"/>
            <w:highlight w:val="yellow"/>
            <w:lang w:val="ro-RO"/>
          </w:rPr>
          <w:t>ware</w:t>
        </w:r>
        <w:r w:rsidRPr="003802E5">
          <w:rPr>
            <w:rStyle w:val="Hyperlink"/>
            <w:lang w:val="ro-RO"/>
          </w:rPr>
          <w:t xml:space="preserve"> - mit</w:t>
        </w:r>
        <w:r>
          <w:rPr>
            <w:webHidden/>
          </w:rPr>
          <w:tab/>
        </w:r>
        <w:r>
          <w:rPr>
            <w:webHidden/>
          </w:rPr>
          <w:fldChar w:fldCharType="begin"/>
        </w:r>
        <w:r>
          <w:rPr>
            <w:webHidden/>
          </w:rPr>
          <w:instrText xml:space="preserve"> PAGEREF _Toc163242557 \h </w:instrText>
        </w:r>
        <w:r>
          <w:rPr>
            <w:webHidden/>
          </w:rPr>
        </w:r>
        <w:r>
          <w:rPr>
            <w:webHidden/>
          </w:rPr>
          <w:fldChar w:fldCharType="separate"/>
        </w:r>
        <w:r>
          <w:rPr>
            <w:webHidden/>
          </w:rPr>
          <w:t>11</w:t>
        </w:r>
        <w:r>
          <w:rPr>
            <w:webHidden/>
          </w:rPr>
          <w:fldChar w:fldCharType="end"/>
        </w:r>
      </w:hyperlink>
    </w:p>
    <w:p w14:paraId="77448501" w14:textId="59360F59" w:rsidR="008E7367" w:rsidRDefault="008E7367">
      <w:pPr>
        <w:pStyle w:val="TOC2"/>
        <w:rPr>
          <w:rFonts w:asciiTheme="minorHAnsi" w:eastAsiaTheme="minorEastAsia" w:hAnsiTheme="minorHAnsi" w:cstheme="minorBidi"/>
          <w:kern w:val="2"/>
          <w:szCs w:val="24"/>
          <w14:ligatures w14:val="standardContextual"/>
        </w:rPr>
      </w:pPr>
      <w:hyperlink w:anchor="_Toc163242558" w:history="1">
        <w:r w:rsidRPr="003802E5">
          <w:rPr>
            <w:rStyle w:val="Hyperlink"/>
            <w:lang w:val="ro-RO"/>
          </w:rPr>
          <w:t>4.4</w:t>
        </w:r>
        <w:r>
          <w:rPr>
            <w:rFonts w:asciiTheme="minorHAnsi" w:eastAsiaTheme="minorEastAsia" w:hAnsiTheme="minorHAnsi" w:cstheme="minorBidi"/>
            <w:kern w:val="2"/>
            <w:szCs w:val="24"/>
            <w14:ligatures w14:val="standardContextual"/>
          </w:rPr>
          <w:tab/>
        </w:r>
        <w:r w:rsidRPr="003802E5">
          <w:rPr>
            <w:rStyle w:val="Hyperlink"/>
            <w:lang w:val="ro-RO"/>
          </w:rPr>
          <w:t>Arhitectura informațiilor</w:t>
        </w:r>
        <w:r>
          <w:rPr>
            <w:webHidden/>
          </w:rPr>
          <w:tab/>
        </w:r>
        <w:r>
          <w:rPr>
            <w:webHidden/>
          </w:rPr>
          <w:fldChar w:fldCharType="begin"/>
        </w:r>
        <w:r>
          <w:rPr>
            <w:webHidden/>
          </w:rPr>
          <w:instrText xml:space="preserve"> PAGEREF _Toc163242558 \h </w:instrText>
        </w:r>
        <w:r>
          <w:rPr>
            <w:webHidden/>
          </w:rPr>
        </w:r>
        <w:r>
          <w:rPr>
            <w:webHidden/>
          </w:rPr>
          <w:fldChar w:fldCharType="separate"/>
        </w:r>
        <w:r>
          <w:rPr>
            <w:webHidden/>
          </w:rPr>
          <w:t>12</w:t>
        </w:r>
        <w:r>
          <w:rPr>
            <w:webHidden/>
          </w:rPr>
          <w:fldChar w:fldCharType="end"/>
        </w:r>
      </w:hyperlink>
    </w:p>
    <w:p w14:paraId="1AAF6F07" w14:textId="6A878117" w:rsidR="008E7367" w:rsidRDefault="008E7367">
      <w:pPr>
        <w:pStyle w:val="TOC2"/>
        <w:rPr>
          <w:rFonts w:asciiTheme="minorHAnsi" w:eastAsiaTheme="minorEastAsia" w:hAnsiTheme="minorHAnsi" w:cstheme="minorBidi"/>
          <w:kern w:val="2"/>
          <w:szCs w:val="24"/>
          <w14:ligatures w14:val="standardContextual"/>
        </w:rPr>
      </w:pPr>
      <w:hyperlink w:anchor="_Toc163242559" w:history="1">
        <w:r w:rsidRPr="003802E5">
          <w:rPr>
            <w:rStyle w:val="Hyperlink"/>
            <w:lang w:val="ro-RO"/>
          </w:rPr>
          <w:t>4.5</w:t>
        </w:r>
        <w:r>
          <w:rPr>
            <w:rFonts w:asciiTheme="minorHAnsi" w:eastAsiaTheme="minorEastAsia" w:hAnsiTheme="minorHAnsi" w:cstheme="minorBidi"/>
            <w:kern w:val="2"/>
            <w:szCs w:val="24"/>
            <w14:ligatures w14:val="standardContextual"/>
          </w:rPr>
          <w:tab/>
        </w:r>
        <w:r w:rsidRPr="003802E5">
          <w:rPr>
            <w:rStyle w:val="Hyperlink"/>
            <w:lang w:val="ro-RO"/>
          </w:rPr>
          <w:t>Arhitectura de comunicații interne</w:t>
        </w:r>
        <w:r>
          <w:rPr>
            <w:webHidden/>
          </w:rPr>
          <w:tab/>
        </w:r>
        <w:r>
          <w:rPr>
            <w:webHidden/>
          </w:rPr>
          <w:fldChar w:fldCharType="begin"/>
        </w:r>
        <w:r>
          <w:rPr>
            <w:webHidden/>
          </w:rPr>
          <w:instrText xml:space="preserve"> PAGEREF _Toc163242559 \h </w:instrText>
        </w:r>
        <w:r>
          <w:rPr>
            <w:webHidden/>
          </w:rPr>
        </w:r>
        <w:r>
          <w:rPr>
            <w:webHidden/>
          </w:rPr>
          <w:fldChar w:fldCharType="separate"/>
        </w:r>
        <w:r>
          <w:rPr>
            <w:webHidden/>
          </w:rPr>
          <w:t>12</w:t>
        </w:r>
        <w:r>
          <w:rPr>
            <w:webHidden/>
          </w:rPr>
          <w:fldChar w:fldCharType="end"/>
        </w:r>
      </w:hyperlink>
    </w:p>
    <w:p w14:paraId="57432D18" w14:textId="7010EBBC" w:rsidR="008E7367" w:rsidRDefault="008E7367">
      <w:pPr>
        <w:pStyle w:val="TOC1"/>
        <w:rPr>
          <w:rFonts w:asciiTheme="minorHAnsi" w:eastAsiaTheme="minorEastAsia" w:hAnsiTheme="minorHAnsi" w:cstheme="minorBidi"/>
          <w:b w:val="0"/>
          <w:kern w:val="2"/>
          <w:szCs w:val="24"/>
          <w14:ligatures w14:val="standardContextual"/>
        </w:rPr>
      </w:pPr>
      <w:hyperlink w:anchor="_Toc163242560" w:history="1">
        <w:r w:rsidRPr="003802E5">
          <w:rPr>
            <w:rStyle w:val="Hyperlink"/>
            <w:lang w:val="ro-RO"/>
          </w:rPr>
          <w:t>5.</w:t>
        </w:r>
        <w:r>
          <w:rPr>
            <w:rFonts w:asciiTheme="minorHAnsi" w:eastAsiaTheme="minorEastAsia" w:hAnsiTheme="minorHAnsi" w:cstheme="minorBidi"/>
            <w:b w:val="0"/>
            <w:kern w:val="2"/>
            <w:szCs w:val="24"/>
            <w14:ligatures w14:val="standardContextual"/>
          </w:rPr>
          <w:tab/>
        </w:r>
        <w:r w:rsidRPr="003802E5">
          <w:rPr>
            <w:rStyle w:val="Hyperlink"/>
            <w:lang w:val="ro-RO"/>
          </w:rPr>
          <w:t>Proiectarea sistemului</w:t>
        </w:r>
        <w:r>
          <w:rPr>
            <w:webHidden/>
          </w:rPr>
          <w:tab/>
        </w:r>
        <w:r>
          <w:rPr>
            <w:webHidden/>
          </w:rPr>
          <w:fldChar w:fldCharType="begin"/>
        </w:r>
        <w:r>
          <w:rPr>
            <w:webHidden/>
          </w:rPr>
          <w:instrText xml:space="preserve"> PAGEREF _Toc163242560 \h </w:instrText>
        </w:r>
        <w:r>
          <w:rPr>
            <w:webHidden/>
          </w:rPr>
        </w:r>
        <w:r>
          <w:rPr>
            <w:webHidden/>
          </w:rPr>
          <w:fldChar w:fldCharType="separate"/>
        </w:r>
        <w:r>
          <w:rPr>
            <w:webHidden/>
          </w:rPr>
          <w:t>14</w:t>
        </w:r>
        <w:r>
          <w:rPr>
            <w:webHidden/>
          </w:rPr>
          <w:fldChar w:fldCharType="end"/>
        </w:r>
      </w:hyperlink>
    </w:p>
    <w:p w14:paraId="4725CB7C" w14:textId="28ABEA48" w:rsidR="008E7367" w:rsidRDefault="008E7367">
      <w:pPr>
        <w:pStyle w:val="TOC2"/>
        <w:rPr>
          <w:rFonts w:asciiTheme="minorHAnsi" w:eastAsiaTheme="minorEastAsia" w:hAnsiTheme="minorHAnsi" w:cstheme="minorBidi"/>
          <w:kern w:val="2"/>
          <w:szCs w:val="24"/>
          <w14:ligatures w14:val="standardContextual"/>
        </w:rPr>
      </w:pPr>
      <w:hyperlink w:anchor="_Toc163242561" w:history="1">
        <w:r w:rsidRPr="003802E5">
          <w:rPr>
            <w:rStyle w:val="Hyperlink"/>
            <w:lang w:val="ro-RO"/>
          </w:rPr>
          <w:t>5.1</w:t>
        </w:r>
        <w:r>
          <w:rPr>
            <w:rFonts w:asciiTheme="minorHAnsi" w:eastAsiaTheme="minorEastAsia" w:hAnsiTheme="minorHAnsi" w:cstheme="minorBidi"/>
            <w:kern w:val="2"/>
            <w:szCs w:val="24"/>
            <w14:ligatures w14:val="standardContextual"/>
          </w:rPr>
          <w:tab/>
        </w:r>
        <w:r w:rsidRPr="003802E5">
          <w:rPr>
            <w:rStyle w:val="Hyperlink"/>
            <w:lang w:val="ro-RO"/>
          </w:rPr>
          <w:t>Proiectarea bazei de date</w:t>
        </w:r>
        <w:r>
          <w:rPr>
            <w:webHidden/>
          </w:rPr>
          <w:tab/>
        </w:r>
        <w:r>
          <w:rPr>
            <w:webHidden/>
          </w:rPr>
          <w:fldChar w:fldCharType="begin"/>
        </w:r>
        <w:r>
          <w:rPr>
            <w:webHidden/>
          </w:rPr>
          <w:instrText xml:space="preserve"> PAGEREF _Toc163242561 \h </w:instrText>
        </w:r>
        <w:r>
          <w:rPr>
            <w:webHidden/>
          </w:rPr>
        </w:r>
        <w:r>
          <w:rPr>
            <w:webHidden/>
          </w:rPr>
          <w:fldChar w:fldCharType="separate"/>
        </w:r>
        <w:r>
          <w:rPr>
            <w:webHidden/>
          </w:rPr>
          <w:t>14</w:t>
        </w:r>
        <w:r>
          <w:rPr>
            <w:webHidden/>
          </w:rPr>
          <w:fldChar w:fldCharType="end"/>
        </w:r>
      </w:hyperlink>
    </w:p>
    <w:p w14:paraId="0FFC1EC1" w14:textId="52B906EB" w:rsidR="008E7367" w:rsidRDefault="008E7367">
      <w:pPr>
        <w:pStyle w:val="TOC3"/>
        <w:tabs>
          <w:tab w:val="left" w:pos="1382"/>
        </w:tabs>
        <w:rPr>
          <w:rFonts w:asciiTheme="minorHAnsi" w:eastAsiaTheme="minorEastAsia" w:hAnsiTheme="minorHAnsi" w:cstheme="minorBidi"/>
          <w:noProof/>
          <w:kern w:val="2"/>
          <w:szCs w:val="24"/>
          <w14:ligatures w14:val="standardContextual"/>
        </w:rPr>
      </w:pPr>
      <w:hyperlink w:anchor="_Toc163242562" w:history="1">
        <w:r w:rsidRPr="003802E5">
          <w:rPr>
            <w:rStyle w:val="Hyperlink"/>
            <w:noProof/>
            <w:lang w:val="ro-RO"/>
          </w:rPr>
          <w:t>5.1.1</w:t>
        </w:r>
        <w:r>
          <w:rPr>
            <w:rFonts w:asciiTheme="minorHAnsi" w:eastAsiaTheme="minorEastAsia" w:hAnsiTheme="minorHAnsi" w:cstheme="minorBidi"/>
            <w:noProof/>
            <w:kern w:val="2"/>
            <w:szCs w:val="24"/>
            <w14:ligatures w14:val="standardContextual"/>
          </w:rPr>
          <w:tab/>
        </w:r>
        <w:r w:rsidRPr="003802E5">
          <w:rPr>
            <w:rStyle w:val="Hyperlink"/>
            <w:noProof/>
            <w:lang w:val="ro-RO"/>
          </w:rPr>
          <w:t>Obiecte de date și structuri de date rezultante</w:t>
        </w:r>
        <w:r>
          <w:rPr>
            <w:noProof/>
            <w:webHidden/>
          </w:rPr>
          <w:tab/>
        </w:r>
        <w:r>
          <w:rPr>
            <w:noProof/>
            <w:webHidden/>
          </w:rPr>
          <w:fldChar w:fldCharType="begin"/>
        </w:r>
        <w:r>
          <w:rPr>
            <w:noProof/>
            <w:webHidden/>
          </w:rPr>
          <w:instrText xml:space="preserve"> PAGEREF _Toc163242562 \h </w:instrText>
        </w:r>
        <w:r>
          <w:rPr>
            <w:noProof/>
            <w:webHidden/>
          </w:rPr>
        </w:r>
        <w:r>
          <w:rPr>
            <w:noProof/>
            <w:webHidden/>
          </w:rPr>
          <w:fldChar w:fldCharType="separate"/>
        </w:r>
        <w:r>
          <w:rPr>
            <w:noProof/>
            <w:webHidden/>
          </w:rPr>
          <w:t>14</w:t>
        </w:r>
        <w:r>
          <w:rPr>
            <w:noProof/>
            <w:webHidden/>
          </w:rPr>
          <w:fldChar w:fldCharType="end"/>
        </w:r>
      </w:hyperlink>
    </w:p>
    <w:p w14:paraId="56348942" w14:textId="63B37873" w:rsidR="008E7367" w:rsidRDefault="008E7367">
      <w:pPr>
        <w:pStyle w:val="TOC3"/>
        <w:tabs>
          <w:tab w:val="left" w:pos="1382"/>
        </w:tabs>
        <w:rPr>
          <w:rFonts w:asciiTheme="minorHAnsi" w:eastAsiaTheme="minorEastAsia" w:hAnsiTheme="minorHAnsi" w:cstheme="minorBidi"/>
          <w:noProof/>
          <w:kern w:val="2"/>
          <w:szCs w:val="24"/>
          <w14:ligatures w14:val="standardContextual"/>
        </w:rPr>
      </w:pPr>
      <w:hyperlink w:anchor="_Toc163242563" w:history="1">
        <w:r w:rsidRPr="003802E5">
          <w:rPr>
            <w:rStyle w:val="Hyperlink"/>
            <w:noProof/>
            <w:lang w:val="ro-RO"/>
          </w:rPr>
          <w:t>5.1.2</w:t>
        </w:r>
        <w:r>
          <w:rPr>
            <w:rFonts w:asciiTheme="minorHAnsi" w:eastAsiaTheme="minorEastAsia" w:hAnsiTheme="minorHAnsi" w:cstheme="minorBidi"/>
            <w:noProof/>
            <w:kern w:val="2"/>
            <w:szCs w:val="24"/>
            <w14:ligatures w14:val="standardContextual"/>
          </w:rPr>
          <w:tab/>
        </w:r>
        <w:r w:rsidRPr="003802E5">
          <w:rPr>
            <w:rStyle w:val="Hyperlink"/>
            <w:noProof/>
            <w:lang w:val="ro-RO"/>
          </w:rPr>
          <w:t>Fișiere și baze de date</w:t>
        </w:r>
        <w:r>
          <w:rPr>
            <w:noProof/>
            <w:webHidden/>
          </w:rPr>
          <w:tab/>
        </w:r>
        <w:r>
          <w:rPr>
            <w:noProof/>
            <w:webHidden/>
          </w:rPr>
          <w:fldChar w:fldCharType="begin"/>
        </w:r>
        <w:r>
          <w:rPr>
            <w:noProof/>
            <w:webHidden/>
          </w:rPr>
          <w:instrText xml:space="preserve"> PAGEREF _Toc163242563 \h </w:instrText>
        </w:r>
        <w:r>
          <w:rPr>
            <w:noProof/>
            <w:webHidden/>
          </w:rPr>
        </w:r>
        <w:r>
          <w:rPr>
            <w:noProof/>
            <w:webHidden/>
          </w:rPr>
          <w:fldChar w:fldCharType="separate"/>
        </w:r>
        <w:r>
          <w:rPr>
            <w:noProof/>
            <w:webHidden/>
          </w:rPr>
          <w:t>15</w:t>
        </w:r>
        <w:r>
          <w:rPr>
            <w:noProof/>
            <w:webHidden/>
          </w:rPr>
          <w:fldChar w:fldCharType="end"/>
        </w:r>
      </w:hyperlink>
    </w:p>
    <w:p w14:paraId="38829D31" w14:textId="5E41BBE5" w:rsidR="008E7367" w:rsidRDefault="008E7367">
      <w:pPr>
        <w:pStyle w:val="TOC2"/>
        <w:rPr>
          <w:rFonts w:asciiTheme="minorHAnsi" w:eastAsiaTheme="minorEastAsia" w:hAnsiTheme="minorHAnsi" w:cstheme="minorBidi"/>
          <w:kern w:val="2"/>
          <w:szCs w:val="24"/>
          <w14:ligatures w14:val="standardContextual"/>
        </w:rPr>
      </w:pPr>
      <w:hyperlink w:anchor="_Toc163242564" w:history="1">
        <w:r w:rsidRPr="003802E5">
          <w:rPr>
            <w:rStyle w:val="Hyperlink"/>
            <w:lang w:val="ro-RO"/>
          </w:rPr>
          <w:t>5.2</w:t>
        </w:r>
        <w:r>
          <w:rPr>
            <w:rFonts w:asciiTheme="minorHAnsi" w:eastAsiaTheme="minorEastAsia" w:hAnsiTheme="minorHAnsi" w:cstheme="minorBidi"/>
            <w:kern w:val="2"/>
            <w:szCs w:val="24"/>
            <w14:ligatures w14:val="standardContextual"/>
          </w:rPr>
          <w:tab/>
        </w:r>
        <w:r w:rsidRPr="003802E5">
          <w:rPr>
            <w:rStyle w:val="Hyperlink"/>
            <w:lang w:val="ro-RO"/>
          </w:rPr>
          <w:t>Conversii de date</w:t>
        </w:r>
        <w:r>
          <w:rPr>
            <w:webHidden/>
          </w:rPr>
          <w:tab/>
        </w:r>
        <w:r>
          <w:rPr>
            <w:webHidden/>
          </w:rPr>
          <w:fldChar w:fldCharType="begin"/>
        </w:r>
        <w:r>
          <w:rPr>
            <w:webHidden/>
          </w:rPr>
          <w:instrText xml:space="preserve"> PAGEREF _Toc163242564 \h </w:instrText>
        </w:r>
        <w:r>
          <w:rPr>
            <w:webHidden/>
          </w:rPr>
        </w:r>
        <w:r>
          <w:rPr>
            <w:webHidden/>
          </w:rPr>
          <w:fldChar w:fldCharType="separate"/>
        </w:r>
        <w:r>
          <w:rPr>
            <w:webHidden/>
          </w:rPr>
          <w:t>17</w:t>
        </w:r>
        <w:r>
          <w:rPr>
            <w:webHidden/>
          </w:rPr>
          <w:fldChar w:fldCharType="end"/>
        </w:r>
      </w:hyperlink>
    </w:p>
    <w:p w14:paraId="05D53014" w14:textId="273806D7" w:rsidR="008E7367" w:rsidRDefault="008E7367">
      <w:pPr>
        <w:pStyle w:val="TOC2"/>
        <w:rPr>
          <w:rFonts w:asciiTheme="minorHAnsi" w:eastAsiaTheme="minorEastAsia" w:hAnsiTheme="minorHAnsi" w:cstheme="minorBidi"/>
          <w:kern w:val="2"/>
          <w:szCs w:val="24"/>
          <w14:ligatures w14:val="standardContextual"/>
        </w:rPr>
      </w:pPr>
      <w:hyperlink w:anchor="_Toc163242565" w:history="1">
        <w:r w:rsidRPr="003802E5">
          <w:rPr>
            <w:rStyle w:val="Hyperlink"/>
            <w:lang w:val="ro-RO"/>
          </w:rPr>
          <w:t>5.3</w:t>
        </w:r>
        <w:r>
          <w:rPr>
            <w:rFonts w:asciiTheme="minorHAnsi" w:eastAsiaTheme="minorEastAsia" w:hAnsiTheme="minorHAnsi" w:cstheme="minorBidi"/>
            <w:kern w:val="2"/>
            <w:szCs w:val="24"/>
            <w14:ligatures w14:val="standardContextual"/>
          </w:rPr>
          <w:tab/>
        </w:r>
        <w:r w:rsidRPr="003802E5">
          <w:rPr>
            <w:rStyle w:val="Hyperlink"/>
            <w:lang w:val="ro-RO"/>
          </w:rPr>
          <w:t>Interfețe utilizator</w:t>
        </w:r>
        <w:r>
          <w:rPr>
            <w:webHidden/>
          </w:rPr>
          <w:tab/>
        </w:r>
        <w:r>
          <w:rPr>
            <w:webHidden/>
          </w:rPr>
          <w:fldChar w:fldCharType="begin"/>
        </w:r>
        <w:r>
          <w:rPr>
            <w:webHidden/>
          </w:rPr>
          <w:instrText xml:space="preserve"> PAGEREF _Toc163242565 \h </w:instrText>
        </w:r>
        <w:r>
          <w:rPr>
            <w:webHidden/>
          </w:rPr>
        </w:r>
        <w:r>
          <w:rPr>
            <w:webHidden/>
          </w:rPr>
          <w:fldChar w:fldCharType="separate"/>
        </w:r>
        <w:r>
          <w:rPr>
            <w:webHidden/>
          </w:rPr>
          <w:t>17</w:t>
        </w:r>
        <w:r>
          <w:rPr>
            <w:webHidden/>
          </w:rPr>
          <w:fldChar w:fldCharType="end"/>
        </w:r>
      </w:hyperlink>
    </w:p>
    <w:p w14:paraId="5EA2297C" w14:textId="75E19F2D" w:rsidR="008E7367" w:rsidRDefault="008E7367">
      <w:pPr>
        <w:pStyle w:val="TOC3"/>
        <w:tabs>
          <w:tab w:val="left" w:pos="1382"/>
        </w:tabs>
        <w:rPr>
          <w:rFonts w:asciiTheme="minorHAnsi" w:eastAsiaTheme="minorEastAsia" w:hAnsiTheme="minorHAnsi" w:cstheme="minorBidi"/>
          <w:noProof/>
          <w:kern w:val="2"/>
          <w:szCs w:val="24"/>
          <w14:ligatures w14:val="standardContextual"/>
        </w:rPr>
      </w:pPr>
      <w:hyperlink w:anchor="_Toc163242566" w:history="1">
        <w:r w:rsidRPr="003802E5">
          <w:rPr>
            <w:rStyle w:val="Hyperlink"/>
            <w:noProof/>
            <w:lang w:val="ro-RO"/>
          </w:rPr>
          <w:t>5.3.1</w:t>
        </w:r>
        <w:r>
          <w:rPr>
            <w:rFonts w:asciiTheme="minorHAnsi" w:eastAsiaTheme="minorEastAsia" w:hAnsiTheme="minorHAnsi" w:cstheme="minorBidi"/>
            <w:noProof/>
            <w:kern w:val="2"/>
            <w:szCs w:val="24"/>
            <w14:ligatures w14:val="standardContextual"/>
          </w:rPr>
          <w:tab/>
        </w:r>
        <w:r w:rsidRPr="003802E5">
          <w:rPr>
            <w:rStyle w:val="Hyperlink"/>
            <w:noProof/>
            <w:lang w:val="ro-RO"/>
          </w:rPr>
          <w:t>Intrări</w:t>
        </w:r>
        <w:r>
          <w:rPr>
            <w:noProof/>
            <w:webHidden/>
          </w:rPr>
          <w:tab/>
        </w:r>
        <w:r>
          <w:rPr>
            <w:noProof/>
            <w:webHidden/>
          </w:rPr>
          <w:fldChar w:fldCharType="begin"/>
        </w:r>
        <w:r>
          <w:rPr>
            <w:noProof/>
            <w:webHidden/>
          </w:rPr>
          <w:instrText xml:space="preserve"> PAGEREF _Toc163242566 \h </w:instrText>
        </w:r>
        <w:r>
          <w:rPr>
            <w:noProof/>
            <w:webHidden/>
          </w:rPr>
        </w:r>
        <w:r>
          <w:rPr>
            <w:noProof/>
            <w:webHidden/>
          </w:rPr>
          <w:fldChar w:fldCharType="separate"/>
        </w:r>
        <w:r>
          <w:rPr>
            <w:noProof/>
            <w:webHidden/>
          </w:rPr>
          <w:t>17</w:t>
        </w:r>
        <w:r>
          <w:rPr>
            <w:noProof/>
            <w:webHidden/>
          </w:rPr>
          <w:fldChar w:fldCharType="end"/>
        </w:r>
      </w:hyperlink>
    </w:p>
    <w:p w14:paraId="0E1E590F" w14:textId="3CE8612B" w:rsidR="008E7367" w:rsidRDefault="008E7367">
      <w:pPr>
        <w:pStyle w:val="TOC3"/>
        <w:tabs>
          <w:tab w:val="left" w:pos="1382"/>
        </w:tabs>
        <w:rPr>
          <w:rFonts w:asciiTheme="minorHAnsi" w:eastAsiaTheme="minorEastAsia" w:hAnsiTheme="minorHAnsi" w:cstheme="minorBidi"/>
          <w:noProof/>
          <w:kern w:val="2"/>
          <w:szCs w:val="24"/>
          <w14:ligatures w14:val="standardContextual"/>
        </w:rPr>
      </w:pPr>
      <w:hyperlink w:anchor="_Toc163242567" w:history="1">
        <w:r w:rsidRPr="003802E5">
          <w:rPr>
            <w:rStyle w:val="Hyperlink"/>
            <w:noProof/>
            <w:lang w:val="ro-RO"/>
          </w:rPr>
          <w:t>5.3.2</w:t>
        </w:r>
        <w:r>
          <w:rPr>
            <w:rFonts w:asciiTheme="minorHAnsi" w:eastAsiaTheme="minorEastAsia" w:hAnsiTheme="minorHAnsi" w:cstheme="minorBidi"/>
            <w:noProof/>
            <w:kern w:val="2"/>
            <w:szCs w:val="24"/>
            <w14:ligatures w14:val="standardContextual"/>
          </w:rPr>
          <w:tab/>
        </w:r>
        <w:r w:rsidRPr="003802E5">
          <w:rPr>
            <w:rStyle w:val="Hyperlink"/>
            <w:noProof/>
            <w:lang w:val="ro-RO"/>
          </w:rPr>
          <w:t>Ieșiri</w:t>
        </w:r>
        <w:r>
          <w:rPr>
            <w:noProof/>
            <w:webHidden/>
          </w:rPr>
          <w:tab/>
        </w:r>
        <w:r>
          <w:rPr>
            <w:noProof/>
            <w:webHidden/>
          </w:rPr>
          <w:fldChar w:fldCharType="begin"/>
        </w:r>
        <w:r>
          <w:rPr>
            <w:noProof/>
            <w:webHidden/>
          </w:rPr>
          <w:instrText xml:space="preserve"> PAGEREF _Toc163242567 \h </w:instrText>
        </w:r>
        <w:r>
          <w:rPr>
            <w:noProof/>
            <w:webHidden/>
          </w:rPr>
        </w:r>
        <w:r>
          <w:rPr>
            <w:noProof/>
            <w:webHidden/>
          </w:rPr>
          <w:fldChar w:fldCharType="separate"/>
        </w:r>
        <w:r>
          <w:rPr>
            <w:noProof/>
            <w:webHidden/>
          </w:rPr>
          <w:t>18</w:t>
        </w:r>
        <w:r>
          <w:rPr>
            <w:noProof/>
            <w:webHidden/>
          </w:rPr>
          <w:fldChar w:fldCharType="end"/>
        </w:r>
      </w:hyperlink>
    </w:p>
    <w:p w14:paraId="3D4B5437" w14:textId="172D03E3" w:rsidR="008E7367" w:rsidRDefault="008E7367">
      <w:pPr>
        <w:pStyle w:val="TOC2"/>
        <w:rPr>
          <w:rFonts w:asciiTheme="minorHAnsi" w:eastAsiaTheme="minorEastAsia" w:hAnsiTheme="minorHAnsi" w:cstheme="minorBidi"/>
          <w:kern w:val="2"/>
          <w:szCs w:val="24"/>
          <w14:ligatures w14:val="standardContextual"/>
        </w:rPr>
      </w:pPr>
      <w:hyperlink w:anchor="_Toc163242568" w:history="1">
        <w:r w:rsidRPr="003802E5">
          <w:rPr>
            <w:rStyle w:val="Hyperlink"/>
            <w:lang w:val="ro-RO"/>
          </w:rPr>
          <w:t>5.4</w:t>
        </w:r>
        <w:r>
          <w:rPr>
            <w:rFonts w:asciiTheme="minorHAnsi" w:eastAsiaTheme="minorEastAsia" w:hAnsiTheme="minorHAnsi" w:cstheme="minorBidi"/>
            <w:kern w:val="2"/>
            <w:szCs w:val="24"/>
            <w14:ligatures w14:val="standardContextual"/>
          </w:rPr>
          <w:tab/>
        </w:r>
        <w:r w:rsidRPr="003802E5">
          <w:rPr>
            <w:rStyle w:val="Hyperlink"/>
            <w:lang w:val="ro-RO"/>
          </w:rPr>
          <w:t>Proiectarea interfețelor cu utilizatorul</w:t>
        </w:r>
        <w:r>
          <w:rPr>
            <w:webHidden/>
          </w:rPr>
          <w:tab/>
        </w:r>
        <w:r>
          <w:rPr>
            <w:webHidden/>
          </w:rPr>
          <w:fldChar w:fldCharType="begin"/>
        </w:r>
        <w:r>
          <w:rPr>
            <w:webHidden/>
          </w:rPr>
          <w:instrText xml:space="preserve"> PAGEREF _Toc163242568 \h </w:instrText>
        </w:r>
        <w:r>
          <w:rPr>
            <w:webHidden/>
          </w:rPr>
        </w:r>
        <w:r>
          <w:rPr>
            <w:webHidden/>
          </w:rPr>
          <w:fldChar w:fldCharType="separate"/>
        </w:r>
        <w:r>
          <w:rPr>
            <w:webHidden/>
          </w:rPr>
          <w:t>19</w:t>
        </w:r>
        <w:r>
          <w:rPr>
            <w:webHidden/>
          </w:rPr>
          <w:fldChar w:fldCharType="end"/>
        </w:r>
      </w:hyperlink>
    </w:p>
    <w:p w14:paraId="0DEA8B90" w14:textId="3E56DDD8" w:rsidR="008E7367" w:rsidRDefault="008E7367">
      <w:pPr>
        <w:pStyle w:val="TOC1"/>
        <w:rPr>
          <w:rFonts w:asciiTheme="minorHAnsi" w:eastAsiaTheme="minorEastAsia" w:hAnsiTheme="minorHAnsi" w:cstheme="minorBidi"/>
          <w:b w:val="0"/>
          <w:kern w:val="2"/>
          <w:szCs w:val="24"/>
          <w14:ligatures w14:val="standardContextual"/>
        </w:rPr>
      </w:pPr>
      <w:hyperlink w:anchor="_Toc163242569" w:history="1">
        <w:r w:rsidRPr="003802E5">
          <w:rPr>
            <w:rStyle w:val="Hyperlink"/>
            <w:lang w:val="ro-RO"/>
          </w:rPr>
          <w:t>6.</w:t>
        </w:r>
        <w:r>
          <w:rPr>
            <w:rFonts w:asciiTheme="minorHAnsi" w:eastAsiaTheme="minorEastAsia" w:hAnsiTheme="minorHAnsi" w:cstheme="minorBidi"/>
            <w:b w:val="0"/>
            <w:kern w:val="2"/>
            <w:szCs w:val="24"/>
            <w14:ligatures w14:val="standardContextual"/>
          </w:rPr>
          <w:tab/>
        </w:r>
        <w:r w:rsidRPr="003802E5">
          <w:rPr>
            <w:rStyle w:val="Hyperlink"/>
            <w:lang w:val="ro-RO"/>
          </w:rPr>
          <w:t>Scenarii de utilizare</w:t>
        </w:r>
        <w:r>
          <w:rPr>
            <w:webHidden/>
          </w:rPr>
          <w:tab/>
        </w:r>
        <w:r>
          <w:rPr>
            <w:webHidden/>
          </w:rPr>
          <w:fldChar w:fldCharType="begin"/>
        </w:r>
        <w:r>
          <w:rPr>
            <w:webHidden/>
          </w:rPr>
          <w:instrText xml:space="preserve"> PAGEREF _Toc163242569 \h </w:instrText>
        </w:r>
        <w:r>
          <w:rPr>
            <w:webHidden/>
          </w:rPr>
        </w:r>
        <w:r>
          <w:rPr>
            <w:webHidden/>
          </w:rPr>
          <w:fldChar w:fldCharType="separate"/>
        </w:r>
        <w:r>
          <w:rPr>
            <w:webHidden/>
          </w:rPr>
          <w:t>22</w:t>
        </w:r>
        <w:r>
          <w:rPr>
            <w:webHidden/>
          </w:rPr>
          <w:fldChar w:fldCharType="end"/>
        </w:r>
      </w:hyperlink>
    </w:p>
    <w:p w14:paraId="79F8D505" w14:textId="525F9D9A" w:rsidR="008E7367" w:rsidRDefault="008E7367">
      <w:pPr>
        <w:pStyle w:val="TOC1"/>
        <w:rPr>
          <w:rFonts w:asciiTheme="minorHAnsi" w:eastAsiaTheme="minorEastAsia" w:hAnsiTheme="minorHAnsi" w:cstheme="minorBidi"/>
          <w:b w:val="0"/>
          <w:kern w:val="2"/>
          <w:szCs w:val="24"/>
          <w14:ligatures w14:val="standardContextual"/>
        </w:rPr>
      </w:pPr>
      <w:hyperlink w:anchor="_Toc163242570" w:history="1">
        <w:r w:rsidRPr="003802E5">
          <w:rPr>
            <w:rStyle w:val="Hyperlink"/>
            <w:lang w:val="ro-RO"/>
          </w:rPr>
          <w:t>Proiectare de detaliu</w:t>
        </w:r>
        <w:r>
          <w:rPr>
            <w:webHidden/>
          </w:rPr>
          <w:tab/>
        </w:r>
        <w:r>
          <w:rPr>
            <w:webHidden/>
          </w:rPr>
          <w:fldChar w:fldCharType="begin"/>
        </w:r>
        <w:r>
          <w:rPr>
            <w:webHidden/>
          </w:rPr>
          <w:instrText xml:space="preserve"> PAGEREF _Toc163242570 \h </w:instrText>
        </w:r>
        <w:r>
          <w:rPr>
            <w:webHidden/>
          </w:rPr>
        </w:r>
        <w:r>
          <w:rPr>
            <w:webHidden/>
          </w:rPr>
          <w:fldChar w:fldCharType="separate"/>
        </w:r>
        <w:r>
          <w:rPr>
            <w:webHidden/>
          </w:rPr>
          <w:t>23</w:t>
        </w:r>
        <w:r>
          <w:rPr>
            <w:webHidden/>
          </w:rPr>
          <w:fldChar w:fldCharType="end"/>
        </w:r>
      </w:hyperlink>
    </w:p>
    <w:p w14:paraId="5A112C7B" w14:textId="6223722A" w:rsidR="008E7367" w:rsidRDefault="008E7367">
      <w:pPr>
        <w:pStyle w:val="TOC2"/>
        <w:rPr>
          <w:rFonts w:asciiTheme="minorHAnsi" w:eastAsiaTheme="minorEastAsia" w:hAnsiTheme="minorHAnsi" w:cstheme="minorBidi"/>
          <w:kern w:val="2"/>
          <w:szCs w:val="24"/>
          <w14:ligatures w14:val="standardContextual"/>
        </w:rPr>
      </w:pPr>
      <w:hyperlink w:anchor="_Toc163242571" w:history="1">
        <w:r w:rsidRPr="003802E5">
          <w:rPr>
            <w:rStyle w:val="Hyperlink"/>
            <w:highlight w:val="yellow"/>
            <w:lang w:val="ro-RO"/>
          </w:rPr>
          <w:t>6.1</w:t>
        </w:r>
        <w:r>
          <w:rPr>
            <w:rFonts w:asciiTheme="minorHAnsi" w:eastAsiaTheme="minorEastAsia" w:hAnsiTheme="minorHAnsi" w:cstheme="minorBidi"/>
            <w:kern w:val="2"/>
            <w:szCs w:val="24"/>
            <w14:ligatures w14:val="standardContextual"/>
          </w:rPr>
          <w:tab/>
        </w:r>
        <w:r w:rsidRPr="003802E5">
          <w:rPr>
            <w:rStyle w:val="Hyperlink"/>
            <w:highlight w:val="yellow"/>
            <w:lang w:val="ro-RO"/>
          </w:rPr>
          <w:t>Proiectare hardware de detaliu</w:t>
        </w:r>
        <w:r>
          <w:rPr>
            <w:webHidden/>
          </w:rPr>
          <w:tab/>
        </w:r>
        <w:r>
          <w:rPr>
            <w:webHidden/>
          </w:rPr>
          <w:fldChar w:fldCharType="begin"/>
        </w:r>
        <w:r>
          <w:rPr>
            <w:webHidden/>
          </w:rPr>
          <w:instrText xml:space="preserve"> PAGEREF _Toc163242571 \h </w:instrText>
        </w:r>
        <w:r>
          <w:rPr>
            <w:webHidden/>
          </w:rPr>
        </w:r>
        <w:r>
          <w:rPr>
            <w:webHidden/>
          </w:rPr>
          <w:fldChar w:fldCharType="separate"/>
        </w:r>
        <w:r>
          <w:rPr>
            <w:webHidden/>
          </w:rPr>
          <w:t>23</w:t>
        </w:r>
        <w:r>
          <w:rPr>
            <w:webHidden/>
          </w:rPr>
          <w:fldChar w:fldCharType="end"/>
        </w:r>
      </w:hyperlink>
    </w:p>
    <w:p w14:paraId="5FE45AB3" w14:textId="7C7C25CC" w:rsidR="008E7367" w:rsidRDefault="008E7367">
      <w:pPr>
        <w:pStyle w:val="TOC2"/>
        <w:rPr>
          <w:rFonts w:asciiTheme="minorHAnsi" w:eastAsiaTheme="minorEastAsia" w:hAnsiTheme="minorHAnsi" w:cstheme="minorBidi"/>
          <w:kern w:val="2"/>
          <w:szCs w:val="24"/>
          <w14:ligatures w14:val="standardContextual"/>
        </w:rPr>
      </w:pPr>
      <w:hyperlink w:anchor="_Toc163242572" w:history="1">
        <w:r w:rsidRPr="003802E5">
          <w:rPr>
            <w:rStyle w:val="Hyperlink"/>
            <w:lang w:val="ro-RO"/>
          </w:rPr>
          <w:t>6.2</w:t>
        </w:r>
        <w:r>
          <w:rPr>
            <w:rFonts w:asciiTheme="minorHAnsi" w:eastAsiaTheme="minorEastAsia" w:hAnsiTheme="minorHAnsi" w:cstheme="minorBidi"/>
            <w:kern w:val="2"/>
            <w:szCs w:val="24"/>
            <w14:ligatures w14:val="standardContextual"/>
          </w:rPr>
          <w:tab/>
        </w:r>
        <w:r w:rsidRPr="003802E5">
          <w:rPr>
            <w:rStyle w:val="Hyperlink"/>
            <w:lang w:val="ro-RO"/>
          </w:rPr>
          <w:t>Proiectare software de deatliu</w:t>
        </w:r>
        <w:r>
          <w:rPr>
            <w:webHidden/>
          </w:rPr>
          <w:tab/>
        </w:r>
        <w:r>
          <w:rPr>
            <w:webHidden/>
          </w:rPr>
          <w:fldChar w:fldCharType="begin"/>
        </w:r>
        <w:r>
          <w:rPr>
            <w:webHidden/>
          </w:rPr>
          <w:instrText xml:space="preserve"> PAGEREF _Toc163242572 \h </w:instrText>
        </w:r>
        <w:r>
          <w:rPr>
            <w:webHidden/>
          </w:rPr>
        </w:r>
        <w:r>
          <w:rPr>
            <w:webHidden/>
          </w:rPr>
          <w:fldChar w:fldCharType="separate"/>
        </w:r>
        <w:r>
          <w:rPr>
            <w:webHidden/>
          </w:rPr>
          <w:t>23</w:t>
        </w:r>
        <w:r>
          <w:rPr>
            <w:webHidden/>
          </w:rPr>
          <w:fldChar w:fldCharType="end"/>
        </w:r>
      </w:hyperlink>
    </w:p>
    <w:p w14:paraId="56787412" w14:textId="5297E7FF" w:rsidR="008E7367" w:rsidRDefault="008E7367">
      <w:pPr>
        <w:pStyle w:val="TOC2"/>
        <w:rPr>
          <w:rFonts w:asciiTheme="minorHAnsi" w:eastAsiaTheme="minorEastAsia" w:hAnsiTheme="minorHAnsi" w:cstheme="minorBidi"/>
          <w:kern w:val="2"/>
          <w:szCs w:val="24"/>
          <w14:ligatures w14:val="standardContextual"/>
        </w:rPr>
      </w:pPr>
      <w:hyperlink w:anchor="_Toc163242573" w:history="1">
        <w:r w:rsidRPr="003802E5">
          <w:rPr>
            <w:rStyle w:val="Hyperlink"/>
            <w:highlight w:val="yellow"/>
            <w:lang w:val="ro-RO"/>
          </w:rPr>
          <w:t>6.3</w:t>
        </w:r>
        <w:r>
          <w:rPr>
            <w:rFonts w:asciiTheme="minorHAnsi" w:eastAsiaTheme="minorEastAsia" w:hAnsiTheme="minorHAnsi" w:cstheme="minorBidi"/>
            <w:kern w:val="2"/>
            <w:szCs w:val="24"/>
            <w14:ligatures w14:val="standardContextual"/>
          </w:rPr>
          <w:tab/>
        </w:r>
        <w:r w:rsidRPr="003802E5">
          <w:rPr>
            <w:rStyle w:val="Hyperlink"/>
            <w:highlight w:val="yellow"/>
            <w:lang w:val="ro-RO"/>
          </w:rPr>
          <w:t>Proiectare detaliată de securitate</w:t>
        </w:r>
        <w:r>
          <w:rPr>
            <w:webHidden/>
          </w:rPr>
          <w:tab/>
        </w:r>
        <w:r>
          <w:rPr>
            <w:webHidden/>
          </w:rPr>
          <w:fldChar w:fldCharType="begin"/>
        </w:r>
        <w:r>
          <w:rPr>
            <w:webHidden/>
          </w:rPr>
          <w:instrText xml:space="preserve"> PAGEREF _Toc163242573 \h </w:instrText>
        </w:r>
        <w:r>
          <w:rPr>
            <w:webHidden/>
          </w:rPr>
        </w:r>
        <w:r>
          <w:rPr>
            <w:webHidden/>
          </w:rPr>
          <w:fldChar w:fldCharType="separate"/>
        </w:r>
        <w:r>
          <w:rPr>
            <w:webHidden/>
          </w:rPr>
          <w:t>24</w:t>
        </w:r>
        <w:r>
          <w:rPr>
            <w:webHidden/>
          </w:rPr>
          <w:fldChar w:fldCharType="end"/>
        </w:r>
      </w:hyperlink>
    </w:p>
    <w:p w14:paraId="6609B7B8" w14:textId="60DA1F9A" w:rsidR="008E7367" w:rsidRDefault="008E7367">
      <w:pPr>
        <w:pStyle w:val="TOC2"/>
        <w:rPr>
          <w:rFonts w:asciiTheme="minorHAnsi" w:eastAsiaTheme="minorEastAsia" w:hAnsiTheme="minorHAnsi" w:cstheme="minorBidi"/>
          <w:kern w:val="2"/>
          <w:szCs w:val="24"/>
          <w14:ligatures w14:val="standardContextual"/>
        </w:rPr>
      </w:pPr>
      <w:hyperlink w:anchor="_Toc163242574" w:history="1">
        <w:r w:rsidRPr="003802E5">
          <w:rPr>
            <w:rStyle w:val="Hyperlink"/>
            <w:lang w:val="ro-RO"/>
          </w:rPr>
          <w:t>6.4</w:t>
        </w:r>
        <w:r>
          <w:rPr>
            <w:rFonts w:asciiTheme="minorHAnsi" w:eastAsiaTheme="minorEastAsia" w:hAnsiTheme="minorHAnsi" w:cstheme="minorBidi"/>
            <w:kern w:val="2"/>
            <w:szCs w:val="24"/>
            <w14:ligatures w14:val="standardContextual"/>
          </w:rPr>
          <w:tab/>
        </w:r>
        <w:r w:rsidRPr="003802E5">
          <w:rPr>
            <w:rStyle w:val="Hyperlink"/>
            <w:lang w:val="ro-RO"/>
          </w:rPr>
          <w:t>Proiectare de detaliu pentru performanța sistemului</w:t>
        </w:r>
        <w:r>
          <w:rPr>
            <w:webHidden/>
          </w:rPr>
          <w:tab/>
        </w:r>
        <w:r>
          <w:rPr>
            <w:webHidden/>
          </w:rPr>
          <w:fldChar w:fldCharType="begin"/>
        </w:r>
        <w:r>
          <w:rPr>
            <w:webHidden/>
          </w:rPr>
          <w:instrText xml:space="preserve"> PAGEREF _Toc163242574 \h </w:instrText>
        </w:r>
        <w:r>
          <w:rPr>
            <w:webHidden/>
          </w:rPr>
        </w:r>
        <w:r>
          <w:rPr>
            <w:webHidden/>
          </w:rPr>
          <w:fldChar w:fldCharType="separate"/>
        </w:r>
        <w:r>
          <w:rPr>
            <w:webHidden/>
          </w:rPr>
          <w:t>25</w:t>
        </w:r>
        <w:r>
          <w:rPr>
            <w:webHidden/>
          </w:rPr>
          <w:fldChar w:fldCharType="end"/>
        </w:r>
      </w:hyperlink>
    </w:p>
    <w:p w14:paraId="1DD9FE3D" w14:textId="3CED6858" w:rsidR="008E7367" w:rsidRDefault="008E7367">
      <w:pPr>
        <w:pStyle w:val="TOC2"/>
        <w:rPr>
          <w:rFonts w:asciiTheme="minorHAnsi" w:eastAsiaTheme="minorEastAsia" w:hAnsiTheme="minorHAnsi" w:cstheme="minorBidi"/>
          <w:kern w:val="2"/>
          <w:szCs w:val="24"/>
          <w14:ligatures w14:val="standardContextual"/>
        </w:rPr>
      </w:pPr>
      <w:hyperlink w:anchor="_Toc163242575" w:history="1">
        <w:r w:rsidRPr="003802E5">
          <w:rPr>
            <w:rStyle w:val="Hyperlink"/>
            <w:lang w:val="ro-RO"/>
          </w:rPr>
          <w:t>6.5</w:t>
        </w:r>
        <w:r>
          <w:rPr>
            <w:rFonts w:asciiTheme="minorHAnsi" w:eastAsiaTheme="minorEastAsia" w:hAnsiTheme="minorHAnsi" w:cstheme="minorBidi"/>
            <w:kern w:val="2"/>
            <w:szCs w:val="24"/>
            <w14:ligatures w14:val="standardContextual"/>
          </w:rPr>
          <w:tab/>
        </w:r>
        <w:r w:rsidRPr="003802E5">
          <w:rPr>
            <w:rStyle w:val="Hyperlink"/>
            <w:lang w:val="ro-RO"/>
          </w:rPr>
          <w:t>Proiectare detaliată a comunicațiilor interne (între componente)</w:t>
        </w:r>
        <w:r>
          <w:rPr>
            <w:webHidden/>
          </w:rPr>
          <w:tab/>
        </w:r>
        <w:r>
          <w:rPr>
            <w:webHidden/>
          </w:rPr>
          <w:fldChar w:fldCharType="begin"/>
        </w:r>
        <w:r>
          <w:rPr>
            <w:webHidden/>
          </w:rPr>
          <w:instrText xml:space="preserve"> PAGEREF _Toc163242575 \h </w:instrText>
        </w:r>
        <w:r>
          <w:rPr>
            <w:webHidden/>
          </w:rPr>
        </w:r>
        <w:r>
          <w:rPr>
            <w:webHidden/>
          </w:rPr>
          <w:fldChar w:fldCharType="separate"/>
        </w:r>
        <w:r>
          <w:rPr>
            <w:webHidden/>
          </w:rPr>
          <w:t>25</w:t>
        </w:r>
        <w:r>
          <w:rPr>
            <w:webHidden/>
          </w:rPr>
          <w:fldChar w:fldCharType="end"/>
        </w:r>
      </w:hyperlink>
    </w:p>
    <w:p w14:paraId="4EFB2F52" w14:textId="132F718E" w:rsidR="008E7367" w:rsidRDefault="008E7367">
      <w:pPr>
        <w:pStyle w:val="TOC1"/>
        <w:rPr>
          <w:rFonts w:asciiTheme="minorHAnsi" w:eastAsiaTheme="minorEastAsia" w:hAnsiTheme="minorHAnsi" w:cstheme="minorBidi"/>
          <w:b w:val="0"/>
          <w:kern w:val="2"/>
          <w:szCs w:val="24"/>
          <w14:ligatures w14:val="standardContextual"/>
        </w:rPr>
      </w:pPr>
      <w:hyperlink w:anchor="_Toc163242576" w:history="1">
        <w:r w:rsidRPr="003802E5">
          <w:rPr>
            <w:rStyle w:val="Hyperlink"/>
            <w:lang w:val="ro-RO"/>
          </w:rPr>
          <w:t>7.</w:t>
        </w:r>
        <w:r>
          <w:rPr>
            <w:rFonts w:asciiTheme="minorHAnsi" w:eastAsiaTheme="minorEastAsia" w:hAnsiTheme="minorHAnsi" w:cstheme="minorBidi"/>
            <w:b w:val="0"/>
            <w:kern w:val="2"/>
            <w:szCs w:val="24"/>
            <w14:ligatures w14:val="standardContextual"/>
          </w:rPr>
          <w:tab/>
        </w:r>
        <w:r w:rsidRPr="003802E5">
          <w:rPr>
            <w:rStyle w:val="Hyperlink"/>
            <w:lang w:val="ro-RO"/>
          </w:rPr>
          <w:t>Controale pentru verificarea integrității sistemului</w:t>
        </w:r>
        <w:r>
          <w:rPr>
            <w:webHidden/>
          </w:rPr>
          <w:tab/>
        </w:r>
        <w:r>
          <w:rPr>
            <w:webHidden/>
          </w:rPr>
          <w:fldChar w:fldCharType="begin"/>
        </w:r>
        <w:r>
          <w:rPr>
            <w:webHidden/>
          </w:rPr>
          <w:instrText xml:space="preserve"> PAGEREF _Toc163242576 \h </w:instrText>
        </w:r>
        <w:r>
          <w:rPr>
            <w:webHidden/>
          </w:rPr>
        </w:r>
        <w:r>
          <w:rPr>
            <w:webHidden/>
          </w:rPr>
          <w:fldChar w:fldCharType="separate"/>
        </w:r>
        <w:r>
          <w:rPr>
            <w:webHidden/>
          </w:rPr>
          <w:t>27</w:t>
        </w:r>
        <w:r>
          <w:rPr>
            <w:webHidden/>
          </w:rPr>
          <w:fldChar w:fldCharType="end"/>
        </w:r>
      </w:hyperlink>
    </w:p>
    <w:p w14:paraId="1553295E" w14:textId="3E2F4B78" w:rsidR="008E7367" w:rsidRDefault="008E7367">
      <w:pPr>
        <w:pStyle w:val="TOC1"/>
        <w:rPr>
          <w:rFonts w:asciiTheme="minorHAnsi" w:eastAsiaTheme="minorEastAsia" w:hAnsiTheme="minorHAnsi" w:cstheme="minorBidi"/>
          <w:b w:val="0"/>
          <w:kern w:val="2"/>
          <w:szCs w:val="24"/>
          <w14:ligatures w14:val="standardContextual"/>
        </w:rPr>
      </w:pPr>
      <w:hyperlink w:anchor="_Toc163242577" w:history="1">
        <w:r w:rsidRPr="003802E5">
          <w:rPr>
            <w:rStyle w:val="Hyperlink"/>
            <w:lang w:val="ro-RO"/>
          </w:rPr>
          <w:t>8.</w:t>
        </w:r>
        <w:r>
          <w:rPr>
            <w:rFonts w:asciiTheme="minorHAnsi" w:eastAsiaTheme="minorEastAsia" w:hAnsiTheme="minorHAnsi" w:cstheme="minorBidi"/>
            <w:b w:val="0"/>
            <w:kern w:val="2"/>
            <w:szCs w:val="24"/>
            <w14:ligatures w14:val="standardContextual"/>
          </w:rPr>
          <w:tab/>
        </w:r>
        <w:r w:rsidRPr="003802E5">
          <w:rPr>
            <w:rStyle w:val="Hyperlink"/>
            <w:lang w:val="ro-RO"/>
          </w:rPr>
          <w:t>Anexe</w:t>
        </w:r>
        <w:r>
          <w:rPr>
            <w:webHidden/>
          </w:rPr>
          <w:tab/>
        </w:r>
        <w:r>
          <w:rPr>
            <w:webHidden/>
          </w:rPr>
          <w:fldChar w:fldCharType="begin"/>
        </w:r>
        <w:r>
          <w:rPr>
            <w:webHidden/>
          </w:rPr>
          <w:instrText xml:space="preserve"> PAGEREF _Toc163242577 \h </w:instrText>
        </w:r>
        <w:r>
          <w:rPr>
            <w:webHidden/>
          </w:rPr>
        </w:r>
        <w:r>
          <w:rPr>
            <w:webHidden/>
          </w:rPr>
          <w:fldChar w:fldCharType="separate"/>
        </w:r>
        <w:r>
          <w:rPr>
            <w:webHidden/>
          </w:rPr>
          <w:t>28</w:t>
        </w:r>
        <w:r>
          <w:rPr>
            <w:webHidden/>
          </w:rPr>
          <w:fldChar w:fldCharType="end"/>
        </w:r>
      </w:hyperlink>
    </w:p>
    <w:p w14:paraId="3266C70D" w14:textId="3FF9A373" w:rsidR="008E7367" w:rsidRDefault="008E7367">
      <w:pPr>
        <w:pStyle w:val="TOC2"/>
        <w:rPr>
          <w:rFonts w:asciiTheme="minorHAnsi" w:eastAsiaTheme="minorEastAsia" w:hAnsiTheme="minorHAnsi" w:cstheme="minorBidi"/>
          <w:kern w:val="2"/>
          <w:szCs w:val="24"/>
          <w14:ligatures w14:val="standardContextual"/>
        </w:rPr>
      </w:pPr>
      <w:hyperlink w:anchor="_Toc163242578" w:history="1">
        <w:r w:rsidRPr="003802E5">
          <w:rPr>
            <w:rStyle w:val="Hyperlink"/>
            <w:lang w:val="ro-RO"/>
          </w:rPr>
          <w:t>8.1</w:t>
        </w:r>
        <w:r>
          <w:rPr>
            <w:rFonts w:asciiTheme="minorHAnsi" w:eastAsiaTheme="minorEastAsia" w:hAnsiTheme="minorHAnsi" w:cstheme="minorBidi"/>
            <w:kern w:val="2"/>
            <w:szCs w:val="24"/>
            <w14:ligatures w14:val="standardContextual"/>
          </w:rPr>
          <w:tab/>
        </w:r>
        <w:r w:rsidRPr="003802E5">
          <w:rPr>
            <w:rStyle w:val="Hyperlink"/>
            <w:lang w:val="ro-RO"/>
          </w:rPr>
          <w:t>Anexa A Documente la care se face referire</w:t>
        </w:r>
        <w:r>
          <w:rPr>
            <w:webHidden/>
          </w:rPr>
          <w:tab/>
        </w:r>
        <w:r>
          <w:rPr>
            <w:webHidden/>
          </w:rPr>
          <w:fldChar w:fldCharType="begin"/>
        </w:r>
        <w:r>
          <w:rPr>
            <w:webHidden/>
          </w:rPr>
          <w:instrText xml:space="preserve"> PAGEREF _Toc163242578 \h </w:instrText>
        </w:r>
        <w:r>
          <w:rPr>
            <w:webHidden/>
          </w:rPr>
        </w:r>
        <w:r>
          <w:rPr>
            <w:webHidden/>
          </w:rPr>
          <w:fldChar w:fldCharType="separate"/>
        </w:r>
        <w:r>
          <w:rPr>
            <w:webHidden/>
          </w:rPr>
          <w:t>28</w:t>
        </w:r>
        <w:r>
          <w:rPr>
            <w:webHidden/>
          </w:rPr>
          <w:fldChar w:fldCharType="end"/>
        </w:r>
      </w:hyperlink>
    </w:p>
    <w:p w14:paraId="4381FFB2" w14:textId="4445DB42" w:rsidR="000025D3" w:rsidRPr="00A114E1" w:rsidRDefault="00DD5A09" w:rsidP="008E7367">
      <w:pPr>
        <w:pStyle w:val="BodyText"/>
        <w:rPr>
          <w:lang w:val="ro-RO"/>
        </w:rPr>
        <w:sectPr w:rsidR="000025D3" w:rsidRPr="00A114E1" w:rsidSect="00ED0530">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r w:rsidRPr="00A114E1">
        <w:rPr>
          <w:lang w:val="ro-RO"/>
        </w:rPr>
        <w:fldChar w:fldCharType="end"/>
      </w:r>
      <w:bookmarkStart w:id="1" w:name="_Toc497634056"/>
      <w:bookmarkStart w:id="2" w:name="_Toc498235584"/>
      <w:bookmarkStart w:id="3" w:name="_Toc498325024"/>
      <w:bookmarkStart w:id="4" w:name="_Toc499106663"/>
    </w:p>
    <w:p w14:paraId="33EF4C29" w14:textId="4727D29C" w:rsidR="00721854" w:rsidRPr="00A114E1" w:rsidRDefault="00981085" w:rsidP="00315C8A">
      <w:pPr>
        <w:pStyle w:val="Heading2"/>
        <w:rPr>
          <w:lang w:val="ro-RO"/>
        </w:rPr>
      </w:pPr>
      <w:bookmarkStart w:id="5" w:name="_Toc403385924"/>
      <w:bookmarkStart w:id="6" w:name="_Toc160527836"/>
      <w:bookmarkStart w:id="7" w:name="_Toc162975731"/>
      <w:bookmarkStart w:id="8" w:name="_Toc497871702"/>
      <w:bookmarkStart w:id="9" w:name="_Toc497872046"/>
      <w:bookmarkStart w:id="10" w:name="_Toc497872814"/>
      <w:bookmarkStart w:id="11" w:name="_Toc497872969"/>
      <w:bookmarkStart w:id="12" w:name="_Toc497873017"/>
      <w:bookmarkStart w:id="13" w:name="_Toc163242542"/>
      <w:bookmarkEnd w:id="1"/>
      <w:bookmarkEnd w:id="2"/>
      <w:bookmarkEnd w:id="3"/>
      <w:bookmarkEnd w:id="4"/>
      <w:r w:rsidRPr="00A114E1">
        <w:rPr>
          <w:lang w:val="ro-RO"/>
        </w:rPr>
        <w:lastRenderedPageBreak/>
        <w:t>Introduc</w:t>
      </w:r>
      <w:bookmarkEnd w:id="5"/>
      <w:r w:rsidR="007D3F3A" w:rsidRPr="00A114E1">
        <w:rPr>
          <w:lang w:val="ro-RO"/>
        </w:rPr>
        <w:t>ere</w:t>
      </w:r>
      <w:bookmarkEnd w:id="6"/>
      <w:bookmarkEnd w:id="7"/>
      <w:bookmarkEnd w:id="13"/>
    </w:p>
    <w:p w14:paraId="096FCF08" w14:textId="7DA523AB" w:rsidR="00D330A6" w:rsidRPr="00D330A6" w:rsidRDefault="00D330A6" w:rsidP="00D330A6">
      <w:pPr>
        <w:pStyle w:val="BodyText"/>
        <w:ind w:firstLine="720"/>
        <w:jc w:val="both"/>
        <w:rPr>
          <w:lang w:val="ro-RO"/>
        </w:rPr>
      </w:pPr>
      <w:r w:rsidRPr="00D330A6">
        <w:rPr>
          <w:lang w:val="ro-RO"/>
        </w:rPr>
        <w:t>Documentul de Proiectare a Sistemului este dedicat sistemului propus,</w:t>
      </w:r>
      <w:r w:rsidR="002546FB">
        <w:rPr>
          <w:lang w:val="ro-RO"/>
        </w:rPr>
        <w:t xml:space="preserve"> </w:t>
      </w:r>
      <w:r w:rsidR="002546FB">
        <w:t>”HealthKit”</w:t>
      </w:r>
      <w:r w:rsidRPr="00D330A6">
        <w:rPr>
          <w:lang w:val="ro-RO"/>
        </w:rPr>
        <w:t xml:space="preserve"> având ca scop îmbunătățirea calității vieții persoanelor cu deficiențe de auz. Evoluția așteptată a acestui document </w:t>
      </w:r>
      <w:r w:rsidR="002546FB">
        <w:rPr>
          <w:lang w:val="ro-RO"/>
        </w:rPr>
        <w:t>este</w:t>
      </w:r>
      <w:r w:rsidRPr="00D330A6">
        <w:rPr>
          <w:lang w:val="ro-RO"/>
        </w:rPr>
        <w:t xml:space="preserve"> </w:t>
      </w:r>
      <w:r w:rsidR="002546FB">
        <w:rPr>
          <w:lang w:val="ro-RO"/>
        </w:rPr>
        <w:t xml:space="preserve">transformarea </w:t>
      </w:r>
      <w:r w:rsidRPr="00D330A6">
        <w:rPr>
          <w:lang w:val="ro-RO"/>
        </w:rPr>
        <w:t xml:space="preserve">cerințelor funcționale și non-funcționale în specificații de proiectare mai tehnice, care să </w:t>
      </w:r>
      <w:r w:rsidR="001B4862">
        <w:rPr>
          <w:lang w:val="ro-RO"/>
        </w:rPr>
        <w:t>ajute la</w:t>
      </w:r>
      <w:r w:rsidRPr="00D330A6">
        <w:rPr>
          <w:lang w:val="ro-RO"/>
        </w:rPr>
        <w:t xml:space="preserve"> construirea și implementarea sistemului. </w:t>
      </w:r>
    </w:p>
    <w:p w14:paraId="7D8CFF7F" w14:textId="33F17ACB" w:rsidR="00D330A6" w:rsidRPr="00A114E1" w:rsidRDefault="00D330A6" w:rsidP="00D330A6">
      <w:pPr>
        <w:pStyle w:val="BodyText"/>
        <w:ind w:firstLine="720"/>
        <w:jc w:val="both"/>
        <w:rPr>
          <w:lang w:val="ro-RO"/>
        </w:rPr>
      </w:pPr>
      <w:r w:rsidRPr="00D330A6">
        <w:rPr>
          <w:lang w:val="ro-RO"/>
        </w:rPr>
        <w:t>În document, vor fi descrise în detaliu obiectivele și considerațiile de proiectare, arhitectura generală a sistemului, proiectarea datelor asociate, interfața om-mașină și scenariile operaționale. De asemenea, proiectarea sistemului la nivel înalt va fi descompusă în specificații detaliate pentru fiecare componentă a sistemului, inclusiv hardware-ul, comunicațiile interne, software-ul și interfețele externe. Astfel, acest document va servi drept ghid pentru dezvoltarea și implementarea eficientă a sistemului, asigurându-se că acesta îndeplinește cu succes obiectivele stabilite.</w:t>
      </w:r>
    </w:p>
    <w:p w14:paraId="33EF4C2D" w14:textId="4D3E038B" w:rsidR="00981085" w:rsidRPr="00A114E1" w:rsidRDefault="004A5735" w:rsidP="00315C8A">
      <w:pPr>
        <w:pStyle w:val="Heading3"/>
        <w:rPr>
          <w:lang w:val="ro-RO"/>
        </w:rPr>
      </w:pPr>
      <w:bookmarkStart w:id="14" w:name="_Toc160527837"/>
      <w:bookmarkStart w:id="15" w:name="_Toc162975732"/>
      <w:bookmarkStart w:id="16" w:name="_Toc163242543"/>
      <w:r w:rsidRPr="00A114E1">
        <w:rPr>
          <w:lang w:val="ro-RO"/>
        </w:rPr>
        <w:t>Scopul documentului</w:t>
      </w:r>
      <w:bookmarkEnd w:id="14"/>
      <w:bookmarkEnd w:id="15"/>
      <w:bookmarkEnd w:id="16"/>
    </w:p>
    <w:p w14:paraId="29F1277F" w14:textId="52D67B41" w:rsidR="00D330A6" w:rsidRPr="00D330A6" w:rsidRDefault="00D330A6" w:rsidP="00D330A6">
      <w:pPr>
        <w:pStyle w:val="BodyText"/>
        <w:ind w:firstLine="720"/>
        <w:jc w:val="both"/>
        <w:rPr>
          <w:lang w:val="ro-RO"/>
        </w:rPr>
      </w:pPr>
      <w:r w:rsidRPr="00D330A6">
        <w:rPr>
          <w:lang w:val="ro-RO"/>
        </w:rPr>
        <w:t xml:space="preserve">Scopul acestui Software Design Document este de a oferi un cadru </w:t>
      </w:r>
      <w:r w:rsidR="00B6216C">
        <w:rPr>
          <w:lang w:val="ro-RO"/>
        </w:rPr>
        <w:t xml:space="preserve">detaliat </w:t>
      </w:r>
      <w:r w:rsidRPr="00D330A6">
        <w:rPr>
          <w:lang w:val="ro-RO"/>
        </w:rPr>
        <w:t>pentru definirea arhitecturii și designului sistemului "</w:t>
      </w:r>
      <w:r>
        <w:rPr>
          <w:lang w:val="ro-RO"/>
        </w:rPr>
        <w:t>HealthKit</w:t>
      </w:r>
      <w:r w:rsidRPr="00D330A6">
        <w:rPr>
          <w:lang w:val="ro-RO"/>
        </w:rPr>
        <w:t xml:space="preserve">". Acest document </w:t>
      </w:r>
      <w:r w:rsidR="00B6216C">
        <w:rPr>
          <w:lang w:val="ro-RO"/>
        </w:rPr>
        <w:t>serveș</w:t>
      </w:r>
      <w:r w:rsidR="007B65AE">
        <w:rPr>
          <w:lang w:val="ro-RO"/>
        </w:rPr>
        <w:t>te</w:t>
      </w:r>
      <w:r w:rsidRPr="00D330A6">
        <w:rPr>
          <w:lang w:val="ro-RO"/>
        </w:rPr>
        <w:t xml:space="preserve"> ca o resursă centrală pentru echipa de dezvoltare, oferind îndrumare și claritate asupra aspectelor tehnice și funcționale ale sistemului. </w:t>
      </w:r>
    </w:p>
    <w:p w14:paraId="3E3C3370" w14:textId="65B05758" w:rsidR="00D330A6" w:rsidRPr="00D330A6" w:rsidRDefault="00D330A6" w:rsidP="00D330A6">
      <w:pPr>
        <w:pStyle w:val="BodyText"/>
        <w:ind w:firstLine="720"/>
        <w:jc w:val="both"/>
        <w:rPr>
          <w:lang w:val="ro-RO"/>
        </w:rPr>
      </w:pPr>
      <w:r w:rsidRPr="00D330A6">
        <w:rPr>
          <w:lang w:val="ro-RO"/>
        </w:rPr>
        <w:t xml:space="preserve">SDD-ul este conceput pentru a fi un instrument de lucru util pentru managerul de proiect, echipa de proiect și echipa de dezvoltare, furnizându-le informațiile necesare pentru a înțelege arhitectura și designul sistemului și pentru a le permite să lucreze eficient pe parcursul ciclului de viață al dezvoltării proiectului. </w:t>
      </w:r>
    </w:p>
    <w:p w14:paraId="1AD87D7D" w14:textId="342A2E8A" w:rsidR="00D330A6" w:rsidRPr="00A114E1" w:rsidRDefault="00D330A6" w:rsidP="00D330A6">
      <w:pPr>
        <w:pStyle w:val="BodyText"/>
        <w:ind w:firstLine="720"/>
        <w:jc w:val="both"/>
        <w:rPr>
          <w:lang w:val="ro-RO"/>
        </w:rPr>
      </w:pPr>
      <w:r w:rsidRPr="00D330A6">
        <w:rPr>
          <w:lang w:val="ro-RO"/>
        </w:rPr>
        <w:t xml:space="preserve">Acest document este produs incremental și iterativ, adaptându-se pe măsură ce proiectul avansează și necesitățile specifice ale acestuia devin mai clare. De asemenea, el poate fi împărtășit </w:t>
      </w:r>
      <w:r w:rsidR="0025157D">
        <w:rPr>
          <w:lang w:val="ro-RO"/>
        </w:rPr>
        <w:t xml:space="preserve">cu </w:t>
      </w:r>
      <w:r w:rsidRPr="00D330A6">
        <w:rPr>
          <w:lang w:val="ro-RO"/>
        </w:rPr>
        <w:t>utilizatorul pentru a asigura transparența și alinierea cu așteptările și cerințele acestora.</w:t>
      </w: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7" w:name="_Toc160527838"/>
      <w:bookmarkStart w:id="18" w:name="_Toc162975733"/>
      <w:bookmarkStart w:id="19" w:name="_Toc163242544"/>
      <w:r w:rsidRPr="00A114E1">
        <w:rPr>
          <w:lang w:val="ro-RO"/>
        </w:rPr>
        <w:lastRenderedPageBreak/>
        <w:t>Prezentare generală și abordări de proiectare</w:t>
      </w:r>
      <w:bookmarkEnd w:id="17"/>
      <w:bookmarkEnd w:id="18"/>
      <w:bookmarkEnd w:id="19"/>
    </w:p>
    <w:p w14:paraId="063D417D" w14:textId="77777777" w:rsidR="009025A2" w:rsidRDefault="00D330A6" w:rsidP="00D330A6">
      <w:pPr>
        <w:pStyle w:val="BodyText"/>
        <w:ind w:firstLine="720"/>
        <w:jc w:val="both"/>
        <w:rPr>
          <w:lang w:val="ro-RO"/>
        </w:rPr>
      </w:pPr>
      <w:bookmarkStart w:id="20" w:name="_Toc494193646"/>
      <w:r w:rsidRPr="00D330A6">
        <w:rPr>
          <w:lang w:val="ro-RO"/>
        </w:rPr>
        <w:t xml:space="preserve">Proiectul </w:t>
      </w:r>
      <w:r>
        <w:rPr>
          <w:lang w:val="ro-RO"/>
        </w:rPr>
        <w:t>HealthKit</w:t>
      </w:r>
      <w:r w:rsidRPr="00D330A6">
        <w:rPr>
          <w:lang w:val="ro-RO"/>
        </w:rPr>
        <w:t xml:space="preserve"> își propune să ofere soluții inovatoare pentru îmbunătățirea calității vieții persoanelor cu deficiențe de auz. Scopul acestui proiect constă în implementarea unui sistem complex care să ofere atât funcționalități de alarmare prin transformarea sunetului în vibrații, cât și opțiuni de divertisment prin conversia sunetelor muzicale în </w:t>
      </w:r>
      <w:r w:rsidR="009025A2">
        <w:rPr>
          <w:lang w:val="ro-RO"/>
        </w:rPr>
        <w:t>vibrații</w:t>
      </w:r>
      <w:r w:rsidRPr="00D330A6">
        <w:rPr>
          <w:lang w:val="ro-RO"/>
        </w:rPr>
        <w:t xml:space="preserve">, în special în situațiile în care puterea basului este limitată. Astfel, utilizatorii pot fi alertați cu privire la evenimentele din jurul lor și pot experimenta bucuria distracției alături de prieteni. </w:t>
      </w:r>
    </w:p>
    <w:p w14:paraId="02DAB1FF" w14:textId="77777777" w:rsidR="009025A2" w:rsidRDefault="00D330A6" w:rsidP="00D330A6">
      <w:pPr>
        <w:pStyle w:val="BodyText"/>
        <w:ind w:firstLine="720"/>
        <w:jc w:val="both"/>
        <w:rPr>
          <w:lang w:val="ro-RO"/>
        </w:rPr>
      </w:pPr>
      <w:r w:rsidRPr="00D330A6">
        <w:rPr>
          <w:lang w:val="ro-RO"/>
        </w:rPr>
        <w:t xml:space="preserve">Obiectivul principal al dispozitivului este de a colecta constant date vitale, precum pulsul, nivelul de oxigen din sânge, temperatura pielii și concentrația de CO2 din aer, pentru a monitoriza în mod continuu starea de sănătate a utilizatorului. Acest lucru permite identificarea potențialelor probleme sau schimbări semnificative în parametrii vitali, contribuind la îmbunătățirea calității vieții utilizatorului. </w:t>
      </w:r>
    </w:p>
    <w:p w14:paraId="7F69004E" w14:textId="2EC0BE8A" w:rsidR="00D330A6" w:rsidRDefault="00D330A6" w:rsidP="00D330A6">
      <w:pPr>
        <w:pStyle w:val="BodyText"/>
        <w:ind w:firstLine="720"/>
        <w:jc w:val="both"/>
        <w:rPr>
          <w:lang w:val="ro-RO"/>
        </w:rPr>
      </w:pPr>
      <w:r w:rsidRPr="00D330A6">
        <w:rPr>
          <w:lang w:val="ro-RO"/>
        </w:rPr>
        <w:t>În plus, sistemul oferă posibilitatea de a stoca datele istorice ale parametrilor de sănătate, pentru a putea fi vizualizate ulterior și pentru a oferi o perspectivă detaliată asupra stării de sănătate a utilizatorului în timp. Pentru a atinge aceste obiective, abordările de proiectare vor include transformarea sunetelor în vibrații, colectarea și stocarea datelor vitale, precum și dezvoltarea unei interfețe intuitive și ușor de utilizat pentru utilizatori.</w:t>
      </w:r>
    </w:p>
    <w:p w14:paraId="7FB0002F" w14:textId="77777777" w:rsidR="00D40AD0" w:rsidRPr="00A114E1" w:rsidRDefault="00D40AD0" w:rsidP="00D330A6">
      <w:pPr>
        <w:pStyle w:val="BodyText"/>
        <w:ind w:firstLine="720"/>
        <w:jc w:val="both"/>
        <w:rPr>
          <w:lang w:val="ro-RO"/>
        </w:rPr>
      </w:pPr>
    </w:p>
    <w:p w14:paraId="33EF4C32" w14:textId="6C7C68C4" w:rsidR="00981085" w:rsidRPr="00A114E1" w:rsidRDefault="004A5735" w:rsidP="00315C8A">
      <w:pPr>
        <w:pStyle w:val="Heading3"/>
        <w:rPr>
          <w:lang w:val="ro-RO"/>
        </w:rPr>
      </w:pPr>
      <w:bookmarkStart w:id="21" w:name="_Toc160527839"/>
      <w:bookmarkStart w:id="22" w:name="_Toc162975734"/>
      <w:bookmarkStart w:id="23" w:name="_Toc163242545"/>
      <w:r w:rsidRPr="00A114E1">
        <w:rPr>
          <w:lang w:val="ro-RO"/>
        </w:rPr>
        <w:t>Prezentare generală</w:t>
      </w:r>
      <w:bookmarkEnd w:id="21"/>
      <w:bookmarkEnd w:id="22"/>
      <w:bookmarkEnd w:id="23"/>
    </w:p>
    <w:p w14:paraId="3D0809D8" w14:textId="77777777" w:rsidR="009B7E43" w:rsidRDefault="00D330A6" w:rsidP="00D330A6">
      <w:pPr>
        <w:pStyle w:val="BodyText"/>
        <w:ind w:firstLine="720"/>
        <w:jc w:val="both"/>
        <w:rPr>
          <w:lang w:val="ro-RO"/>
        </w:rPr>
      </w:pPr>
      <w:r w:rsidRPr="00D330A6">
        <w:rPr>
          <w:lang w:val="ro-RO"/>
        </w:rPr>
        <w:t xml:space="preserve">Dispozitivul </w:t>
      </w:r>
      <w:r>
        <w:rPr>
          <w:lang w:val="ro-RO"/>
        </w:rPr>
        <w:t>HealthKit</w:t>
      </w:r>
      <w:r w:rsidRPr="00D330A6">
        <w:rPr>
          <w:lang w:val="ro-RO"/>
        </w:rPr>
        <w:t xml:space="preserve"> este conceput pentru a răspunde nevoilor persoanelor cu dizabilități de auz, oferindu-le soluții inovatoare pentru îmbunătățirea calității vieții. Principalele funcționalități ale dispozitivului includ achiziționarea și monitorizarea constantă a parametrilor de sănătate, cum ar fi pulsul, nivelul de oxigen din sânge, temperatura pielii și calitatea aerului din jur. </w:t>
      </w:r>
    </w:p>
    <w:p w14:paraId="4274E86B" w14:textId="6B9FF2DE" w:rsidR="00D40AD0" w:rsidRDefault="00D330A6" w:rsidP="0072553C">
      <w:pPr>
        <w:pStyle w:val="BodyText"/>
        <w:ind w:firstLine="720"/>
        <w:jc w:val="both"/>
        <w:rPr>
          <w:lang w:val="ro-RO"/>
        </w:rPr>
      </w:pPr>
      <w:r w:rsidRPr="00D330A6">
        <w:rPr>
          <w:lang w:val="ro-RO"/>
        </w:rPr>
        <w:t xml:space="preserve">De asemenea, dispozitivul transformă sunetele din mediul înconjurător în vibrații tactile, permițând utilizatorilor să perceapă informațiile sonore prin intermediul senzațiilor tactile. Pentru a facilita utilizarea și monitorizarea datelor, dispozitivul transmite datele către o aplicație mobilă prin intermediul tehnologiei Bluetooth. Aplicația mobilă procesează datele primite, le stochează și le afișează într-o manieră ușor de înțeles pentru utilizatori. Obiectivul principal al proiectării sistemului este de a asigura funcționalitatea corectă și fiabilitatea dispozitivului, oferind în același timp o experiență de utilizare intuitivă pentru utilizatorii finali. Arhitectura sistemului implică o integrare strânsă între dispozitivul hardware și aplicația software, asigurând transferul datelor între aceste componente. </w:t>
      </w:r>
    </w:p>
    <w:p w14:paraId="33EF4C34" w14:textId="0BBA3B37" w:rsidR="00981085" w:rsidRPr="00A114E1" w:rsidRDefault="004A5735" w:rsidP="00315C8A">
      <w:pPr>
        <w:pStyle w:val="Heading3"/>
        <w:rPr>
          <w:lang w:val="ro-RO"/>
        </w:rPr>
      </w:pPr>
      <w:bookmarkStart w:id="24" w:name="_Toc403385928"/>
      <w:bookmarkStart w:id="25" w:name="_Toc160527840"/>
      <w:bookmarkStart w:id="26" w:name="_Toc162975735"/>
      <w:bookmarkStart w:id="27" w:name="_Toc163242546"/>
      <w:bookmarkEnd w:id="20"/>
      <w:r w:rsidRPr="00A114E1">
        <w:rPr>
          <w:lang w:val="ro-RO"/>
        </w:rPr>
        <w:t>Presupuneri/ Constrângeri/ Riscuri</w:t>
      </w:r>
      <w:bookmarkEnd w:id="24"/>
      <w:bookmarkEnd w:id="25"/>
      <w:bookmarkEnd w:id="26"/>
      <w:bookmarkEnd w:id="27"/>
    </w:p>
    <w:p w14:paraId="33EF4C35" w14:textId="478367CD" w:rsidR="00FE3073" w:rsidRPr="00A114E1" w:rsidRDefault="004A5735" w:rsidP="00315C8A">
      <w:pPr>
        <w:pStyle w:val="Heading4"/>
        <w:rPr>
          <w:lang w:val="ro-RO"/>
        </w:rPr>
      </w:pPr>
      <w:bookmarkStart w:id="28" w:name="_Toc160527841"/>
      <w:bookmarkStart w:id="29" w:name="_Toc163242547"/>
      <w:r w:rsidRPr="00A114E1">
        <w:rPr>
          <w:lang w:val="ro-RO"/>
        </w:rPr>
        <w:t>Presupuneri</w:t>
      </w:r>
      <w:bookmarkEnd w:id="28"/>
      <w:bookmarkEnd w:id="29"/>
    </w:p>
    <w:p w14:paraId="33CACB88" w14:textId="5F8AD40D" w:rsidR="00EF4EDC" w:rsidRDefault="00EF4EDC" w:rsidP="00D40AD0">
      <w:pPr>
        <w:pStyle w:val="BodyText"/>
        <w:ind w:firstLine="720"/>
        <w:jc w:val="both"/>
        <w:rPr>
          <w:lang w:val="ro-RO"/>
        </w:rPr>
      </w:pPr>
      <w:r w:rsidRPr="00EF4EDC">
        <w:rPr>
          <w:lang w:val="ro-RO"/>
        </w:rPr>
        <w:t>Se consideră că dispozitivul hardware se va conecta la orice telefon mobil care rulează cel puțin Android 10. Se ia în considerare utilizarea unui cod PIN pentru a deschide aplicația și a asigura securitatea. Se ia în considerare posibilitatea de a personaliza afișarea datelor istorice pentru a se potrivi nevoilor utilizatorului.</w:t>
      </w:r>
    </w:p>
    <w:p w14:paraId="33EF4C37" w14:textId="325C78A9" w:rsidR="00FE3073" w:rsidRPr="00A114E1" w:rsidRDefault="00FE3073" w:rsidP="00315C8A">
      <w:pPr>
        <w:pStyle w:val="Heading4"/>
        <w:rPr>
          <w:lang w:val="ro-RO"/>
        </w:rPr>
      </w:pPr>
      <w:bookmarkStart w:id="30" w:name="_Toc403385930"/>
      <w:bookmarkStart w:id="31" w:name="_Toc160527842"/>
      <w:bookmarkStart w:id="32" w:name="_Toc163242548"/>
      <w:r w:rsidRPr="00A114E1">
        <w:rPr>
          <w:lang w:val="ro-RO"/>
        </w:rPr>
        <w:lastRenderedPageBreak/>
        <w:t>Constr</w:t>
      </w:r>
      <w:bookmarkEnd w:id="30"/>
      <w:r w:rsidR="004A5735" w:rsidRPr="00A114E1">
        <w:rPr>
          <w:lang w:val="ro-RO"/>
        </w:rPr>
        <w:t>ângeri</w:t>
      </w:r>
      <w:bookmarkEnd w:id="31"/>
      <w:bookmarkEnd w:id="32"/>
    </w:p>
    <w:p w14:paraId="2EE34E20" w14:textId="77777777" w:rsidR="00B11EB8" w:rsidRPr="00B11EB8" w:rsidRDefault="00B11EB8" w:rsidP="00B11EB8">
      <w:pPr>
        <w:pStyle w:val="BodyText"/>
        <w:ind w:firstLine="720"/>
        <w:jc w:val="both"/>
        <w:rPr>
          <w:lang w:val="ro-RO"/>
        </w:rPr>
      </w:pPr>
      <w:bookmarkStart w:id="33" w:name="_Toc403385931"/>
      <w:r w:rsidRPr="00B11EB8">
        <w:rPr>
          <w:lang w:val="ro-RO"/>
        </w:rPr>
        <w:t>Prima limitare este dată de capacitatea de procesare a plăcii Arduino. Configurația actuală a senzorilor nu permite extinderea dispozitivului în viitor prin adăugarea de componente noi. Prin urmare, pentru un viitor proiect, va fi necesară înlocuirea plăcii de dezvoltare și adaptarea codului încărcat pe aceasta pentru a funcționa pe noul sistem.</w:t>
      </w:r>
    </w:p>
    <w:p w14:paraId="2FF993DF" w14:textId="1A0FCF60" w:rsidR="009C02A5" w:rsidRPr="00A114E1" w:rsidRDefault="00B11EB8" w:rsidP="00B11EB8">
      <w:pPr>
        <w:pStyle w:val="BodyText"/>
        <w:ind w:firstLine="720"/>
        <w:jc w:val="both"/>
        <w:rPr>
          <w:lang w:val="ro-RO"/>
        </w:rPr>
      </w:pPr>
      <w:r w:rsidRPr="00B11EB8">
        <w:rPr>
          <w:lang w:val="ro-RO"/>
        </w:rPr>
        <w:t>A doua limitare este reprezentată de dimensiunile componentelor. Configurația hardware finală nu va fi compactă, ceea ce poate să nu ofere utilizatorului o experiență confortabilă în diversele sale activități zilnice.</w:t>
      </w:r>
    </w:p>
    <w:p w14:paraId="33EF4C48" w14:textId="3D96F19D" w:rsidR="00FE3073" w:rsidRPr="00A114E1" w:rsidRDefault="00FE3073" w:rsidP="00315C8A">
      <w:pPr>
        <w:pStyle w:val="Heading4"/>
        <w:rPr>
          <w:lang w:val="ro-RO"/>
        </w:rPr>
      </w:pPr>
      <w:bookmarkStart w:id="34" w:name="_Toc160527843"/>
      <w:bookmarkStart w:id="35" w:name="_Toc163242549"/>
      <w:r w:rsidRPr="00A114E1">
        <w:rPr>
          <w:lang w:val="ro-RO"/>
        </w:rPr>
        <w:t>Ris</w:t>
      </w:r>
      <w:bookmarkEnd w:id="33"/>
      <w:r w:rsidR="004A5735" w:rsidRPr="00A114E1">
        <w:rPr>
          <w:lang w:val="ro-RO"/>
        </w:rPr>
        <w:t>curi</w:t>
      </w:r>
      <w:bookmarkEnd w:id="34"/>
      <w:bookmarkEnd w:id="35"/>
    </w:p>
    <w:p w14:paraId="7E703C0D" w14:textId="77777777" w:rsidR="00B11EB8" w:rsidRPr="00B11EB8" w:rsidRDefault="00B11EB8" w:rsidP="00B11EB8">
      <w:pPr>
        <w:pStyle w:val="BodyText"/>
        <w:ind w:firstLine="720"/>
        <w:jc w:val="both"/>
        <w:rPr>
          <w:lang w:val="ro-RO"/>
        </w:rPr>
      </w:pPr>
      <w:r w:rsidRPr="00B11EB8">
        <w:rPr>
          <w:lang w:val="ro-RO"/>
        </w:rPr>
        <w:t>Riscurile asociate produsului includ posibilitatea ca citirile să transmită date diferite, ceea ce poate fi redus prin efectuarea unei citiri continue a mai multor seturi de date. La final, media acestora este calculată pentru a obține o valoare cât mai apropiată de cea reală.</w:t>
      </w:r>
    </w:p>
    <w:p w14:paraId="34E46797" w14:textId="77777777" w:rsidR="008D05C4" w:rsidRDefault="00B11EB8" w:rsidP="008D05C4">
      <w:pPr>
        <w:pStyle w:val="BodyText"/>
        <w:ind w:firstLine="720"/>
        <w:jc w:val="both"/>
        <w:rPr>
          <w:lang w:val="ro-RO"/>
        </w:rPr>
      </w:pPr>
      <w:r w:rsidRPr="00B11EB8">
        <w:rPr>
          <w:lang w:val="ro-RO"/>
        </w:rPr>
        <w:t>Un alt risc este acela că senzorii pot să se defecteze și să trimită date eronate. Acest risc poate fi redus prin testarea calității datelor transmise. Inițial, datele sunt verificate pentru a se asigura că se încadrează în intervalele normale pentru parametrul respectiv. Dacă datele sunt în aceste intervale, ele sunt considerate valide și stocate. În caz contrar, acestea sunt ignorate</w:t>
      </w:r>
      <w:r w:rsidR="00D40AD0">
        <w:rPr>
          <w:lang w:val="ro-RO"/>
        </w:rPr>
        <w:t>.</w:t>
      </w:r>
      <w:bookmarkStart w:id="36" w:name="_Toc160527844"/>
      <w:bookmarkStart w:id="37" w:name="_Toc162975736"/>
    </w:p>
    <w:p w14:paraId="33EF4C4C" w14:textId="12FAA6F9" w:rsidR="00FE3073" w:rsidRPr="00A114E1" w:rsidRDefault="004A5735" w:rsidP="008D05C4">
      <w:pPr>
        <w:pStyle w:val="Heading2"/>
        <w:rPr>
          <w:lang w:val="ro-RO"/>
        </w:rPr>
      </w:pPr>
      <w:bookmarkStart w:id="38" w:name="_Toc163242550"/>
      <w:r w:rsidRPr="00A114E1">
        <w:rPr>
          <w:lang w:val="ro-RO"/>
        </w:rPr>
        <w:lastRenderedPageBreak/>
        <w:t>Considerațiii de proiectare</w:t>
      </w:r>
      <w:bookmarkEnd w:id="36"/>
      <w:bookmarkEnd w:id="37"/>
      <w:bookmarkEnd w:id="38"/>
    </w:p>
    <w:p w14:paraId="7FEBF320" w14:textId="6E7AE12A" w:rsidR="00B11EB8" w:rsidRPr="00782CBE" w:rsidRDefault="00B11EB8" w:rsidP="00B11EB8">
      <w:pPr>
        <w:pStyle w:val="BodyText"/>
        <w:ind w:firstLine="720"/>
        <w:jc w:val="both"/>
        <w:rPr>
          <w:lang w:val="ro-RO"/>
        </w:rPr>
      </w:pPr>
      <w:bookmarkStart w:id="39" w:name="_Toc403385934"/>
      <w:r w:rsidRPr="00B11EB8">
        <w:rPr>
          <w:lang w:val="ro-RO"/>
        </w:rPr>
        <w:t xml:space="preserve">Una dintre principalele probleme </w:t>
      </w:r>
      <w:r w:rsidR="00247642">
        <w:rPr>
          <w:lang w:val="ro-RO"/>
        </w:rPr>
        <w:t>ce</w:t>
      </w:r>
      <w:r w:rsidRPr="00B11EB8">
        <w:rPr>
          <w:lang w:val="ro-RO"/>
        </w:rPr>
        <w:t xml:space="preserve"> trebuie abordate înainte de a elabora o soluție de design completă este legată de transferul de date de la placa Arduino la aplicația mobilă. Având în vedere că există 4 tipuri distincte de date și că acestea nu au intervale predefinite în care să fie încadrate, este necesară dezvoltarea unei soluții software eficiente care să recunoască corect tipurile de date transmise. Este esențial ca la nivelul aplicației mobile să fie implementat un mecanism de recunoaștere și interpretare a datelor primite, astfel încât acestea să fie stocate corect în baza de date corespunzătoare. În plus, este important să se găsească o modalitate de gestionare a situațiilor în care datele primite sunt eronate sau incomplete, pentru a asigura integritatea și corectitudinea informațiilor stocate.</w:t>
      </w:r>
    </w:p>
    <w:p w14:paraId="33EF4C4E" w14:textId="1BF1C656" w:rsidR="00FE3073" w:rsidRPr="00A114E1" w:rsidRDefault="004A5735" w:rsidP="00315C8A">
      <w:pPr>
        <w:pStyle w:val="Heading3"/>
        <w:rPr>
          <w:lang w:val="ro-RO"/>
        </w:rPr>
      </w:pPr>
      <w:bookmarkStart w:id="40" w:name="_Toc160527845"/>
      <w:bookmarkStart w:id="41" w:name="_Toc162975737"/>
      <w:bookmarkStart w:id="42" w:name="_Toc163242551"/>
      <w:bookmarkEnd w:id="39"/>
      <w:r w:rsidRPr="00A114E1">
        <w:rPr>
          <w:lang w:val="ro-RO"/>
        </w:rPr>
        <w:t xml:space="preserve">Obiective și </w:t>
      </w:r>
      <w:r w:rsidR="00FB5801" w:rsidRPr="00A114E1">
        <w:rPr>
          <w:lang w:val="ro-RO"/>
        </w:rPr>
        <w:t>linii directoare (ghiduri)</w:t>
      </w:r>
      <w:bookmarkEnd w:id="40"/>
      <w:bookmarkEnd w:id="41"/>
      <w:bookmarkEnd w:id="42"/>
    </w:p>
    <w:p w14:paraId="64513D7B" w14:textId="387895F3" w:rsidR="00B11EB8" w:rsidRPr="00B11EB8" w:rsidRDefault="00B11EB8" w:rsidP="00B11EB8">
      <w:pPr>
        <w:pStyle w:val="BodyText"/>
        <w:ind w:firstLine="720"/>
        <w:jc w:val="both"/>
        <w:rPr>
          <w:lang w:val="ro-RO"/>
        </w:rPr>
      </w:pPr>
      <w:r w:rsidRPr="00B11EB8">
        <w:rPr>
          <w:lang w:val="ro-RO"/>
        </w:rPr>
        <w:t>Principalele obiective și linii directoare care guvernează designul sistemului și software-ului pentru proiectul nostru sunt următoarele:</w:t>
      </w:r>
    </w:p>
    <w:p w14:paraId="5D8C75FE" w14:textId="35AEF0E3" w:rsidR="00B11EB8" w:rsidRPr="00B11EB8" w:rsidRDefault="00B11EB8" w:rsidP="0072553C">
      <w:pPr>
        <w:pStyle w:val="BodyText"/>
        <w:numPr>
          <w:ilvl w:val="0"/>
          <w:numId w:val="30"/>
        </w:numPr>
        <w:jc w:val="both"/>
        <w:rPr>
          <w:lang w:val="ro-RO" w:eastAsia="ar-SA"/>
        </w:rPr>
      </w:pPr>
      <w:r w:rsidRPr="00B11EB8">
        <w:rPr>
          <w:lang w:val="ro-RO" w:eastAsia="ar-SA"/>
        </w:rPr>
        <w:t>Eficiența și performanța: Accentul principal este pus pe eficiența și performanța sistemului, astfel încât acesta să poată prelucra datele în timp real și să ofere răspunsuri rapide utilizatorilor.</w:t>
      </w:r>
    </w:p>
    <w:p w14:paraId="4BEAE72F" w14:textId="37C53A1B" w:rsidR="00B11EB8" w:rsidRPr="00B11EB8" w:rsidRDefault="00B11EB8" w:rsidP="0072553C">
      <w:pPr>
        <w:pStyle w:val="BodyText"/>
        <w:numPr>
          <w:ilvl w:val="0"/>
          <w:numId w:val="30"/>
        </w:numPr>
        <w:jc w:val="both"/>
        <w:rPr>
          <w:lang w:val="ro-RO" w:eastAsia="ar-SA"/>
        </w:rPr>
      </w:pPr>
      <w:r w:rsidRPr="00B11EB8">
        <w:rPr>
          <w:lang w:val="ro-RO" w:eastAsia="ar-SA"/>
        </w:rPr>
        <w:t>Interfața intuitivă și ușor de utilizat: Prioritatea este acordată dezvoltării unei interfețe intuitive și ușor de utilizat pentru aplicația mobilă. Utilizatorii trebuie să poată interacționa cu sistemul fără dificultate și să acceseze ușor informațiile relevante despre starea lor de sănătate.</w:t>
      </w:r>
    </w:p>
    <w:p w14:paraId="49699115" w14:textId="5C76ADC4" w:rsidR="00B11EB8" w:rsidRPr="00B11EB8" w:rsidRDefault="00B11EB8" w:rsidP="0072553C">
      <w:pPr>
        <w:pStyle w:val="BodyText"/>
        <w:numPr>
          <w:ilvl w:val="0"/>
          <w:numId w:val="30"/>
        </w:numPr>
        <w:jc w:val="both"/>
        <w:rPr>
          <w:lang w:val="ro-RO" w:eastAsia="ar-SA"/>
        </w:rPr>
      </w:pPr>
      <w:r w:rsidRPr="00B11EB8">
        <w:rPr>
          <w:lang w:val="ro-RO" w:eastAsia="ar-SA"/>
        </w:rPr>
        <w:t>Securitatea datelor și confidențialitatea: Se acordă o atenție deosebită securității datelor și confidențialității informațiilor utilizatorilor. Sistemul trebuie să fie proiectat și implementat în conformitate cu cele mai bune practici de securitate cibernetică, pentru a proteja datele sensibile și informațiile personale ale utilizatorilor.</w:t>
      </w:r>
    </w:p>
    <w:p w14:paraId="71EF9CA8" w14:textId="33FC6E73" w:rsidR="00B11EB8" w:rsidRPr="00B11EB8" w:rsidRDefault="00B11EB8" w:rsidP="0072553C">
      <w:pPr>
        <w:pStyle w:val="BodyText"/>
        <w:numPr>
          <w:ilvl w:val="0"/>
          <w:numId w:val="30"/>
        </w:numPr>
        <w:jc w:val="both"/>
        <w:rPr>
          <w:lang w:val="ro-RO" w:eastAsia="ar-SA"/>
        </w:rPr>
      </w:pPr>
      <w:r w:rsidRPr="00B11EB8">
        <w:rPr>
          <w:lang w:val="ro-RO" w:eastAsia="ar-SA"/>
        </w:rPr>
        <w:t>Consistența și coerența: Se urmărește menținerea unei consistențe și coerențe în întregul sistem și în experiența utilizatorului. Aspectele vizuale, fluxurile de lucru și comportamentul aplicației trebuie să fie coerente și predictibile, pentru a asigura o experiență uniformă utilizatorilor.</w:t>
      </w:r>
    </w:p>
    <w:p w14:paraId="33EF4C50" w14:textId="2C2D294A" w:rsidR="00740395" w:rsidRPr="00A114E1" w:rsidRDefault="00FB5801" w:rsidP="00315C8A">
      <w:pPr>
        <w:pStyle w:val="Heading3"/>
        <w:rPr>
          <w:lang w:val="ro-RO"/>
        </w:rPr>
      </w:pPr>
      <w:bookmarkStart w:id="43" w:name="_Toc160527846"/>
      <w:bookmarkStart w:id="44" w:name="_Toc162975738"/>
      <w:bookmarkStart w:id="45" w:name="_Toc403385935"/>
      <w:bookmarkStart w:id="46" w:name="_Toc163242552"/>
      <w:r w:rsidRPr="00A114E1">
        <w:rPr>
          <w:lang w:val="ro-RO"/>
        </w:rPr>
        <w:t>Metode de dezvoltare</w:t>
      </w:r>
      <w:bookmarkEnd w:id="43"/>
      <w:bookmarkEnd w:id="44"/>
      <w:bookmarkEnd w:id="46"/>
      <w:r w:rsidRPr="00A114E1">
        <w:rPr>
          <w:lang w:val="ro-RO"/>
        </w:rPr>
        <w:t xml:space="preserve"> </w:t>
      </w:r>
      <w:bookmarkEnd w:id="45"/>
    </w:p>
    <w:p w14:paraId="5F0713B9" w14:textId="45D28F5E" w:rsidR="00B11EB8" w:rsidRPr="00B11EB8" w:rsidRDefault="00B11EB8" w:rsidP="00B11EB8">
      <w:pPr>
        <w:pStyle w:val="BodyText"/>
        <w:ind w:firstLine="720"/>
        <w:jc w:val="both"/>
        <w:rPr>
          <w:lang w:val="ro-RO"/>
        </w:rPr>
      </w:pPr>
      <w:r w:rsidRPr="00B11EB8">
        <w:rPr>
          <w:lang w:val="ro-RO"/>
        </w:rPr>
        <w:t>Pentru dezvoltarea software-ului, se va utiliza limbajul de programare C++ pentru codul Arduino și limbajul Java pentru aplicația mobilă. Pentru gestionarea interfeței utilizatorului și a fluxurilor de lucru, se va folosi Android Studio pentru dezvoltarea aplicației mobile, iar pentru programarea plăcii Arduino se va utiliza mediul de dezvoltare Arduino IDE.</w:t>
      </w:r>
    </w:p>
    <w:p w14:paraId="21A06C81" w14:textId="009A0EB5" w:rsidR="00B11EB8" w:rsidRDefault="0072553C" w:rsidP="00B11EB8">
      <w:pPr>
        <w:pStyle w:val="BodyText"/>
        <w:ind w:firstLine="720"/>
        <w:jc w:val="both"/>
        <w:rPr>
          <w:lang w:val="ro-RO"/>
        </w:rPr>
      </w:pPr>
      <w:r>
        <w:rPr>
          <w:lang w:val="ro-RO"/>
        </w:rPr>
        <w:t>Variabilele</w:t>
      </w:r>
      <w:r w:rsidR="00B11EB8" w:rsidRPr="00B11EB8">
        <w:rPr>
          <w:lang w:val="ro-RO"/>
        </w:rPr>
        <w:t xml:space="preserve"> care ar putea apărea în designul sistemului și al software-ului includ schimbările în specificațiile hardware sau software, precum și modificări în cerințele de securitate sau de performanță. În acest sens, se vor dezvolta soluții alternative și planuri de rezervă pentru a gestiona aceste contingente. De exemplu, în cazul unor schimbări neprevăzute în cerințe, se va efectua o evaluare rapidă a impactului și se vor propune modificări sau ajustări ale arhitecturii sau ale implementării software-ului pentru a răspunde noilor necesități.</w:t>
      </w:r>
    </w:p>
    <w:p w14:paraId="30AABE4E" w14:textId="77777777" w:rsidR="005D1F7E" w:rsidRPr="00B11EB8" w:rsidRDefault="005D1F7E" w:rsidP="00B11EB8">
      <w:pPr>
        <w:pStyle w:val="BodyText"/>
        <w:ind w:firstLine="720"/>
        <w:jc w:val="both"/>
        <w:rPr>
          <w:lang w:val="ro-RO"/>
        </w:rPr>
      </w:pPr>
    </w:p>
    <w:p w14:paraId="5F8C8AAB" w14:textId="46C2669D" w:rsidR="005D1F7E" w:rsidRPr="005D1F7E" w:rsidRDefault="00FB5801" w:rsidP="005D1F7E">
      <w:pPr>
        <w:pStyle w:val="Heading3"/>
        <w:rPr>
          <w:lang w:val="ro-RO"/>
        </w:rPr>
      </w:pPr>
      <w:bookmarkStart w:id="47" w:name="_Toc160527847"/>
      <w:bookmarkStart w:id="48" w:name="_Toc162975739"/>
      <w:bookmarkStart w:id="49" w:name="_Toc163242553"/>
      <w:r w:rsidRPr="005D1F7E">
        <w:rPr>
          <w:lang w:val="ro-RO"/>
        </w:rPr>
        <w:lastRenderedPageBreak/>
        <w:t>Strategii de arhitectură</w:t>
      </w:r>
      <w:bookmarkEnd w:id="47"/>
      <w:bookmarkEnd w:id="48"/>
      <w:bookmarkEnd w:id="49"/>
    </w:p>
    <w:p w14:paraId="6D7B4598" w14:textId="6EBFF890" w:rsidR="005D1F7E" w:rsidRPr="005D1F7E" w:rsidRDefault="005D1F7E" w:rsidP="005D1F7E">
      <w:pPr>
        <w:pStyle w:val="BodyText"/>
        <w:ind w:firstLine="720"/>
        <w:jc w:val="both"/>
        <w:rPr>
          <w:lang w:val="ro-RO"/>
        </w:rPr>
      </w:pPr>
      <w:r w:rsidRPr="005D1F7E">
        <w:rPr>
          <w:lang w:val="ro-RO"/>
        </w:rPr>
        <w:t>În ceea ce privește stocarea datelor, s-a optat pentru utilizarea unei baze de date locală disponibilă în MIT App Inventor pentru a gestiona informațiile pe dispozitivul mobil. Această soluție a fost aleasă pentru ușurința de integrare și pentru că a oferit o metodă simplă de gestionare a datelor direct în cadrul aplicației mobile, fără necesitatea unei conexiuni la internet.</w:t>
      </w:r>
    </w:p>
    <w:p w14:paraId="3791ADE1" w14:textId="3257CDAC" w:rsidR="005D1F7E" w:rsidRPr="005D1F7E" w:rsidRDefault="005D1F7E" w:rsidP="005D1F7E">
      <w:pPr>
        <w:pStyle w:val="BodyText"/>
        <w:ind w:firstLine="720"/>
        <w:jc w:val="both"/>
        <w:rPr>
          <w:lang w:val="ro-RO"/>
        </w:rPr>
      </w:pPr>
      <w:r w:rsidRPr="005D1F7E">
        <w:rPr>
          <w:lang w:val="ro-RO"/>
        </w:rPr>
        <w:t>Interacțiunea între dispozitivul hardware și aplicația mobilă a fost realizată prin intermediul tehnologiei Bluetooth, având în vedere disponibilitatea acestui protocol pe majoritatea dispozitivelor mobile moderne și capacitatea sa de a facilita comunicarea fără fir între dispozitive.</w:t>
      </w:r>
    </w:p>
    <w:p w14:paraId="7FFB087E" w14:textId="6AC85D03" w:rsidR="005D1F7E" w:rsidRPr="00B11EB8" w:rsidRDefault="005D1F7E" w:rsidP="005D1F7E">
      <w:pPr>
        <w:pStyle w:val="BodyText"/>
        <w:ind w:firstLine="720"/>
        <w:jc w:val="both"/>
        <w:rPr>
          <w:lang w:val="ro-RO"/>
        </w:rPr>
      </w:pPr>
      <w:r w:rsidRPr="005D1F7E">
        <w:rPr>
          <w:lang w:val="ro-RO"/>
        </w:rPr>
        <w:t>În plus, pentru a gestiona erorile și excepțiile care pot apărea în timpul funcționării, s-a implementat un sistem de detectare și raportare a acestora în cadrul aplicației mobile. Acest sistem permite identificarea rapidă a problemelor și furnizarea de soluții adecvate pentru a asigura o experiență stabilă și fiabilă pentru utilizatori.</w:t>
      </w:r>
    </w:p>
    <w:p w14:paraId="33EF4C63" w14:textId="3BBD5CF3" w:rsidR="00740395" w:rsidRPr="00A114E1" w:rsidRDefault="00FB5801" w:rsidP="00315C8A">
      <w:pPr>
        <w:pStyle w:val="Heading2"/>
        <w:rPr>
          <w:lang w:val="ro-RO"/>
        </w:rPr>
      </w:pPr>
      <w:bookmarkStart w:id="50" w:name="_Toc160527848"/>
      <w:bookmarkStart w:id="51" w:name="_Toc162975740"/>
      <w:bookmarkStart w:id="52" w:name="_Toc163242554"/>
      <w:r w:rsidRPr="00A114E1">
        <w:rPr>
          <w:lang w:val="ro-RO"/>
        </w:rPr>
        <w:lastRenderedPageBreak/>
        <w:t>Arhitectura Sistemului și Proiectarea Arhitecturii</w:t>
      </w:r>
      <w:bookmarkEnd w:id="50"/>
      <w:bookmarkEnd w:id="51"/>
      <w:bookmarkEnd w:id="52"/>
    </w:p>
    <w:p w14:paraId="5D8248C9" w14:textId="03CBE02C" w:rsidR="00B11EB8" w:rsidRPr="00B11EB8" w:rsidRDefault="00B11EB8" w:rsidP="00B11EB8">
      <w:pPr>
        <w:pStyle w:val="BodyText"/>
        <w:ind w:firstLine="720"/>
        <w:jc w:val="both"/>
        <w:rPr>
          <w:lang w:val="ro-RO"/>
        </w:rPr>
      </w:pPr>
      <w:r w:rsidRPr="00B11EB8">
        <w:rPr>
          <w:lang w:val="ro-RO"/>
        </w:rPr>
        <w:t>Arhitectura sistemului HealthKit este concepută pentru a facilita interacțiunea eficientă între componentele hardware și software, asigurând transferul corect al datelor între acestea. Sistemul este structurat în patru componente principale: brățara HealthKit, codul asociat hardware-ului, aplicația mobilă și baza de date.</w:t>
      </w:r>
    </w:p>
    <w:p w14:paraId="30BE1F0C" w14:textId="6C3DD9B8" w:rsidR="00B11EB8" w:rsidRPr="00B11EB8" w:rsidRDefault="00B11EB8" w:rsidP="00B11EB8">
      <w:pPr>
        <w:pStyle w:val="BodyText"/>
        <w:ind w:firstLine="720"/>
        <w:jc w:val="both"/>
        <w:rPr>
          <w:lang w:val="ro-RO"/>
        </w:rPr>
      </w:pPr>
      <w:r w:rsidRPr="00B11EB8">
        <w:rPr>
          <w:lang w:val="ro-RO"/>
        </w:rPr>
        <w:t>Brățara HealthKit este responsabilă pentru colectarea datelor despre parametrii de sănătate și transmiterea acestora către aplicația mobilă prin intermediul modulului Bluetooth. Aceasta utilizează protocoale serializate pentru a comunica cu aplicația mobilă și efectuează o verificare preliminară a datelor pentru a se asigura că se încadrează în limitele nominale ale parametrilor de sănătate.</w:t>
      </w:r>
    </w:p>
    <w:p w14:paraId="08B9DBA4" w14:textId="77777777" w:rsidR="00B11EB8" w:rsidRPr="00B11EB8" w:rsidRDefault="00B11EB8" w:rsidP="00B11EB8">
      <w:pPr>
        <w:pStyle w:val="BodyText"/>
        <w:ind w:firstLine="720"/>
        <w:jc w:val="both"/>
        <w:rPr>
          <w:lang w:val="ro-RO"/>
        </w:rPr>
      </w:pPr>
      <w:r w:rsidRPr="00B11EB8">
        <w:rPr>
          <w:lang w:val="ro-RO"/>
        </w:rPr>
        <w:t>Aplicația mobilă este subdivizată în patru subcategorii distincte, fiecare având roluri și responsabilități bine definite:</w:t>
      </w:r>
    </w:p>
    <w:p w14:paraId="5D2BD29B" w14:textId="5513EEA4" w:rsidR="00B11EB8" w:rsidRPr="00B11EB8" w:rsidRDefault="00B11EB8" w:rsidP="0072553C">
      <w:pPr>
        <w:pStyle w:val="BodyText"/>
        <w:numPr>
          <w:ilvl w:val="0"/>
          <w:numId w:val="31"/>
        </w:numPr>
        <w:jc w:val="both"/>
        <w:rPr>
          <w:lang w:val="ro-RO" w:eastAsia="ar-SA"/>
        </w:rPr>
      </w:pPr>
      <w:r w:rsidRPr="00B11EB8">
        <w:rPr>
          <w:lang w:val="ro-RO" w:eastAsia="ar-SA"/>
        </w:rPr>
        <w:t>Conectarea Bluetooth: Această subcategorie se ocupă de stabilirea și menținerea conexiunii Bluetooth între brățara HealthKit și dispozitivul mobil.</w:t>
      </w:r>
    </w:p>
    <w:p w14:paraId="753B6EB4" w14:textId="133BD824" w:rsidR="00B11EB8" w:rsidRPr="00B11EB8" w:rsidRDefault="00B11EB8" w:rsidP="0072553C">
      <w:pPr>
        <w:pStyle w:val="BodyText"/>
        <w:numPr>
          <w:ilvl w:val="0"/>
          <w:numId w:val="31"/>
        </w:numPr>
        <w:jc w:val="both"/>
        <w:rPr>
          <w:lang w:val="ro-RO" w:eastAsia="ar-SA"/>
        </w:rPr>
      </w:pPr>
      <w:r w:rsidRPr="00B11EB8">
        <w:rPr>
          <w:lang w:val="ro-RO" w:eastAsia="ar-SA"/>
        </w:rPr>
        <w:t>Monitorizarea parametrilor de sănătate: Acest subsistem primește datele transmise de brățară și le afișează utilizatorului într-o formă ușor de înțeles, cum ar fi grafice și rapoarte detaliate despre starea de sănătate.</w:t>
      </w:r>
    </w:p>
    <w:p w14:paraId="0412ECE6" w14:textId="39F00241" w:rsidR="00B11EB8" w:rsidRPr="00B11EB8" w:rsidRDefault="00B11EB8" w:rsidP="0072553C">
      <w:pPr>
        <w:pStyle w:val="BodyText"/>
        <w:numPr>
          <w:ilvl w:val="0"/>
          <w:numId w:val="31"/>
        </w:numPr>
        <w:jc w:val="both"/>
        <w:rPr>
          <w:lang w:val="ro-RO" w:eastAsia="ar-SA"/>
        </w:rPr>
      </w:pPr>
      <w:r w:rsidRPr="00B11EB8">
        <w:rPr>
          <w:lang w:val="ro-RO" w:eastAsia="ar-SA"/>
        </w:rPr>
        <w:t>Controlul achiziției de date: Această componentă permite utilizatorului să controleze procesul de achiziție a datelor de către brățară, inclusiv pornirea, oprirea și pauzarea acestuia.</w:t>
      </w:r>
    </w:p>
    <w:p w14:paraId="3C19DF06" w14:textId="091F3A1F" w:rsidR="00B11EB8" w:rsidRPr="00B11EB8" w:rsidRDefault="00B11EB8" w:rsidP="0072553C">
      <w:pPr>
        <w:pStyle w:val="BodyText"/>
        <w:numPr>
          <w:ilvl w:val="0"/>
          <w:numId w:val="31"/>
        </w:numPr>
        <w:jc w:val="both"/>
        <w:rPr>
          <w:lang w:val="ro-RO" w:eastAsia="ar-SA"/>
        </w:rPr>
      </w:pPr>
      <w:r w:rsidRPr="00B11EB8">
        <w:rPr>
          <w:lang w:val="ro-RO" w:eastAsia="ar-SA"/>
        </w:rPr>
        <w:t>Vizualizarea datelor istorice: Subsistemul oferă acces la datele istorice stocate în baza de date, permițând utilizatorului să analizeze evoluția parametrilor săi de sănătate în timp.</w:t>
      </w:r>
    </w:p>
    <w:p w14:paraId="25DE18B6" w14:textId="67FFADF8" w:rsidR="00B11EB8" w:rsidRPr="00B11EB8" w:rsidRDefault="00B11EB8" w:rsidP="00B11EB8">
      <w:pPr>
        <w:pStyle w:val="BodyText"/>
        <w:ind w:firstLine="720"/>
        <w:jc w:val="both"/>
        <w:rPr>
          <w:lang w:val="ro-RO"/>
        </w:rPr>
      </w:pPr>
      <w:r w:rsidRPr="00B11EB8">
        <w:rPr>
          <w:lang w:val="ro-RO"/>
        </w:rPr>
        <w:t>Decizia de a descompune sistemul în aceste componente a fost motivată de necesitatea de a asigura o interacțiune eficientă între dispozitivul hardware și aplicația mobilă, precum și de a organiza responsabilitățile sistemului în mod clar și coerent. Astfel, fiecare componentă are rolul său bine definit în cadrul sistemului și colaborează între ele pentru a furniza funcționalitatea dorită.</w:t>
      </w:r>
    </w:p>
    <w:p w14:paraId="33EF4C68" w14:textId="5B17F82E" w:rsidR="0094545E" w:rsidRPr="005D1F7E" w:rsidRDefault="009D4689" w:rsidP="00315C8A">
      <w:pPr>
        <w:pStyle w:val="Heading3"/>
        <w:rPr>
          <w:lang w:val="ro-RO"/>
        </w:rPr>
      </w:pPr>
      <w:bookmarkStart w:id="53" w:name="_Toc160527849"/>
      <w:bookmarkStart w:id="54" w:name="_Toc162975741"/>
      <w:bookmarkStart w:id="55" w:name="_Toc163242555"/>
      <w:r w:rsidRPr="005D1F7E">
        <w:rPr>
          <w:lang w:val="ro-RO"/>
        </w:rPr>
        <w:t>Vedere logică</w:t>
      </w:r>
      <w:bookmarkEnd w:id="53"/>
      <w:bookmarkEnd w:id="54"/>
      <w:bookmarkEnd w:id="55"/>
    </w:p>
    <w:p w14:paraId="028FF092" w14:textId="77777777" w:rsidR="005D1F7E" w:rsidRDefault="005D1F7E" w:rsidP="005D1F7E">
      <w:pPr>
        <w:pStyle w:val="BodyText"/>
        <w:rPr>
          <w:lang w:val="ro-RO" w:eastAsia="ar-SA"/>
        </w:rPr>
      </w:pPr>
      <w:r>
        <w:rPr>
          <w:noProof/>
        </w:rPr>
        <w:lastRenderedPageBreak/>
        <w:drawing>
          <wp:anchor distT="0" distB="0" distL="114300" distR="114300" simplePos="0" relativeHeight="251657728" behindDoc="0" locked="0" layoutInCell="1" allowOverlap="1" wp14:anchorId="6B420B78" wp14:editId="12DA7875">
            <wp:simplePos x="914400" y="1219200"/>
            <wp:positionH relativeFrom="column">
              <wp:align>left</wp:align>
            </wp:positionH>
            <wp:positionV relativeFrom="paragraph">
              <wp:align>top</wp:align>
            </wp:positionV>
            <wp:extent cx="4769485" cy="6101715"/>
            <wp:effectExtent l="0" t="0" r="0" b="0"/>
            <wp:wrapSquare wrapText="bothSides"/>
            <wp:docPr id="151612552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25523" name="Picture 3" descr="A diagram of a flowchart&#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9485" cy="6101715"/>
                    </a:xfrm>
                    <a:prstGeom prst="rect">
                      <a:avLst/>
                    </a:prstGeom>
                    <a:noFill/>
                    <a:ln>
                      <a:noFill/>
                    </a:ln>
                  </pic:spPr>
                </pic:pic>
              </a:graphicData>
            </a:graphic>
          </wp:anchor>
        </w:drawing>
      </w:r>
    </w:p>
    <w:p w14:paraId="703D893A" w14:textId="77777777" w:rsidR="005D1F7E" w:rsidRPr="005D1F7E" w:rsidRDefault="005D1F7E" w:rsidP="005D1F7E">
      <w:pPr>
        <w:rPr>
          <w:lang w:val="ro-RO" w:eastAsia="ar-SA"/>
        </w:rPr>
      </w:pPr>
    </w:p>
    <w:p w14:paraId="6F555184" w14:textId="77777777" w:rsidR="005D1F7E" w:rsidRPr="005D1F7E" w:rsidRDefault="005D1F7E" w:rsidP="005D1F7E">
      <w:pPr>
        <w:rPr>
          <w:lang w:val="ro-RO" w:eastAsia="ar-SA"/>
        </w:rPr>
      </w:pPr>
    </w:p>
    <w:p w14:paraId="28DCB835" w14:textId="77777777" w:rsidR="005D1F7E" w:rsidRPr="005D1F7E" w:rsidRDefault="005D1F7E" w:rsidP="005D1F7E">
      <w:pPr>
        <w:rPr>
          <w:lang w:val="ro-RO" w:eastAsia="ar-SA"/>
        </w:rPr>
      </w:pPr>
    </w:p>
    <w:p w14:paraId="5926BE6A" w14:textId="77777777" w:rsidR="005D1F7E" w:rsidRPr="005D1F7E" w:rsidRDefault="005D1F7E" w:rsidP="005D1F7E">
      <w:pPr>
        <w:rPr>
          <w:lang w:val="ro-RO" w:eastAsia="ar-SA"/>
        </w:rPr>
      </w:pPr>
    </w:p>
    <w:p w14:paraId="171D5FBC" w14:textId="77777777" w:rsidR="005D1F7E" w:rsidRPr="005D1F7E" w:rsidRDefault="005D1F7E" w:rsidP="005D1F7E">
      <w:pPr>
        <w:rPr>
          <w:lang w:val="ro-RO" w:eastAsia="ar-SA"/>
        </w:rPr>
      </w:pPr>
    </w:p>
    <w:p w14:paraId="434F9512" w14:textId="77777777" w:rsidR="005D1F7E" w:rsidRPr="005D1F7E" w:rsidRDefault="005D1F7E" w:rsidP="005D1F7E">
      <w:pPr>
        <w:rPr>
          <w:lang w:val="ro-RO" w:eastAsia="ar-SA"/>
        </w:rPr>
      </w:pPr>
    </w:p>
    <w:p w14:paraId="05C97F9C" w14:textId="77777777" w:rsidR="005D1F7E" w:rsidRPr="005D1F7E" w:rsidRDefault="005D1F7E" w:rsidP="005D1F7E">
      <w:pPr>
        <w:rPr>
          <w:lang w:val="ro-RO" w:eastAsia="ar-SA"/>
        </w:rPr>
      </w:pPr>
    </w:p>
    <w:p w14:paraId="61D29654" w14:textId="77777777" w:rsidR="005D1F7E" w:rsidRPr="005D1F7E" w:rsidRDefault="005D1F7E" w:rsidP="005D1F7E">
      <w:pPr>
        <w:rPr>
          <w:lang w:val="ro-RO" w:eastAsia="ar-SA"/>
        </w:rPr>
      </w:pPr>
    </w:p>
    <w:p w14:paraId="6C52BC1D" w14:textId="77777777" w:rsidR="005D1F7E" w:rsidRPr="005D1F7E" w:rsidRDefault="005D1F7E" w:rsidP="005D1F7E">
      <w:pPr>
        <w:rPr>
          <w:lang w:val="ro-RO" w:eastAsia="ar-SA"/>
        </w:rPr>
      </w:pPr>
    </w:p>
    <w:p w14:paraId="686A6270" w14:textId="77777777" w:rsidR="005D1F7E" w:rsidRPr="005D1F7E" w:rsidRDefault="005D1F7E" w:rsidP="005D1F7E">
      <w:pPr>
        <w:rPr>
          <w:lang w:val="ro-RO" w:eastAsia="ar-SA"/>
        </w:rPr>
      </w:pPr>
    </w:p>
    <w:p w14:paraId="0266CF77" w14:textId="77777777" w:rsidR="005D1F7E" w:rsidRPr="005D1F7E" w:rsidRDefault="005D1F7E" w:rsidP="005D1F7E">
      <w:pPr>
        <w:rPr>
          <w:lang w:val="ro-RO" w:eastAsia="ar-SA"/>
        </w:rPr>
      </w:pPr>
    </w:p>
    <w:p w14:paraId="365FD2EC" w14:textId="77777777" w:rsidR="005D1F7E" w:rsidRPr="005D1F7E" w:rsidRDefault="005D1F7E" w:rsidP="005D1F7E">
      <w:pPr>
        <w:rPr>
          <w:lang w:val="ro-RO" w:eastAsia="ar-SA"/>
        </w:rPr>
      </w:pPr>
    </w:p>
    <w:p w14:paraId="40CBF970" w14:textId="77777777" w:rsidR="005D1F7E" w:rsidRPr="005D1F7E" w:rsidRDefault="005D1F7E" w:rsidP="005D1F7E">
      <w:pPr>
        <w:rPr>
          <w:lang w:val="ro-RO" w:eastAsia="ar-SA"/>
        </w:rPr>
      </w:pPr>
    </w:p>
    <w:p w14:paraId="17AA7634" w14:textId="77777777" w:rsidR="005D1F7E" w:rsidRPr="005D1F7E" w:rsidRDefault="005D1F7E" w:rsidP="005D1F7E">
      <w:pPr>
        <w:rPr>
          <w:lang w:val="ro-RO" w:eastAsia="ar-SA"/>
        </w:rPr>
      </w:pPr>
    </w:p>
    <w:p w14:paraId="7457D244" w14:textId="77777777" w:rsidR="005D1F7E" w:rsidRPr="005D1F7E" w:rsidRDefault="005D1F7E" w:rsidP="005D1F7E">
      <w:pPr>
        <w:rPr>
          <w:lang w:val="ro-RO" w:eastAsia="ar-SA"/>
        </w:rPr>
      </w:pPr>
    </w:p>
    <w:p w14:paraId="3EFF477C" w14:textId="77777777" w:rsidR="005D1F7E" w:rsidRPr="005D1F7E" w:rsidRDefault="005D1F7E" w:rsidP="005D1F7E">
      <w:pPr>
        <w:rPr>
          <w:lang w:val="ro-RO" w:eastAsia="ar-SA"/>
        </w:rPr>
      </w:pPr>
    </w:p>
    <w:p w14:paraId="04F8BFF6" w14:textId="77777777" w:rsidR="005D1F7E" w:rsidRPr="005D1F7E" w:rsidRDefault="005D1F7E" w:rsidP="005D1F7E">
      <w:pPr>
        <w:rPr>
          <w:lang w:val="ro-RO" w:eastAsia="ar-SA"/>
        </w:rPr>
      </w:pPr>
    </w:p>
    <w:p w14:paraId="66804463" w14:textId="77777777" w:rsidR="005D1F7E" w:rsidRPr="005D1F7E" w:rsidRDefault="005D1F7E" w:rsidP="005D1F7E">
      <w:pPr>
        <w:rPr>
          <w:lang w:val="ro-RO" w:eastAsia="ar-SA"/>
        </w:rPr>
      </w:pPr>
    </w:p>
    <w:p w14:paraId="7B7C2C37" w14:textId="77777777" w:rsidR="005D1F7E" w:rsidRPr="005D1F7E" w:rsidRDefault="005D1F7E" w:rsidP="005D1F7E">
      <w:pPr>
        <w:rPr>
          <w:lang w:val="ro-RO" w:eastAsia="ar-SA"/>
        </w:rPr>
      </w:pPr>
    </w:p>
    <w:p w14:paraId="0FD43969" w14:textId="77777777" w:rsidR="005D1F7E" w:rsidRPr="005D1F7E" w:rsidRDefault="005D1F7E" w:rsidP="005D1F7E">
      <w:pPr>
        <w:rPr>
          <w:lang w:val="ro-RO" w:eastAsia="ar-SA"/>
        </w:rPr>
      </w:pPr>
    </w:p>
    <w:p w14:paraId="512CC7F9" w14:textId="77777777" w:rsidR="005D1F7E" w:rsidRPr="005D1F7E" w:rsidRDefault="005D1F7E" w:rsidP="005D1F7E">
      <w:pPr>
        <w:rPr>
          <w:lang w:val="ro-RO" w:eastAsia="ar-SA"/>
        </w:rPr>
      </w:pPr>
    </w:p>
    <w:p w14:paraId="686B727E" w14:textId="77777777" w:rsidR="005D1F7E" w:rsidRDefault="005D1F7E" w:rsidP="005D1F7E">
      <w:pPr>
        <w:pStyle w:val="BodyText"/>
        <w:rPr>
          <w:lang w:val="ro-RO" w:eastAsia="ar-SA"/>
        </w:rPr>
      </w:pPr>
    </w:p>
    <w:p w14:paraId="04413390" w14:textId="77777777" w:rsidR="005D1F7E" w:rsidRDefault="005D1F7E" w:rsidP="005D1F7E">
      <w:pPr>
        <w:pStyle w:val="BodyText"/>
        <w:rPr>
          <w:lang w:val="ro-RO" w:eastAsia="ar-SA"/>
        </w:rPr>
      </w:pPr>
    </w:p>
    <w:p w14:paraId="022964FF" w14:textId="77777777" w:rsidR="005D1F7E" w:rsidRDefault="005D1F7E" w:rsidP="005D1F7E">
      <w:pPr>
        <w:pStyle w:val="BodyText"/>
        <w:rPr>
          <w:lang w:val="ro-RO" w:eastAsia="ar-SA"/>
        </w:rPr>
      </w:pPr>
    </w:p>
    <w:p w14:paraId="1F191216" w14:textId="77777777" w:rsidR="005D1F7E" w:rsidRDefault="005D1F7E" w:rsidP="005D1F7E">
      <w:pPr>
        <w:pStyle w:val="BodyText"/>
        <w:rPr>
          <w:lang w:val="ro-RO" w:eastAsia="ar-SA"/>
        </w:rPr>
      </w:pPr>
    </w:p>
    <w:p w14:paraId="40A01B44" w14:textId="0554165B" w:rsidR="005D1F7E" w:rsidRPr="005D1F7E" w:rsidRDefault="005D1F7E" w:rsidP="005D1F7E">
      <w:pPr>
        <w:pStyle w:val="BodyText"/>
        <w:rPr>
          <w:lang w:val="ro-RO" w:eastAsia="ar-SA"/>
        </w:rPr>
      </w:pPr>
      <w:r>
        <w:t>Fig. 19 – Diagram de proces pentru aplicatia mobila</w:t>
      </w:r>
      <w:r>
        <w:rPr>
          <w:lang w:val="ro-RO" w:eastAsia="ar-SA"/>
        </w:rPr>
        <w:br w:type="textWrapping" w:clear="all"/>
      </w:r>
    </w:p>
    <w:p w14:paraId="33EF4C6A" w14:textId="33644CB8" w:rsidR="00740395" w:rsidRDefault="009D4689" w:rsidP="00315C8A">
      <w:pPr>
        <w:pStyle w:val="Heading3"/>
        <w:rPr>
          <w:lang w:val="ro-RO"/>
        </w:rPr>
      </w:pPr>
      <w:bookmarkStart w:id="56" w:name="_Toc160527850"/>
      <w:bookmarkStart w:id="57" w:name="_Toc162975742"/>
      <w:bookmarkStart w:id="58" w:name="_Toc163242556"/>
      <w:r>
        <w:rPr>
          <w:lang w:val="ro-RO"/>
        </w:rPr>
        <w:t>Arhitectură hardware</w:t>
      </w:r>
      <w:bookmarkEnd w:id="56"/>
      <w:bookmarkEnd w:id="57"/>
      <w:bookmarkEnd w:id="58"/>
    </w:p>
    <w:p w14:paraId="156D35CA" w14:textId="6D0DA910" w:rsidR="006D338C" w:rsidRPr="006D338C" w:rsidRDefault="006D338C" w:rsidP="006D338C">
      <w:pPr>
        <w:pStyle w:val="InstructionalText"/>
        <w:ind w:firstLine="720"/>
        <w:jc w:val="both"/>
        <w:rPr>
          <w:i w:val="0"/>
          <w:color w:val="auto"/>
          <w:sz w:val="22"/>
          <w:lang w:val="ro-RO" w:eastAsia="en-US"/>
        </w:rPr>
      </w:pPr>
      <w:r w:rsidRPr="006D338C">
        <w:rPr>
          <w:i w:val="0"/>
          <w:color w:val="auto"/>
          <w:sz w:val="22"/>
          <w:lang w:val="ro-RO" w:eastAsia="en-US"/>
        </w:rPr>
        <w:t xml:space="preserve">Hardware-ul utilizat este împărțit în două categorii principale: brățara și telefonul mobil. </w:t>
      </w:r>
    </w:p>
    <w:p w14:paraId="19B552D0" w14:textId="77777777" w:rsidR="006D338C" w:rsidRPr="006D338C" w:rsidRDefault="006D338C" w:rsidP="006D338C">
      <w:pPr>
        <w:pStyle w:val="InstructionalText"/>
        <w:ind w:firstLine="720"/>
        <w:jc w:val="both"/>
        <w:rPr>
          <w:i w:val="0"/>
          <w:color w:val="auto"/>
          <w:sz w:val="22"/>
          <w:lang w:val="ro-RO" w:eastAsia="en-US"/>
        </w:rPr>
      </w:pPr>
      <w:r w:rsidRPr="006D338C">
        <w:rPr>
          <w:i w:val="0"/>
          <w:color w:val="auto"/>
          <w:sz w:val="22"/>
          <w:lang w:val="ro-RO" w:eastAsia="en-US"/>
        </w:rPr>
        <w:t>În cadrul brățării, sunt utilizate următoarele componente hardware:</w:t>
      </w:r>
    </w:p>
    <w:p w14:paraId="5C36B387" w14:textId="56DC4FD3" w:rsidR="006D338C" w:rsidRPr="006D338C" w:rsidRDefault="006D338C" w:rsidP="0072553C">
      <w:pPr>
        <w:pStyle w:val="InstructionalText"/>
        <w:numPr>
          <w:ilvl w:val="0"/>
          <w:numId w:val="28"/>
        </w:numPr>
        <w:jc w:val="both"/>
        <w:rPr>
          <w:i w:val="0"/>
          <w:color w:val="auto"/>
          <w:sz w:val="22"/>
          <w:lang w:val="ro-RO" w:eastAsia="en-US"/>
        </w:rPr>
      </w:pPr>
      <w:r w:rsidRPr="006D338C">
        <w:rPr>
          <w:i w:val="0"/>
          <w:color w:val="auto"/>
          <w:sz w:val="22"/>
          <w:lang w:val="ro-RO" w:eastAsia="en-US"/>
        </w:rPr>
        <w:t>Arduino Uno R3 pentru controlul general al sistemului</w:t>
      </w:r>
    </w:p>
    <w:p w14:paraId="39922433" w14:textId="653FDB43" w:rsidR="006D338C" w:rsidRPr="006D338C" w:rsidRDefault="006D338C" w:rsidP="0072553C">
      <w:pPr>
        <w:pStyle w:val="InstructionalText"/>
        <w:numPr>
          <w:ilvl w:val="0"/>
          <w:numId w:val="28"/>
        </w:numPr>
        <w:jc w:val="both"/>
        <w:rPr>
          <w:i w:val="0"/>
          <w:color w:val="auto"/>
          <w:sz w:val="22"/>
          <w:lang w:val="ro-RO" w:eastAsia="en-US"/>
        </w:rPr>
      </w:pPr>
      <w:r w:rsidRPr="006D338C">
        <w:rPr>
          <w:i w:val="0"/>
          <w:color w:val="auto"/>
          <w:sz w:val="22"/>
          <w:lang w:val="ro-RO" w:eastAsia="en-US"/>
        </w:rPr>
        <w:t>Senzorul 18B20 pentru măsurarea temperaturii</w:t>
      </w:r>
    </w:p>
    <w:p w14:paraId="3683906B" w14:textId="4592F316" w:rsidR="006D338C" w:rsidRPr="006D338C" w:rsidRDefault="006D338C" w:rsidP="0072553C">
      <w:pPr>
        <w:pStyle w:val="InstructionalText"/>
        <w:numPr>
          <w:ilvl w:val="0"/>
          <w:numId w:val="28"/>
        </w:numPr>
        <w:jc w:val="both"/>
        <w:rPr>
          <w:i w:val="0"/>
          <w:color w:val="auto"/>
          <w:sz w:val="22"/>
          <w:lang w:val="ro-RO" w:eastAsia="en-US"/>
        </w:rPr>
      </w:pPr>
      <w:r w:rsidRPr="006D338C">
        <w:rPr>
          <w:i w:val="0"/>
          <w:color w:val="auto"/>
          <w:sz w:val="22"/>
          <w:lang w:val="ro-RO" w:eastAsia="en-US"/>
        </w:rPr>
        <w:lastRenderedPageBreak/>
        <w:t>Senzorul MAX30102 pentru monitorizarea pulsului și a nivelului de oxigen din sânge</w:t>
      </w:r>
    </w:p>
    <w:p w14:paraId="1D2D1D86" w14:textId="2F84AFEE" w:rsidR="006D338C" w:rsidRDefault="006D338C" w:rsidP="0072553C">
      <w:pPr>
        <w:pStyle w:val="InstructionalText"/>
        <w:numPr>
          <w:ilvl w:val="0"/>
          <w:numId w:val="28"/>
        </w:numPr>
        <w:jc w:val="both"/>
        <w:rPr>
          <w:i w:val="0"/>
          <w:color w:val="auto"/>
          <w:sz w:val="22"/>
          <w:lang w:val="ro-RO" w:eastAsia="en-US"/>
        </w:rPr>
      </w:pPr>
      <w:r w:rsidRPr="006D338C">
        <w:rPr>
          <w:i w:val="0"/>
          <w:color w:val="auto"/>
          <w:sz w:val="22"/>
          <w:lang w:val="ro-RO" w:eastAsia="en-US"/>
        </w:rPr>
        <w:t>Modulul Bluetooth HC-06 pentru comunicarea cu telefonul mobil.</w:t>
      </w:r>
    </w:p>
    <w:p w14:paraId="7B6D52DE" w14:textId="5A85BBE5" w:rsidR="006D338C" w:rsidRPr="006D338C" w:rsidRDefault="006D338C" w:rsidP="0072553C">
      <w:pPr>
        <w:pStyle w:val="InstructionalText"/>
        <w:numPr>
          <w:ilvl w:val="0"/>
          <w:numId w:val="28"/>
        </w:numPr>
        <w:jc w:val="both"/>
        <w:rPr>
          <w:i w:val="0"/>
          <w:color w:val="auto"/>
          <w:sz w:val="22"/>
          <w:lang w:val="ro-RO" w:eastAsia="en-US"/>
        </w:rPr>
      </w:pPr>
      <w:r w:rsidRPr="006D338C">
        <w:rPr>
          <w:i w:val="0"/>
          <w:color w:val="auto"/>
          <w:sz w:val="22"/>
          <w:lang w:val="ro-RO" w:eastAsia="en-US"/>
        </w:rPr>
        <w:t>Senzorul WC818 pentru detectarea calitășii aerului</w:t>
      </w:r>
    </w:p>
    <w:p w14:paraId="300F9FB8" w14:textId="09C7B8A5" w:rsidR="006D338C" w:rsidRPr="006D338C" w:rsidRDefault="006D338C" w:rsidP="006D338C">
      <w:pPr>
        <w:pStyle w:val="InstructionalText"/>
        <w:ind w:firstLine="720"/>
        <w:jc w:val="both"/>
        <w:rPr>
          <w:i w:val="0"/>
          <w:color w:val="auto"/>
          <w:sz w:val="22"/>
          <w:lang w:val="ro-RO" w:eastAsia="en-US"/>
        </w:rPr>
      </w:pPr>
      <w:r w:rsidRPr="006D338C">
        <w:rPr>
          <w:i w:val="0"/>
          <w:color w:val="auto"/>
          <w:sz w:val="22"/>
          <w:lang w:val="ro-RO" w:eastAsia="en-US"/>
        </w:rPr>
        <w:t>În cadrul telefonului mobil, sunt folosite toate componentele hardware standard ale acestuia, inclusiv memoria RAM, memoria flash, ecranul, procesorul și altele.</w:t>
      </w:r>
    </w:p>
    <w:p w14:paraId="626F1C59" w14:textId="77777777" w:rsidR="006D338C" w:rsidRPr="006D338C" w:rsidRDefault="006D338C" w:rsidP="006D338C">
      <w:pPr>
        <w:pStyle w:val="InstructionalText"/>
        <w:ind w:firstLine="720"/>
        <w:jc w:val="both"/>
        <w:rPr>
          <w:i w:val="0"/>
          <w:color w:val="auto"/>
          <w:sz w:val="22"/>
          <w:lang w:val="ro-RO" w:eastAsia="en-US"/>
        </w:rPr>
      </w:pPr>
      <w:r w:rsidRPr="006D338C">
        <w:rPr>
          <w:i w:val="0"/>
          <w:color w:val="auto"/>
          <w:sz w:val="22"/>
          <w:lang w:val="ro-RO" w:eastAsia="en-US"/>
        </w:rPr>
        <w:t>Specificațiile minime ale telefonului mobil sunt următoarele:</w:t>
      </w:r>
    </w:p>
    <w:p w14:paraId="5B9F7F9C" w14:textId="528A2317" w:rsidR="006D338C" w:rsidRPr="006D338C" w:rsidRDefault="006D338C" w:rsidP="0072553C">
      <w:pPr>
        <w:pStyle w:val="InstructionalText"/>
        <w:numPr>
          <w:ilvl w:val="0"/>
          <w:numId w:val="27"/>
        </w:numPr>
        <w:jc w:val="both"/>
        <w:rPr>
          <w:i w:val="0"/>
          <w:color w:val="auto"/>
          <w:sz w:val="22"/>
          <w:lang w:val="ro-RO" w:eastAsia="en-US"/>
        </w:rPr>
      </w:pPr>
      <w:r w:rsidRPr="006D338C">
        <w:rPr>
          <w:i w:val="0"/>
          <w:color w:val="auto"/>
          <w:sz w:val="22"/>
          <w:lang w:val="ro-RO" w:eastAsia="en-US"/>
        </w:rPr>
        <w:t>Android 10</w:t>
      </w:r>
    </w:p>
    <w:p w14:paraId="10EF787D" w14:textId="4842FCEC" w:rsidR="006D338C" w:rsidRPr="006D338C" w:rsidRDefault="006D338C" w:rsidP="0072553C">
      <w:pPr>
        <w:pStyle w:val="InstructionalText"/>
        <w:numPr>
          <w:ilvl w:val="0"/>
          <w:numId w:val="27"/>
        </w:numPr>
        <w:jc w:val="both"/>
        <w:rPr>
          <w:i w:val="0"/>
          <w:color w:val="auto"/>
          <w:sz w:val="22"/>
          <w:lang w:val="ro-RO" w:eastAsia="en-US"/>
        </w:rPr>
      </w:pPr>
      <w:r w:rsidRPr="006D338C">
        <w:rPr>
          <w:i w:val="0"/>
          <w:color w:val="auto"/>
          <w:sz w:val="22"/>
          <w:lang w:val="ro-RO" w:eastAsia="en-US"/>
        </w:rPr>
        <w:t xml:space="preserve">Cel puțin </w:t>
      </w:r>
      <w:r>
        <w:rPr>
          <w:i w:val="0"/>
          <w:color w:val="auto"/>
          <w:sz w:val="22"/>
          <w:lang w:val="ro-RO" w:eastAsia="en-US"/>
        </w:rPr>
        <w:t>16</w:t>
      </w:r>
      <w:r w:rsidRPr="006D338C">
        <w:rPr>
          <w:i w:val="0"/>
          <w:color w:val="auto"/>
          <w:sz w:val="22"/>
          <w:lang w:val="ro-RO" w:eastAsia="en-US"/>
        </w:rPr>
        <w:t xml:space="preserve"> GB de memorie flash</w:t>
      </w:r>
    </w:p>
    <w:p w14:paraId="5DF2938B" w14:textId="3A7AEC93" w:rsidR="006D338C" w:rsidRDefault="006D338C" w:rsidP="0072553C">
      <w:pPr>
        <w:pStyle w:val="InstructionalText"/>
        <w:numPr>
          <w:ilvl w:val="0"/>
          <w:numId w:val="27"/>
        </w:numPr>
        <w:jc w:val="both"/>
        <w:rPr>
          <w:i w:val="0"/>
          <w:color w:val="auto"/>
          <w:sz w:val="22"/>
          <w:lang w:val="ro-RO" w:eastAsia="en-US"/>
        </w:rPr>
      </w:pPr>
      <w:r w:rsidRPr="006D338C">
        <w:rPr>
          <w:i w:val="0"/>
          <w:color w:val="auto"/>
          <w:sz w:val="22"/>
          <w:lang w:val="ro-RO" w:eastAsia="en-US"/>
        </w:rPr>
        <w:t>Cel puțin 2 GB de memorie RAM.</w:t>
      </w:r>
    </w:p>
    <w:p w14:paraId="33EF4C70" w14:textId="26157089" w:rsidR="0094545E" w:rsidRPr="008E7367" w:rsidRDefault="009D4689" w:rsidP="00315C8A">
      <w:pPr>
        <w:pStyle w:val="Heading3"/>
        <w:rPr>
          <w:lang w:val="ro-RO"/>
        </w:rPr>
      </w:pPr>
      <w:bookmarkStart w:id="59" w:name="_Toc160527851"/>
      <w:bookmarkStart w:id="60" w:name="_Toc162975743"/>
      <w:bookmarkStart w:id="61" w:name="_Toc163242557"/>
      <w:r w:rsidRPr="008E7367">
        <w:rPr>
          <w:lang w:val="ro-RO"/>
        </w:rPr>
        <w:t>Arhitectură software</w:t>
      </w:r>
      <w:bookmarkEnd w:id="59"/>
      <w:bookmarkEnd w:id="60"/>
      <w:r w:rsidR="003E1DC5" w:rsidRPr="008E7367">
        <w:rPr>
          <w:lang w:val="ro-RO"/>
        </w:rPr>
        <w:t xml:space="preserve"> </w:t>
      </w:r>
      <w:bookmarkEnd w:id="61"/>
    </w:p>
    <w:p w14:paraId="6A69995E" w14:textId="77777777" w:rsidR="005D1F7E" w:rsidRPr="005D1F7E" w:rsidRDefault="005D1F7E" w:rsidP="005D1F7E">
      <w:pPr>
        <w:pStyle w:val="BodyText"/>
        <w:rPr>
          <w:lang w:val="ro-RO" w:eastAsia="ar-SA"/>
        </w:rPr>
      </w:pPr>
      <w:r w:rsidRPr="005D1F7E">
        <w:rPr>
          <w:lang w:val="ro-RO" w:eastAsia="ar-SA"/>
        </w:rPr>
        <w:t>Componentele software ale sistemului HealthKit sunt următoarele:</w:t>
      </w:r>
    </w:p>
    <w:p w14:paraId="22C8B0BB" w14:textId="77777777" w:rsidR="005D1F7E" w:rsidRPr="005D1F7E" w:rsidRDefault="005D1F7E" w:rsidP="005D1F7E">
      <w:pPr>
        <w:pStyle w:val="BodyText"/>
        <w:rPr>
          <w:lang w:val="ro-RO" w:eastAsia="ar-SA"/>
        </w:rPr>
      </w:pPr>
      <w:r w:rsidRPr="005D1F7E">
        <w:rPr>
          <w:lang w:val="ro-RO" w:eastAsia="ar-SA"/>
        </w:rPr>
        <w:t>1. Aplicația mobilă:</w:t>
      </w:r>
    </w:p>
    <w:p w14:paraId="0830C762" w14:textId="79BA7422" w:rsidR="005D1F7E" w:rsidRPr="005D1F7E" w:rsidRDefault="005D1F7E" w:rsidP="005D1F7E">
      <w:pPr>
        <w:pStyle w:val="BodyText"/>
        <w:numPr>
          <w:ilvl w:val="0"/>
          <w:numId w:val="35"/>
        </w:numPr>
        <w:rPr>
          <w:lang w:val="ro-RO" w:eastAsia="ar-SA"/>
        </w:rPr>
      </w:pPr>
      <w:r w:rsidRPr="005D1F7E">
        <w:rPr>
          <w:lang w:val="ro-RO" w:eastAsia="ar-SA"/>
        </w:rPr>
        <w:t>Limbaj de programare: MIT App Inventor</w:t>
      </w:r>
    </w:p>
    <w:p w14:paraId="525DBF16" w14:textId="36414B63" w:rsidR="005D1F7E" w:rsidRPr="005D1F7E" w:rsidRDefault="005D1F7E" w:rsidP="005D1F7E">
      <w:pPr>
        <w:pStyle w:val="BodyText"/>
        <w:numPr>
          <w:ilvl w:val="0"/>
          <w:numId w:val="35"/>
        </w:numPr>
        <w:rPr>
          <w:lang w:val="ro-RO" w:eastAsia="ar-SA"/>
        </w:rPr>
      </w:pPr>
      <w:r w:rsidRPr="005D1F7E">
        <w:rPr>
          <w:lang w:val="ro-RO" w:eastAsia="ar-SA"/>
        </w:rPr>
        <w:t>Interfață utilizator: Componente de interfață personalizate disponibile în MIT App Inventor</w:t>
      </w:r>
    </w:p>
    <w:p w14:paraId="71788994" w14:textId="47F30784" w:rsidR="005D1F7E" w:rsidRPr="005D1F7E" w:rsidRDefault="005D1F7E" w:rsidP="005D1F7E">
      <w:pPr>
        <w:pStyle w:val="BodyText"/>
        <w:numPr>
          <w:ilvl w:val="0"/>
          <w:numId w:val="35"/>
        </w:numPr>
        <w:rPr>
          <w:lang w:val="ro-RO" w:eastAsia="ar-SA"/>
        </w:rPr>
      </w:pPr>
      <w:r w:rsidRPr="005D1F7E">
        <w:rPr>
          <w:lang w:val="ro-RO" w:eastAsia="ar-SA"/>
        </w:rPr>
        <w:t>Funcționalitate:</w:t>
      </w:r>
    </w:p>
    <w:p w14:paraId="3842E3C2" w14:textId="77777777" w:rsidR="005D1F7E" w:rsidRPr="005D1F7E" w:rsidRDefault="005D1F7E" w:rsidP="005D1F7E">
      <w:pPr>
        <w:pStyle w:val="BodyText"/>
        <w:numPr>
          <w:ilvl w:val="0"/>
          <w:numId w:val="36"/>
        </w:numPr>
        <w:ind w:left="1152" w:hanging="288"/>
        <w:rPr>
          <w:lang w:val="ro-RO" w:eastAsia="ar-SA"/>
        </w:rPr>
      </w:pPr>
      <w:r w:rsidRPr="005D1F7E">
        <w:rPr>
          <w:lang w:val="ro-RO" w:eastAsia="ar-SA"/>
        </w:rPr>
        <w:t xml:space="preserve">     1. Conectarea Bluetooth: Gestionarea conexiunii Bluetooth între dispozitivul mobil și brățara HealthKit.</w:t>
      </w:r>
    </w:p>
    <w:p w14:paraId="79286004" w14:textId="77777777" w:rsidR="005D1F7E" w:rsidRPr="005D1F7E" w:rsidRDefault="005D1F7E" w:rsidP="005D1F7E">
      <w:pPr>
        <w:pStyle w:val="BodyText"/>
        <w:numPr>
          <w:ilvl w:val="0"/>
          <w:numId w:val="36"/>
        </w:numPr>
        <w:ind w:left="1152" w:hanging="288"/>
        <w:rPr>
          <w:lang w:val="ro-RO" w:eastAsia="ar-SA"/>
        </w:rPr>
      </w:pPr>
      <w:r w:rsidRPr="005D1F7E">
        <w:rPr>
          <w:lang w:val="ro-RO" w:eastAsia="ar-SA"/>
        </w:rPr>
        <w:t xml:space="preserve">     2. Monitorizarea parametrilor de sănătate: Afișarea datelor despre puls, nivelul de oxigen din sânge, temperatura pielii și calitatea aerului înconjurător, utilizând grafice și rapoarte.</w:t>
      </w:r>
    </w:p>
    <w:p w14:paraId="1CF871CA" w14:textId="77777777" w:rsidR="005D1F7E" w:rsidRPr="005D1F7E" w:rsidRDefault="005D1F7E" w:rsidP="005D1F7E">
      <w:pPr>
        <w:pStyle w:val="BodyText"/>
        <w:numPr>
          <w:ilvl w:val="0"/>
          <w:numId w:val="36"/>
        </w:numPr>
        <w:ind w:left="1152" w:hanging="288"/>
        <w:rPr>
          <w:lang w:val="ro-RO" w:eastAsia="ar-SA"/>
        </w:rPr>
      </w:pPr>
      <w:r w:rsidRPr="005D1F7E">
        <w:rPr>
          <w:lang w:val="ro-RO" w:eastAsia="ar-SA"/>
        </w:rPr>
        <w:t xml:space="preserve">     3. Controlul achiziției de date: Opțiuni pentru pornirea, oprirea și pauzarea achiziției de date de la brățară.</w:t>
      </w:r>
    </w:p>
    <w:p w14:paraId="02322170" w14:textId="77777777" w:rsidR="005D1F7E" w:rsidRPr="005D1F7E" w:rsidRDefault="005D1F7E" w:rsidP="005D1F7E">
      <w:pPr>
        <w:pStyle w:val="BodyText"/>
        <w:numPr>
          <w:ilvl w:val="0"/>
          <w:numId w:val="36"/>
        </w:numPr>
        <w:ind w:left="1152" w:hanging="288"/>
        <w:rPr>
          <w:lang w:val="ro-RO" w:eastAsia="ar-SA"/>
        </w:rPr>
      </w:pPr>
      <w:r w:rsidRPr="005D1F7E">
        <w:rPr>
          <w:lang w:val="ro-RO" w:eastAsia="ar-SA"/>
        </w:rPr>
        <w:t xml:space="preserve">     4. Vizualizarea datelor istorice: Acces la datele istorice stocate în baza de date locală disponibilă în MIT App Inventor, pentru analiză și comparare.</w:t>
      </w:r>
    </w:p>
    <w:p w14:paraId="58396B00" w14:textId="256C5322" w:rsidR="005D1F7E" w:rsidRPr="005D1F7E" w:rsidRDefault="005D1F7E" w:rsidP="005D1F7E">
      <w:pPr>
        <w:pStyle w:val="BodyText"/>
        <w:numPr>
          <w:ilvl w:val="0"/>
          <w:numId w:val="53"/>
        </w:numPr>
        <w:rPr>
          <w:lang w:val="ro-RO" w:eastAsia="ar-SA"/>
        </w:rPr>
      </w:pPr>
      <w:r w:rsidRPr="005D1F7E">
        <w:rPr>
          <w:lang w:val="ro-RO" w:eastAsia="ar-SA"/>
        </w:rPr>
        <w:t>Interacțiuni: Comunicarea cu brățara HealthKit prin intermediul conexiunii Bluetooth pentru a primi date despre parametrii de sănătate și pentru a controla achiziția de date.</w:t>
      </w:r>
    </w:p>
    <w:p w14:paraId="6B8E80AE" w14:textId="77777777" w:rsidR="00206560" w:rsidRPr="00206560" w:rsidRDefault="00206560" w:rsidP="00206560">
      <w:pPr>
        <w:pStyle w:val="BodyText"/>
        <w:rPr>
          <w:lang w:val="ro-RO" w:eastAsia="ar-SA"/>
        </w:rPr>
      </w:pPr>
      <w:r w:rsidRPr="00206560">
        <w:rPr>
          <w:lang w:val="ro-RO" w:eastAsia="ar-SA"/>
        </w:rPr>
        <w:t>2. Brățara HealthKit:</w:t>
      </w:r>
    </w:p>
    <w:p w14:paraId="54EB8E04" w14:textId="3C4BC049" w:rsidR="00206560" w:rsidRPr="00206560" w:rsidRDefault="00206560" w:rsidP="0072553C">
      <w:pPr>
        <w:pStyle w:val="BodyText"/>
        <w:numPr>
          <w:ilvl w:val="0"/>
          <w:numId w:val="35"/>
        </w:numPr>
        <w:rPr>
          <w:lang w:val="ro-RO" w:eastAsia="ar-SA"/>
        </w:rPr>
      </w:pPr>
      <w:r w:rsidRPr="00206560">
        <w:rPr>
          <w:lang w:val="ro-RO" w:eastAsia="ar-SA"/>
        </w:rPr>
        <w:t>Limbaj de programare: C/C++</w:t>
      </w:r>
    </w:p>
    <w:p w14:paraId="6BB42490" w14:textId="411C93A6" w:rsidR="00206560" w:rsidRPr="00206560" w:rsidRDefault="00206560" w:rsidP="0072553C">
      <w:pPr>
        <w:pStyle w:val="BodyText"/>
        <w:numPr>
          <w:ilvl w:val="0"/>
          <w:numId w:val="35"/>
        </w:numPr>
        <w:rPr>
          <w:lang w:val="ro-RO" w:eastAsia="ar-SA"/>
        </w:rPr>
      </w:pPr>
      <w:r w:rsidRPr="00206560">
        <w:rPr>
          <w:lang w:val="ro-RO" w:eastAsia="ar-SA"/>
        </w:rPr>
        <w:t>Platformă de dezvoltare: Arduino IDE</w:t>
      </w:r>
    </w:p>
    <w:p w14:paraId="78EBA4D7" w14:textId="00592D10" w:rsidR="00206560" w:rsidRPr="00206560" w:rsidRDefault="00206560" w:rsidP="0072553C">
      <w:pPr>
        <w:pStyle w:val="BodyText"/>
        <w:numPr>
          <w:ilvl w:val="0"/>
          <w:numId w:val="35"/>
        </w:numPr>
        <w:rPr>
          <w:lang w:val="ro-RO" w:eastAsia="ar-SA"/>
        </w:rPr>
      </w:pPr>
      <w:r w:rsidRPr="00206560">
        <w:rPr>
          <w:lang w:val="ro-RO" w:eastAsia="ar-SA"/>
        </w:rPr>
        <w:t>Funcționalitate:</w:t>
      </w:r>
    </w:p>
    <w:p w14:paraId="031FC81E" w14:textId="46CB5615" w:rsidR="00206560" w:rsidRPr="00206560" w:rsidRDefault="00206560" w:rsidP="0072553C">
      <w:pPr>
        <w:pStyle w:val="BodyText"/>
        <w:numPr>
          <w:ilvl w:val="0"/>
          <w:numId w:val="36"/>
        </w:numPr>
        <w:ind w:left="1152" w:hanging="288"/>
        <w:rPr>
          <w:lang w:val="ro-RO" w:eastAsia="ar-SA"/>
        </w:rPr>
      </w:pPr>
      <w:r w:rsidRPr="00206560">
        <w:rPr>
          <w:lang w:val="ro-RO" w:eastAsia="ar-SA"/>
        </w:rPr>
        <w:t>Colectarea datelor de la senzori: Măsurarea parametrilor de sănătate precum pulsul, nivelul de oxigen din sânge, temperatura pielii și calitatea aerului înconjurător.</w:t>
      </w:r>
    </w:p>
    <w:p w14:paraId="754CCBAF" w14:textId="01B2505B" w:rsidR="00206560" w:rsidRPr="00206560" w:rsidRDefault="00206560" w:rsidP="0072553C">
      <w:pPr>
        <w:pStyle w:val="BodyText"/>
        <w:numPr>
          <w:ilvl w:val="0"/>
          <w:numId w:val="36"/>
        </w:numPr>
        <w:ind w:left="1152" w:hanging="288"/>
        <w:rPr>
          <w:lang w:val="ro-RO" w:eastAsia="ar-SA"/>
        </w:rPr>
      </w:pPr>
      <w:r w:rsidRPr="00206560">
        <w:rPr>
          <w:lang w:val="ro-RO" w:eastAsia="ar-SA"/>
        </w:rPr>
        <w:t>Transmiterea datelor: Trimiterea datelor colectate către aplicația mobilă prin intermediul modulului Bluetooth.</w:t>
      </w:r>
    </w:p>
    <w:p w14:paraId="1E2EFFE6" w14:textId="6F967F5B" w:rsidR="00206560" w:rsidRPr="00206560" w:rsidRDefault="00206560" w:rsidP="0072553C">
      <w:pPr>
        <w:pStyle w:val="BodyText"/>
        <w:numPr>
          <w:ilvl w:val="0"/>
          <w:numId w:val="36"/>
        </w:numPr>
        <w:ind w:left="1152" w:hanging="288"/>
        <w:rPr>
          <w:lang w:val="ro-RO" w:eastAsia="ar-SA"/>
        </w:rPr>
      </w:pPr>
      <w:r w:rsidRPr="00206560">
        <w:rPr>
          <w:lang w:val="ro-RO" w:eastAsia="ar-SA"/>
        </w:rPr>
        <w:lastRenderedPageBreak/>
        <w:t>Verificarea datelor: Validarea datelor la nivelul brățării pentru</w:t>
      </w:r>
      <w:r w:rsidR="00E852C4">
        <w:rPr>
          <w:lang w:val="ro-RO" w:eastAsia="ar-SA"/>
        </w:rPr>
        <w:t xml:space="preserve"> a asigura corectitudinea acestora</w:t>
      </w:r>
      <w:r w:rsidRPr="00206560">
        <w:rPr>
          <w:lang w:val="ro-RO" w:eastAsia="ar-SA"/>
        </w:rPr>
        <w:t>.</w:t>
      </w:r>
    </w:p>
    <w:p w14:paraId="0C1BE6C3" w14:textId="531E0A11" w:rsidR="00206560" w:rsidRPr="00206560" w:rsidRDefault="00206560" w:rsidP="0072553C">
      <w:pPr>
        <w:pStyle w:val="BodyText"/>
        <w:numPr>
          <w:ilvl w:val="0"/>
          <w:numId w:val="37"/>
        </w:numPr>
        <w:rPr>
          <w:lang w:val="ro-RO" w:eastAsia="ar-SA"/>
        </w:rPr>
      </w:pPr>
      <w:r w:rsidRPr="00206560">
        <w:rPr>
          <w:lang w:val="ro-RO" w:eastAsia="ar-SA"/>
        </w:rPr>
        <w:t>Interfețe de programare a aplicațiilor (APIs): Biblioteci pentru comunicarea Bluetooth și gestionarea senzorilor.</w:t>
      </w:r>
    </w:p>
    <w:p w14:paraId="6581B912" w14:textId="080683D4" w:rsidR="00206560" w:rsidRPr="005D1F7E" w:rsidRDefault="00206560" w:rsidP="00206560">
      <w:pPr>
        <w:pStyle w:val="BodyText"/>
        <w:numPr>
          <w:ilvl w:val="0"/>
          <w:numId w:val="37"/>
        </w:numPr>
        <w:rPr>
          <w:lang w:val="ro-RO" w:eastAsia="ar-SA"/>
        </w:rPr>
      </w:pPr>
      <w:r w:rsidRPr="00206560">
        <w:rPr>
          <w:lang w:val="ro-RO" w:eastAsia="ar-SA"/>
        </w:rPr>
        <w:t>Interacțiuni: Comunică cu aplicația mobilă prin intermediul conexiunii Bluetooth pentru a transmite datele de sănătate colectate.</w:t>
      </w:r>
    </w:p>
    <w:p w14:paraId="3CA5E4AB" w14:textId="77777777" w:rsidR="00206560" w:rsidRPr="00206560" w:rsidRDefault="00206560" w:rsidP="00206560">
      <w:pPr>
        <w:pStyle w:val="BodyText"/>
        <w:rPr>
          <w:lang w:val="ro-RO" w:eastAsia="ar-SA"/>
        </w:rPr>
      </w:pPr>
      <w:r w:rsidRPr="00206560">
        <w:rPr>
          <w:lang w:val="ro-RO" w:eastAsia="ar-SA"/>
        </w:rPr>
        <w:t>3. Baza de date:</w:t>
      </w:r>
    </w:p>
    <w:p w14:paraId="43425AFF" w14:textId="49C80D11" w:rsidR="00206560" w:rsidRPr="00206560" w:rsidRDefault="00206560" w:rsidP="0072553C">
      <w:pPr>
        <w:pStyle w:val="BodyText"/>
        <w:numPr>
          <w:ilvl w:val="0"/>
          <w:numId w:val="32"/>
        </w:numPr>
        <w:rPr>
          <w:lang w:val="ro-RO" w:eastAsia="ar-SA"/>
        </w:rPr>
      </w:pPr>
      <w:r w:rsidRPr="00206560">
        <w:rPr>
          <w:lang w:val="ro-RO" w:eastAsia="ar-SA"/>
        </w:rPr>
        <w:t>Platformă de baze de date: MySQL</w:t>
      </w:r>
    </w:p>
    <w:p w14:paraId="63A9D189" w14:textId="1AAA2CA8" w:rsidR="00206560" w:rsidRPr="00206560" w:rsidRDefault="00206560" w:rsidP="0072553C">
      <w:pPr>
        <w:pStyle w:val="BodyText"/>
        <w:numPr>
          <w:ilvl w:val="0"/>
          <w:numId w:val="32"/>
        </w:numPr>
        <w:rPr>
          <w:lang w:val="ro-RO" w:eastAsia="ar-SA"/>
        </w:rPr>
      </w:pPr>
      <w:r w:rsidRPr="00206560">
        <w:rPr>
          <w:lang w:val="ro-RO" w:eastAsia="ar-SA"/>
        </w:rPr>
        <w:t>Funcționalitate:</w:t>
      </w:r>
    </w:p>
    <w:p w14:paraId="04D85A00" w14:textId="0D5457E5" w:rsidR="00206560" w:rsidRPr="00206560" w:rsidRDefault="00206560" w:rsidP="0072553C">
      <w:pPr>
        <w:pStyle w:val="BodyText"/>
        <w:numPr>
          <w:ilvl w:val="0"/>
          <w:numId w:val="33"/>
        </w:numPr>
        <w:rPr>
          <w:lang w:val="ro-RO" w:eastAsia="ar-SA"/>
        </w:rPr>
      </w:pPr>
      <w:r w:rsidRPr="00206560">
        <w:rPr>
          <w:lang w:val="ro-RO" w:eastAsia="ar-SA"/>
        </w:rPr>
        <w:t>Stocarea datelor: Păstrarea datelor istorice despre parametrii de sănătate pentru a putea fi accesate și analizate ulterior.</w:t>
      </w:r>
    </w:p>
    <w:p w14:paraId="7BB4438A" w14:textId="4C88CFE6" w:rsidR="00206560" w:rsidRPr="00206560" w:rsidRDefault="00206560" w:rsidP="0072553C">
      <w:pPr>
        <w:pStyle w:val="BodyText"/>
        <w:numPr>
          <w:ilvl w:val="0"/>
          <w:numId w:val="34"/>
        </w:numPr>
        <w:rPr>
          <w:lang w:val="ro-RO" w:eastAsia="ar-SA"/>
        </w:rPr>
      </w:pPr>
      <w:r w:rsidRPr="00206560">
        <w:rPr>
          <w:lang w:val="ro-RO" w:eastAsia="ar-SA"/>
        </w:rPr>
        <w:t>Interacțiuni: Utilizată de aplicația mobilă pentru a stoca și accesa datele istorice despre parametrii de sănătate.</w:t>
      </w:r>
    </w:p>
    <w:p w14:paraId="33EF4C77" w14:textId="5134A8FA" w:rsidR="0094545E" w:rsidRDefault="00956AF4" w:rsidP="00315C8A">
      <w:pPr>
        <w:pStyle w:val="Heading3"/>
        <w:rPr>
          <w:lang w:val="ro-RO"/>
        </w:rPr>
      </w:pPr>
      <w:bookmarkStart w:id="62" w:name="_Toc160527852"/>
      <w:bookmarkStart w:id="63" w:name="_Toc162975744"/>
      <w:bookmarkStart w:id="64" w:name="_Toc163242558"/>
      <w:r>
        <w:rPr>
          <w:lang w:val="ro-RO"/>
        </w:rPr>
        <w:t>Arhitectura informațiilor</w:t>
      </w:r>
      <w:bookmarkEnd w:id="62"/>
      <w:bookmarkEnd w:id="63"/>
      <w:bookmarkEnd w:id="64"/>
    </w:p>
    <w:p w14:paraId="71221DE6" w14:textId="64B2A218" w:rsidR="006D338C" w:rsidRPr="006D338C" w:rsidRDefault="006D338C" w:rsidP="006D338C">
      <w:pPr>
        <w:pStyle w:val="InstructionalText"/>
        <w:ind w:firstLine="720"/>
        <w:jc w:val="both"/>
        <w:rPr>
          <w:i w:val="0"/>
          <w:color w:val="auto"/>
          <w:sz w:val="22"/>
          <w:lang w:val="ro-RO" w:eastAsia="en-US"/>
        </w:rPr>
      </w:pPr>
      <w:r w:rsidRPr="006D338C">
        <w:rPr>
          <w:i w:val="0"/>
          <w:color w:val="auto"/>
          <w:sz w:val="22"/>
          <w:lang w:val="ro-RO" w:eastAsia="en-US"/>
        </w:rPr>
        <w:t>In sistem vor fi stocate informații care nu sunt de natură sensibilă. Acestea constau în date de tip boolean sau float referitoare la parametrii de sănătate ai utilizatorului. Modalitatea de introducere a acestor date este manuală pentru unele informații, precum înălțimea și greutatea, care sunt introduse de către utilizator. În plus, unele date sunt achiziționate de sistem prin intermediul senzorilor și prelucrate de acesta, incluzând temperatura, pulsul și nivelul de oxigen din sânge.</w:t>
      </w:r>
    </w:p>
    <w:p w14:paraId="2C9D2BBA" w14:textId="0C70F8B0" w:rsidR="006D338C" w:rsidRPr="006D338C" w:rsidRDefault="006D338C" w:rsidP="006D338C">
      <w:pPr>
        <w:pStyle w:val="InstructionalText"/>
        <w:ind w:firstLine="720"/>
        <w:jc w:val="both"/>
        <w:rPr>
          <w:i w:val="0"/>
          <w:color w:val="auto"/>
          <w:sz w:val="22"/>
          <w:lang w:val="ro-RO" w:eastAsia="en-US"/>
        </w:rPr>
      </w:pPr>
      <w:r w:rsidRPr="006D338C">
        <w:rPr>
          <w:i w:val="0"/>
          <w:color w:val="auto"/>
          <w:sz w:val="22"/>
          <w:lang w:val="ro-RO" w:eastAsia="en-US"/>
        </w:rPr>
        <w:t>Formatul datelor stocate în sistem poate varia în funcție de tipul informației:</w:t>
      </w:r>
    </w:p>
    <w:p w14:paraId="24A34169" w14:textId="7C43D4B0" w:rsidR="006D338C" w:rsidRPr="006D338C" w:rsidRDefault="006D338C" w:rsidP="0072553C">
      <w:pPr>
        <w:pStyle w:val="InstructionalText"/>
        <w:numPr>
          <w:ilvl w:val="0"/>
          <w:numId w:val="29"/>
        </w:numPr>
        <w:jc w:val="both"/>
        <w:rPr>
          <w:i w:val="0"/>
          <w:color w:val="auto"/>
          <w:sz w:val="22"/>
          <w:lang w:val="ro-RO" w:eastAsia="en-US"/>
        </w:rPr>
      </w:pPr>
      <w:r w:rsidRPr="006D338C">
        <w:rPr>
          <w:i w:val="0"/>
          <w:color w:val="auto"/>
          <w:sz w:val="22"/>
          <w:lang w:val="ro-RO" w:eastAsia="en-US"/>
        </w:rPr>
        <w:t>Înălțime și greutate: Aceste informații sunt introduse manual de către utilizator și sunt de tip float.</w:t>
      </w:r>
    </w:p>
    <w:p w14:paraId="26110D85" w14:textId="40E37802" w:rsidR="006D338C" w:rsidRPr="006D338C" w:rsidRDefault="006D338C" w:rsidP="0072553C">
      <w:pPr>
        <w:pStyle w:val="InstructionalText"/>
        <w:numPr>
          <w:ilvl w:val="0"/>
          <w:numId w:val="29"/>
        </w:numPr>
        <w:jc w:val="both"/>
        <w:rPr>
          <w:i w:val="0"/>
          <w:color w:val="auto"/>
          <w:sz w:val="22"/>
          <w:lang w:val="ro-RO" w:eastAsia="en-US"/>
        </w:rPr>
      </w:pPr>
      <w:r w:rsidRPr="006D338C">
        <w:rPr>
          <w:i w:val="0"/>
          <w:color w:val="auto"/>
          <w:sz w:val="22"/>
          <w:lang w:val="ro-RO" w:eastAsia="en-US"/>
        </w:rPr>
        <w:t>Temperatura, pulsul și nivelul de oxigen din sânge</w:t>
      </w:r>
      <w:r>
        <w:rPr>
          <w:i w:val="0"/>
          <w:color w:val="auto"/>
          <w:sz w:val="22"/>
          <w:lang w:val="ro-RO" w:eastAsia="en-US"/>
        </w:rPr>
        <w:t>, nivelul particulelor de CO</w:t>
      </w:r>
      <w:r w:rsidRPr="006D338C">
        <w:rPr>
          <w:i w:val="0"/>
          <w:color w:val="auto"/>
          <w:sz w:val="22"/>
          <w:vertAlign w:val="subscript"/>
          <w:lang w:val="ro-RO" w:eastAsia="en-US"/>
        </w:rPr>
        <w:t>2</w:t>
      </w:r>
      <w:r>
        <w:rPr>
          <w:i w:val="0"/>
          <w:color w:val="auto"/>
          <w:sz w:val="22"/>
          <w:lang w:val="ro-RO" w:eastAsia="en-US"/>
        </w:rPr>
        <w:t xml:space="preserve"> din aer</w:t>
      </w:r>
      <w:r w:rsidRPr="006D338C">
        <w:rPr>
          <w:i w:val="0"/>
          <w:color w:val="auto"/>
          <w:sz w:val="22"/>
          <w:lang w:val="ro-RO" w:eastAsia="en-US"/>
        </w:rPr>
        <w:t>: Aceste date sunt achiziționate de sistem prin intermediul senzorilor și sunt de tip float.</w:t>
      </w:r>
    </w:p>
    <w:p w14:paraId="4DF22270" w14:textId="6EF15A39" w:rsidR="00956AF4" w:rsidRPr="006D338C" w:rsidRDefault="006D338C" w:rsidP="006D338C">
      <w:pPr>
        <w:pStyle w:val="InstructionalText"/>
        <w:ind w:firstLine="720"/>
        <w:jc w:val="both"/>
        <w:rPr>
          <w:i w:val="0"/>
          <w:color w:val="auto"/>
          <w:sz w:val="22"/>
          <w:lang w:val="ro-RO" w:eastAsia="en-US"/>
        </w:rPr>
      </w:pPr>
      <w:r w:rsidRPr="006D338C">
        <w:rPr>
          <w:i w:val="0"/>
          <w:color w:val="auto"/>
          <w:sz w:val="22"/>
          <w:lang w:val="ro-RO" w:eastAsia="en-US"/>
        </w:rPr>
        <w:t xml:space="preserve">Datele sunt furnizate în principal de </w:t>
      </w:r>
      <w:r w:rsidR="00C03B91">
        <w:rPr>
          <w:i w:val="0"/>
          <w:color w:val="auto"/>
          <w:sz w:val="22"/>
          <w:lang w:val="ro-RO" w:eastAsia="en-US"/>
        </w:rPr>
        <w:t xml:space="preserve">dispozitiv.Utilizatorul </w:t>
      </w:r>
      <w:r w:rsidRPr="006D338C">
        <w:rPr>
          <w:i w:val="0"/>
          <w:color w:val="auto"/>
          <w:sz w:val="22"/>
          <w:lang w:val="ro-RO" w:eastAsia="en-US"/>
        </w:rPr>
        <w:t>introduce informațiile despre înălțime și greutate. Informațiile despre temperatura, pulsu</w:t>
      </w:r>
      <w:r>
        <w:rPr>
          <w:i w:val="0"/>
          <w:color w:val="auto"/>
          <w:sz w:val="22"/>
          <w:lang w:val="ro-RO" w:eastAsia="en-US"/>
        </w:rPr>
        <w:t>l,</w:t>
      </w:r>
      <w:r w:rsidRPr="006D338C">
        <w:rPr>
          <w:i w:val="0"/>
          <w:color w:val="auto"/>
          <w:sz w:val="22"/>
          <w:lang w:val="ro-RO" w:eastAsia="en-US"/>
        </w:rPr>
        <w:t xml:space="preserve"> nivelul de oxigen din sânge </w:t>
      </w:r>
      <w:r>
        <w:rPr>
          <w:i w:val="0"/>
          <w:color w:val="auto"/>
          <w:sz w:val="22"/>
          <w:lang w:val="ro-RO" w:eastAsia="en-US"/>
        </w:rPr>
        <w:t>și nivelul concentrației de CO</w:t>
      </w:r>
      <w:r w:rsidRPr="006D338C">
        <w:rPr>
          <w:i w:val="0"/>
          <w:color w:val="auto"/>
          <w:sz w:val="22"/>
          <w:vertAlign w:val="subscript"/>
          <w:lang w:val="ro-RO" w:eastAsia="en-US"/>
        </w:rPr>
        <w:t>2</w:t>
      </w:r>
      <w:r>
        <w:rPr>
          <w:i w:val="0"/>
          <w:color w:val="auto"/>
          <w:sz w:val="22"/>
          <w:lang w:val="ro-RO" w:eastAsia="en-US"/>
        </w:rPr>
        <w:t xml:space="preserve"> din aer </w:t>
      </w:r>
      <w:r w:rsidRPr="006D338C">
        <w:rPr>
          <w:i w:val="0"/>
          <w:color w:val="auto"/>
          <w:sz w:val="22"/>
          <w:lang w:val="ro-RO" w:eastAsia="en-US"/>
        </w:rPr>
        <w:t xml:space="preserve">sunt furnizate de sistem, care le colectează prin intermediul senzorilor. </w:t>
      </w:r>
      <w:r>
        <w:rPr>
          <w:i w:val="0"/>
          <w:color w:val="auto"/>
          <w:sz w:val="22"/>
          <w:lang w:val="ro-RO" w:eastAsia="en-US"/>
        </w:rPr>
        <w:t>D</w:t>
      </w:r>
      <w:r w:rsidRPr="006D338C">
        <w:rPr>
          <w:i w:val="0"/>
          <w:color w:val="auto"/>
          <w:sz w:val="22"/>
          <w:lang w:val="ro-RO" w:eastAsia="en-US"/>
        </w:rPr>
        <w:t>atele stocate în sistem nu includ informații sensibile sau personale și sunt utilizate exclusiv în scopuri de monitorizare a sănătății și bunăstării utilizatorului.</w:t>
      </w:r>
    </w:p>
    <w:p w14:paraId="33EF4C7E" w14:textId="62B48F17" w:rsidR="00521555" w:rsidRPr="00A114E1" w:rsidRDefault="00956AF4" w:rsidP="00315C8A">
      <w:pPr>
        <w:pStyle w:val="Heading3"/>
        <w:rPr>
          <w:lang w:val="ro-RO"/>
        </w:rPr>
      </w:pPr>
      <w:bookmarkStart w:id="65" w:name="_Toc160527853"/>
      <w:bookmarkStart w:id="66" w:name="_Toc162975745"/>
      <w:bookmarkStart w:id="67" w:name="_Toc163242559"/>
      <w:r>
        <w:rPr>
          <w:lang w:val="ro-RO"/>
        </w:rPr>
        <w:t>Arhitectura de comunicații interne</w:t>
      </w:r>
      <w:bookmarkEnd w:id="65"/>
      <w:bookmarkEnd w:id="66"/>
      <w:bookmarkEnd w:id="67"/>
    </w:p>
    <w:p w14:paraId="18783541" w14:textId="3A8A479B" w:rsidR="00206560" w:rsidRPr="00206560" w:rsidRDefault="00206560" w:rsidP="00206560">
      <w:pPr>
        <w:pStyle w:val="InstructionalText"/>
        <w:ind w:firstLine="720"/>
        <w:jc w:val="both"/>
        <w:rPr>
          <w:i w:val="0"/>
          <w:color w:val="auto"/>
          <w:sz w:val="22"/>
          <w:lang w:val="ro-RO" w:eastAsia="en-US"/>
        </w:rPr>
      </w:pPr>
      <w:r w:rsidRPr="00206560">
        <w:rPr>
          <w:i w:val="0"/>
          <w:color w:val="auto"/>
          <w:sz w:val="22"/>
          <w:lang w:val="ro-RO" w:eastAsia="en-US"/>
        </w:rPr>
        <w:t>Rețeaua de comunicații a sistemului HealthKit utilizează o arhitectură de rețea LAN (Local Area Network) și se bazează pe conexiunea Bluetooth între brățara HealthKit și telefonul mobil al utilizatorului. Componentele sistemului sunt conectate după cum urmează:</w:t>
      </w:r>
    </w:p>
    <w:p w14:paraId="569FC7AB" w14:textId="56ECFB1C" w:rsidR="00206560" w:rsidRPr="00206560" w:rsidRDefault="00206560" w:rsidP="0072553C">
      <w:pPr>
        <w:pStyle w:val="BodyText"/>
        <w:numPr>
          <w:ilvl w:val="0"/>
          <w:numId w:val="41"/>
        </w:numPr>
        <w:rPr>
          <w:lang w:val="ro-RO" w:eastAsia="ar-SA"/>
        </w:rPr>
      </w:pPr>
      <w:r w:rsidRPr="00206560">
        <w:rPr>
          <w:lang w:val="ro-RO" w:eastAsia="ar-SA"/>
        </w:rPr>
        <w:t>Brățara HealthKit:</w:t>
      </w:r>
    </w:p>
    <w:p w14:paraId="4ABBC8C8" w14:textId="7186757F" w:rsidR="00206560" w:rsidRPr="00206560" w:rsidRDefault="00206560" w:rsidP="0072553C">
      <w:pPr>
        <w:pStyle w:val="BodyText"/>
        <w:numPr>
          <w:ilvl w:val="0"/>
          <w:numId w:val="42"/>
        </w:numPr>
        <w:rPr>
          <w:lang w:val="ro-RO" w:eastAsia="ar-SA"/>
        </w:rPr>
      </w:pPr>
      <w:r w:rsidRPr="00206560">
        <w:rPr>
          <w:lang w:val="ro-RO" w:eastAsia="ar-SA"/>
        </w:rPr>
        <w:t>Echipată cu un modul Bluetooth HC-06 pentru comunicarea cu telefonul mobil.</w:t>
      </w:r>
    </w:p>
    <w:p w14:paraId="5D3CE872" w14:textId="69355A42" w:rsidR="00206560" w:rsidRPr="00206560" w:rsidRDefault="00206560" w:rsidP="0072553C">
      <w:pPr>
        <w:pStyle w:val="BodyText"/>
        <w:numPr>
          <w:ilvl w:val="0"/>
          <w:numId w:val="42"/>
        </w:numPr>
        <w:rPr>
          <w:lang w:val="ro-RO" w:eastAsia="ar-SA"/>
        </w:rPr>
      </w:pPr>
      <w:r w:rsidRPr="00206560">
        <w:rPr>
          <w:lang w:val="ro-RO" w:eastAsia="ar-SA"/>
        </w:rPr>
        <w:t>Folosește protocolul Bluetooth pentru a transmite datele către aplicația mobilă.</w:t>
      </w:r>
    </w:p>
    <w:p w14:paraId="04AE3EC0" w14:textId="582D34DF" w:rsidR="00206560" w:rsidRPr="00206560" w:rsidRDefault="00206560" w:rsidP="0072553C">
      <w:pPr>
        <w:pStyle w:val="BodyText"/>
        <w:numPr>
          <w:ilvl w:val="0"/>
          <w:numId w:val="41"/>
        </w:numPr>
        <w:rPr>
          <w:lang w:val="ro-RO" w:eastAsia="ar-SA"/>
        </w:rPr>
      </w:pPr>
      <w:r w:rsidRPr="00206560">
        <w:rPr>
          <w:lang w:val="ro-RO" w:eastAsia="ar-SA"/>
        </w:rPr>
        <w:t>Telefonul mobil:</w:t>
      </w:r>
    </w:p>
    <w:p w14:paraId="2BA9FD5B" w14:textId="09EDA47B" w:rsidR="00206560" w:rsidRPr="00206560" w:rsidRDefault="00206560" w:rsidP="0072553C">
      <w:pPr>
        <w:pStyle w:val="BodyText"/>
        <w:numPr>
          <w:ilvl w:val="0"/>
          <w:numId w:val="43"/>
        </w:numPr>
        <w:rPr>
          <w:lang w:val="ro-RO" w:eastAsia="ar-SA"/>
        </w:rPr>
      </w:pPr>
      <w:r w:rsidRPr="00206560">
        <w:rPr>
          <w:lang w:val="ro-RO" w:eastAsia="ar-SA"/>
        </w:rPr>
        <w:lastRenderedPageBreak/>
        <w:t>Rulează aplicația dedicată HealthKit.</w:t>
      </w:r>
    </w:p>
    <w:p w14:paraId="336948FA" w14:textId="118D2945" w:rsidR="00206560" w:rsidRPr="00206560" w:rsidRDefault="00206560" w:rsidP="0072553C">
      <w:pPr>
        <w:pStyle w:val="BodyText"/>
        <w:numPr>
          <w:ilvl w:val="0"/>
          <w:numId w:val="43"/>
        </w:numPr>
        <w:rPr>
          <w:lang w:val="ro-RO" w:eastAsia="ar-SA"/>
        </w:rPr>
      </w:pPr>
      <w:r w:rsidRPr="00206560">
        <w:rPr>
          <w:lang w:val="ro-RO" w:eastAsia="ar-SA"/>
        </w:rPr>
        <w:t>Primește datele de la brățară prin intermediul conexiunii Bluetooth.</w:t>
      </w:r>
    </w:p>
    <w:p w14:paraId="69216C25" w14:textId="4425B488" w:rsidR="00206560" w:rsidRPr="00206560" w:rsidRDefault="00206560" w:rsidP="0072553C">
      <w:pPr>
        <w:pStyle w:val="BodyText"/>
        <w:numPr>
          <w:ilvl w:val="0"/>
          <w:numId w:val="43"/>
        </w:numPr>
        <w:rPr>
          <w:lang w:val="ro-RO" w:eastAsia="ar-SA"/>
        </w:rPr>
      </w:pPr>
      <w:r w:rsidRPr="00206560">
        <w:rPr>
          <w:lang w:val="ro-RO" w:eastAsia="ar-SA"/>
        </w:rPr>
        <w:t>Servește ca interfață principală pentru utilizator pentru monitorizarea și gestionarea parametrilor de sănătate.</w:t>
      </w:r>
    </w:p>
    <w:p w14:paraId="1F997E09" w14:textId="68CC4FBE" w:rsidR="00206560" w:rsidRDefault="00206560" w:rsidP="00206560">
      <w:pPr>
        <w:pStyle w:val="InstructionalText"/>
        <w:ind w:firstLine="720"/>
        <w:jc w:val="both"/>
        <w:rPr>
          <w:i w:val="0"/>
          <w:color w:val="auto"/>
          <w:sz w:val="22"/>
          <w:lang w:val="ro-RO" w:eastAsia="en-US"/>
        </w:rPr>
      </w:pPr>
      <w:r w:rsidRPr="00206560">
        <w:rPr>
          <w:i w:val="0"/>
          <w:color w:val="auto"/>
          <w:sz w:val="22"/>
          <w:lang w:val="ro-RO" w:eastAsia="en-US"/>
        </w:rPr>
        <w:t>În această diagramă, săgețile reprezintă fluxul de comunicații între brățara HealthKit și telefonul mobil. Conexiunea Bluetooth este utilizată pentru transmiterea datelor între aceste două componente.</w:t>
      </w:r>
    </w:p>
    <w:p w14:paraId="39236764" w14:textId="6493CCD8" w:rsidR="00206560" w:rsidRPr="00206560" w:rsidRDefault="005D1F7E" w:rsidP="00206560">
      <w:pPr>
        <w:pStyle w:val="BodyText"/>
        <w:rPr>
          <w:lang w:val="ro-RO"/>
        </w:rPr>
      </w:pPr>
      <w:r>
        <w:rPr>
          <w:noProof/>
        </w:rPr>
        <w:drawing>
          <wp:inline distT="0" distB="0" distL="0" distR="0" wp14:anchorId="3AD897F5" wp14:editId="772034A8">
            <wp:extent cx="5943600" cy="2959100"/>
            <wp:effectExtent l="0" t="0" r="0" b="0"/>
            <wp:docPr id="1303134753" name="Picture 1"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34753" name="Picture 1" descr="A diagram of a software application&#10;&#10;Description automatically generated with medium confidence"/>
                    <pic:cNvPicPr>
                      <a:picLocks noChangeAspect="1"/>
                    </pic:cNvPicPr>
                  </pic:nvPicPr>
                  <pic:blipFill>
                    <a:blip r:embed="rId14"/>
                    <a:stretch>
                      <a:fillRect/>
                    </a:stretch>
                  </pic:blipFill>
                  <pic:spPr>
                    <a:xfrm>
                      <a:off x="0" y="0"/>
                      <a:ext cx="5943600" cy="2959100"/>
                    </a:xfrm>
                    <a:prstGeom prst="rect">
                      <a:avLst/>
                    </a:prstGeom>
                  </pic:spPr>
                </pic:pic>
              </a:graphicData>
            </a:graphic>
          </wp:inline>
        </w:drawing>
      </w:r>
    </w:p>
    <w:p w14:paraId="32B8426C" w14:textId="16364509" w:rsidR="00206560" w:rsidRPr="00206560" w:rsidRDefault="00206560" w:rsidP="00206560">
      <w:pPr>
        <w:pStyle w:val="InstructionalText"/>
        <w:ind w:firstLine="720"/>
        <w:jc w:val="both"/>
        <w:rPr>
          <w:i w:val="0"/>
          <w:color w:val="auto"/>
          <w:sz w:val="22"/>
          <w:lang w:val="ro-RO" w:eastAsia="en-US"/>
        </w:rPr>
      </w:pPr>
      <w:r w:rsidRPr="00206560">
        <w:rPr>
          <w:i w:val="0"/>
          <w:color w:val="auto"/>
          <w:sz w:val="22"/>
          <w:lang w:val="ro-RO" w:eastAsia="en-US"/>
        </w:rPr>
        <w:t xml:space="preserve">Resursele necesare pentru capacitatea rețelei de comunicații LAN sunt minime, deoarece comunicarea se realizează prin intermediul conexiunii Bluetooth între dispozitivele locale. </w:t>
      </w:r>
    </w:p>
    <w:p w14:paraId="33EF4C86" w14:textId="22066E4D" w:rsidR="00521555" w:rsidRPr="00A114E1" w:rsidRDefault="00956AF4" w:rsidP="00315C8A">
      <w:pPr>
        <w:pStyle w:val="Heading2"/>
        <w:rPr>
          <w:lang w:val="ro-RO"/>
        </w:rPr>
      </w:pPr>
      <w:bookmarkStart w:id="68" w:name="_Toc160527855"/>
      <w:bookmarkStart w:id="69" w:name="_Toc162975747"/>
      <w:bookmarkStart w:id="70" w:name="_Toc163242560"/>
      <w:r>
        <w:rPr>
          <w:lang w:val="ro-RO"/>
        </w:rPr>
        <w:lastRenderedPageBreak/>
        <w:t>Proiectarea sistemului</w:t>
      </w:r>
      <w:bookmarkEnd w:id="68"/>
      <w:bookmarkEnd w:id="69"/>
      <w:bookmarkEnd w:id="70"/>
    </w:p>
    <w:p w14:paraId="2A362915" w14:textId="317913D4" w:rsidR="00206560" w:rsidRPr="005D1F7E" w:rsidRDefault="00956AF4" w:rsidP="00206560">
      <w:pPr>
        <w:pStyle w:val="Heading3"/>
        <w:rPr>
          <w:lang w:val="ro-RO"/>
        </w:rPr>
      </w:pPr>
      <w:bookmarkStart w:id="71" w:name="_Toc160527856"/>
      <w:bookmarkStart w:id="72" w:name="_Toc162975748"/>
      <w:bookmarkStart w:id="73" w:name="_Toc163242561"/>
      <w:r>
        <w:rPr>
          <w:lang w:val="ro-RO"/>
        </w:rPr>
        <w:t>Proiectarea bazei de date</w:t>
      </w:r>
      <w:bookmarkEnd w:id="71"/>
      <w:bookmarkEnd w:id="72"/>
      <w:bookmarkEnd w:id="73"/>
    </w:p>
    <w:p w14:paraId="14359F27" w14:textId="32DB7CB6" w:rsidR="005D1F7E" w:rsidRPr="00206560" w:rsidRDefault="005D1F7E" w:rsidP="00206560">
      <w:pPr>
        <w:rPr>
          <w:lang w:val="ro-RO"/>
        </w:rPr>
      </w:pPr>
      <w:r w:rsidRPr="005D1F7E">
        <w:rPr>
          <w:noProof/>
          <w:lang w:val="ro-RO"/>
        </w:rPr>
        <w:drawing>
          <wp:inline distT="0" distB="0" distL="0" distR="0" wp14:anchorId="294C2D75" wp14:editId="72E49818">
            <wp:extent cx="5943600" cy="4096385"/>
            <wp:effectExtent l="0" t="0" r="0" b="0"/>
            <wp:docPr id="58819806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98061" name="Picture 1" descr="A diagram of a computer&#10;&#10;Description automatically generated"/>
                    <pic:cNvPicPr/>
                  </pic:nvPicPr>
                  <pic:blipFill>
                    <a:blip r:embed="rId15"/>
                    <a:stretch>
                      <a:fillRect/>
                    </a:stretch>
                  </pic:blipFill>
                  <pic:spPr>
                    <a:xfrm>
                      <a:off x="0" y="0"/>
                      <a:ext cx="5943600" cy="4096385"/>
                    </a:xfrm>
                    <a:prstGeom prst="rect">
                      <a:avLst/>
                    </a:prstGeom>
                  </pic:spPr>
                </pic:pic>
              </a:graphicData>
            </a:graphic>
          </wp:inline>
        </w:drawing>
      </w:r>
    </w:p>
    <w:p w14:paraId="4E83329B" w14:textId="1D007952" w:rsidR="00206560" w:rsidRPr="005D1F7E" w:rsidRDefault="00956AF4" w:rsidP="00206560">
      <w:pPr>
        <w:pStyle w:val="Heading4"/>
        <w:rPr>
          <w:i/>
          <w:lang w:val="ro-RO"/>
        </w:rPr>
      </w:pPr>
      <w:bookmarkStart w:id="74" w:name="_Toc160527857"/>
      <w:bookmarkStart w:id="75" w:name="_Toc163242562"/>
      <w:r w:rsidRPr="00956AF4">
        <w:rPr>
          <w:lang w:val="ro-RO"/>
        </w:rPr>
        <w:t>Obiecte de date și structuri de date rezultante</w:t>
      </w:r>
      <w:bookmarkEnd w:id="74"/>
      <w:bookmarkEnd w:id="75"/>
    </w:p>
    <w:tbl>
      <w:tblPr>
        <w:tblW w:w="0" w:type="dxa"/>
        <w:tblCellMar>
          <w:left w:w="0" w:type="dxa"/>
          <w:right w:w="0" w:type="dxa"/>
        </w:tblCellMar>
        <w:tblLook w:val="04A0" w:firstRow="1" w:lastRow="0" w:firstColumn="1" w:lastColumn="0" w:noHBand="0" w:noVBand="1"/>
      </w:tblPr>
      <w:tblGrid>
        <w:gridCol w:w="1235"/>
        <w:gridCol w:w="1803"/>
        <w:gridCol w:w="1091"/>
      </w:tblGrid>
      <w:tr w:rsidR="005D1F7E" w:rsidRPr="005D1F7E" w14:paraId="4A3AF9D5" w14:textId="77777777" w:rsidTr="005D1F7E">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70BC57" w14:textId="77777777" w:rsidR="005D1F7E" w:rsidRPr="005D1F7E" w:rsidRDefault="005D1F7E" w:rsidP="005D1F7E">
            <w:pPr>
              <w:spacing w:before="0" w:after="0"/>
              <w:jc w:val="center"/>
              <w:rPr>
                <w:rFonts w:cs="Arial"/>
                <w:sz w:val="20"/>
              </w:rPr>
            </w:pPr>
            <w:r w:rsidRPr="005D1F7E">
              <w:rPr>
                <w:rFonts w:cs="Arial"/>
                <w:sz w:val="20"/>
              </w:rPr>
              <w:t>Tabela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F60A22" w14:textId="77777777" w:rsidR="005D1F7E" w:rsidRPr="005D1F7E" w:rsidRDefault="005D1F7E" w:rsidP="005D1F7E">
            <w:pPr>
              <w:spacing w:before="0" w:after="0"/>
              <w:jc w:val="center"/>
              <w:rPr>
                <w:rFonts w:cs="Arial"/>
                <w:sz w:val="20"/>
              </w:rPr>
            </w:pPr>
            <w:r w:rsidRPr="005D1F7E">
              <w:rPr>
                <w:rFonts w:cs="Arial"/>
                <w:sz w:val="20"/>
              </w:rPr>
              <w:t>Atribut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EF7A7E" w14:textId="77777777" w:rsidR="005D1F7E" w:rsidRPr="005D1F7E" w:rsidRDefault="005D1F7E" w:rsidP="005D1F7E">
            <w:pPr>
              <w:spacing w:before="0" w:after="0"/>
              <w:jc w:val="center"/>
              <w:rPr>
                <w:rFonts w:cs="Arial"/>
                <w:sz w:val="20"/>
              </w:rPr>
            </w:pPr>
            <w:r w:rsidRPr="005D1F7E">
              <w:rPr>
                <w:rFonts w:cs="Arial"/>
                <w:sz w:val="20"/>
              </w:rPr>
              <w:t>Tip de date</w:t>
            </w:r>
          </w:p>
        </w:tc>
      </w:tr>
      <w:tr w:rsidR="005D1F7E" w:rsidRPr="005D1F7E" w14:paraId="61467D75" w14:textId="77777777" w:rsidTr="005D1F7E">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8F33D9" w14:textId="77777777" w:rsidR="005D1F7E" w:rsidRPr="005D1F7E" w:rsidRDefault="005D1F7E" w:rsidP="005D1F7E">
            <w:pPr>
              <w:spacing w:before="0" w:after="0"/>
              <w:jc w:val="center"/>
              <w:rPr>
                <w:rFonts w:cs="Arial"/>
                <w:sz w:val="20"/>
              </w:rPr>
            </w:pPr>
            <w:r w:rsidRPr="005D1F7E">
              <w:rPr>
                <w:rFonts w:cs="Arial"/>
                <w:sz w:val="20"/>
              </w:rPr>
              <w:t>Utilizatori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C4F302" w14:textId="77777777" w:rsidR="005D1F7E" w:rsidRPr="005D1F7E" w:rsidRDefault="005D1F7E" w:rsidP="005D1F7E">
            <w:pPr>
              <w:spacing w:before="0" w:after="0"/>
              <w:jc w:val="center"/>
              <w:rPr>
                <w:rFonts w:cs="Arial"/>
                <w:sz w:val="20"/>
              </w:rPr>
            </w:pPr>
            <w:r w:rsidRPr="005D1F7E">
              <w:rPr>
                <w:rFonts w:cs="Arial"/>
                <w:sz w:val="20"/>
              </w:rPr>
              <w:t>id_utilizator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AB7224" w14:textId="77777777" w:rsidR="005D1F7E" w:rsidRPr="005D1F7E" w:rsidRDefault="005D1F7E" w:rsidP="005D1F7E">
            <w:pPr>
              <w:spacing w:before="0" w:after="0"/>
              <w:jc w:val="center"/>
              <w:rPr>
                <w:rFonts w:cs="Arial"/>
                <w:sz w:val="20"/>
              </w:rPr>
            </w:pPr>
            <w:r w:rsidRPr="005D1F7E">
              <w:rPr>
                <w:rFonts w:cs="Arial"/>
                <w:sz w:val="20"/>
              </w:rPr>
              <w:t>int</w:t>
            </w:r>
          </w:p>
        </w:tc>
      </w:tr>
      <w:tr w:rsidR="005D1F7E" w:rsidRPr="005D1F7E" w14:paraId="0F72D18A"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847DC0D"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D1C3CD" w14:textId="77777777" w:rsidR="005D1F7E" w:rsidRPr="005D1F7E" w:rsidRDefault="005D1F7E" w:rsidP="005D1F7E">
            <w:pPr>
              <w:spacing w:before="0" w:after="0"/>
              <w:jc w:val="center"/>
              <w:rPr>
                <w:rFonts w:cs="Arial"/>
                <w:sz w:val="20"/>
              </w:rPr>
            </w:pPr>
            <w:r w:rsidRPr="005D1F7E">
              <w:rPr>
                <w:rFonts w:cs="Arial"/>
                <w:sz w:val="20"/>
              </w:rPr>
              <w:t>nume_utilizator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516A96" w14:textId="77777777" w:rsidR="005D1F7E" w:rsidRPr="005D1F7E" w:rsidRDefault="005D1F7E" w:rsidP="005D1F7E">
            <w:pPr>
              <w:spacing w:before="0" w:after="0"/>
              <w:jc w:val="center"/>
              <w:rPr>
                <w:rFonts w:cs="Arial"/>
                <w:sz w:val="20"/>
              </w:rPr>
            </w:pPr>
            <w:r w:rsidRPr="005D1F7E">
              <w:rPr>
                <w:rFonts w:cs="Arial"/>
                <w:sz w:val="20"/>
              </w:rPr>
              <w:t>string</w:t>
            </w:r>
          </w:p>
        </w:tc>
      </w:tr>
      <w:tr w:rsidR="005D1F7E" w:rsidRPr="005D1F7E" w14:paraId="363BA57A"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2DD54D4"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0C1D9C" w14:textId="77777777" w:rsidR="005D1F7E" w:rsidRPr="005D1F7E" w:rsidRDefault="005D1F7E" w:rsidP="005D1F7E">
            <w:pPr>
              <w:spacing w:before="0" w:after="0"/>
              <w:jc w:val="center"/>
              <w:rPr>
                <w:rFonts w:cs="Arial"/>
                <w:sz w:val="20"/>
              </w:rPr>
            </w:pPr>
            <w:r w:rsidRPr="005D1F7E">
              <w:rPr>
                <w:rFonts w:cs="Arial"/>
                <w:sz w:val="20"/>
              </w:rPr>
              <w:t>pin_utilizator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D8C649" w14:textId="77777777" w:rsidR="005D1F7E" w:rsidRPr="005D1F7E" w:rsidRDefault="005D1F7E" w:rsidP="005D1F7E">
            <w:pPr>
              <w:spacing w:before="0" w:after="0"/>
              <w:jc w:val="center"/>
              <w:rPr>
                <w:rFonts w:cs="Arial"/>
                <w:sz w:val="20"/>
              </w:rPr>
            </w:pPr>
            <w:r w:rsidRPr="005D1F7E">
              <w:rPr>
                <w:rFonts w:cs="Arial"/>
                <w:sz w:val="20"/>
              </w:rPr>
              <w:t>string</w:t>
            </w:r>
          </w:p>
        </w:tc>
      </w:tr>
      <w:tr w:rsidR="005D1F7E" w:rsidRPr="005D1F7E" w14:paraId="416ED4D2"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94813AF"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4D27FCA9"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greutate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14C24E" w14:textId="77777777" w:rsidR="005D1F7E" w:rsidRPr="005D1F7E" w:rsidRDefault="005D1F7E" w:rsidP="005D1F7E">
            <w:pPr>
              <w:spacing w:before="0" w:after="0"/>
              <w:jc w:val="center"/>
              <w:rPr>
                <w:rFonts w:cs="Arial"/>
                <w:sz w:val="20"/>
              </w:rPr>
            </w:pPr>
            <w:r w:rsidRPr="005D1F7E">
              <w:rPr>
                <w:rFonts w:cs="Arial"/>
                <w:sz w:val="20"/>
              </w:rPr>
              <w:t>double</w:t>
            </w:r>
          </w:p>
        </w:tc>
      </w:tr>
      <w:tr w:rsidR="005D1F7E" w:rsidRPr="005D1F7E" w14:paraId="2DB1213B"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3E755C1"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D1A24E" w14:textId="77777777" w:rsidR="005D1F7E" w:rsidRPr="005D1F7E" w:rsidRDefault="005D1F7E" w:rsidP="005D1F7E">
            <w:pPr>
              <w:spacing w:before="0" w:after="0"/>
              <w:jc w:val="center"/>
              <w:rPr>
                <w:rFonts w:cs="Arial"/>
                <w:sz w:val="20"/>
              </w:rPr>
            </w:pPr>
            <w:r w:rsidRPr="005D1F7E">
              <w:rPr>
                <w:rFonts w:cs="Arial"/>
                <w:sz w:val="20"/>
              </w:rPr>
              <w:t>inaltime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4C7855" w14:textId="77777777" w:rsidR="005D1F7E" w:rsidRPr="005D1F7E" w:rsidRDefault="005D1F7E" w:rsidP="005D1F7E">
            <w:pPr>
              <w:spacing w:before="0" w:after="0"/>
              <w:jc w:val="center"/>
              <w:rPr>
                <w:rFonts w:cs="Arial"/>
                <w:sz w:val="20"/>
              </w:rPr>
            </w:pPr>
            <w:r w:rsidRPr="005D1F7E">
              <w:rPr>
                <w:rFonts w:cs="Arial"/>
                <w:sz w:val="20"/>
              </w:rPr>
              <w:t>double</w:t>
            </w:r>
          </w:p>
        </w:tc>
      </w:tr>
      <w:tr w:rsidR="005D1F7E" w:rsidRPr="005D1F7E" w14:paraId="01B2EC72" w14:textId="77777777" w:rsidTr="005D1F7E">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54B1CA" w14:textId="77777777" w:rsidR="005D1F7E" w:rsidRPr="005D1F7E" w:rsidRDefault="005D1F7E" w:rsidP="005D1F7E">
            <w:pPr>
              <w:spacing w:before="0" w:after="0"/>
              <w:jc w:val="center"/>
              <w:rPr>
                <w:rFonts w:cs="Arial"/>
                <w:sz w:val="20"/>
              </w:rPr>
            </w:pPr>
            <w:r w:rsidRPr="005D1F7E">
              <w:rPr>
                <w:rFonts w:cs="Arial"/>
                <w:sz w:val="20"/>
              </w:rPr>
              <w:t>Puls</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6F359F05"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id_puls 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280C5" w14:textId="77777777" w:rsidR="005D1F7E" w:rsidRPr="005D1F7E" w:rsidRDefault="005D1F7E" w:rsidP="005D1F7E">
            <w:pPr>
              <w:spacing w:before="0" w:after="0"/>
              <w:jc w:val="center"/>
              <w:rPr>
                <w:rFonts w:cs="Arial"/>
                <w:sz w:val="20"/>
              </w:rPr>
            </w:pPr>
            <w:r w:rsidRPr="005D1F7E">
              <w:rPr>
                <w:rFonts w:cs="Arial"/>
                <w:sz w:val="20"/>
              </w:rPr>
              <w:t>int</w:t>
            </w:r>
          </w:p>
        </w:tc>
      </w:tr>
      <w:tr w:rsidR="005D1F7E" w:rsidRPr="005D1F7E" w14:paraId="6450B54F"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8259406"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64AC9660"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valoare_puls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11DCCE" w14:textId="77777777" w:rsidR="005D1F7E" w:rsidRPr="005D1F7E" w:rsidRDefault="005D1F7E" w:rsidP="005D1F7E">
            <w:pPr>
              <w:spacing w:before="0" w:after="0"/>
              <w:jc w:val="center"/>
              <w:rPr>
                <w:rFonts w:cs="Arial"/>
                <w:sz w:val="20"/>
              </w:rPr>
            </w:pPr>
            <w:r w:rsidRPr="005D1F7E">
              <w:rPr>
                <w:rFonts w:cs="Arial"/>
                <w:sz w:val="20"/>
              </w:rPr>
              <w:t>double</w:t>
            </w:r>
          </w:p>
        </w:tc>
      </w:tr>
      <w:tr w:rsidR="005D1F7E" w:rsidRPr="005D1F7E" w14:paraId="5C071EDB"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74875D0"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01DC6570"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data_puls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2C27FD" w14:textId="77777777" w:rsidR="005D1F7E" w:rsidRPr="005D1F7E" w:rsidRDefault="005D1F7E" w:rsidP="005D1F7E">
            <w:pPr>
              <w:spacing w:before="0" w:after="0"/>
              <w:jc w:val="center"/>
              <w:rPr>
                <w:rFonts w:cs="Arial"/>
                <w:sz w:val="20"/>
              </w:rPr>
            </w:pPr>
            <w:r w:rsidRPr="005D1F7E">
              <w:rPr>
                <w:rFonts w:cs="Arial"/>
                <w:sz w:val="20"/>
              </w:rPr>
              <w:t>date</w:t>
            </w:r>
          </w:p>
        </w:tc>
      </w:tr>
      <w:tr w:rsidR="005D1F7E" w:rsidRPr="005D1F7E" w14:paraId="57ECC297"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8379166"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26D1C7BA"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ora_puls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E803F5" w14:textId="77777777" w:rsidR="005D1F7E" w:rsidRPr="005D1F7E" w:rsidRDefault="005D1F7E" w:rsidP="005D1F7E">
            <w:pPr>
              <w:spacing w:before="0" w:after="0"/>
              <w:jc w:val="center"/>
              <w:rPr>
                <w:rFonts w:cs="Arial"/>
                <w:sz w:val="20"/>
              </w:rPr>
            </w:pPr>
            <w:r w:rsidRPr="005D1F7E">
              <w:rPr>
                <w:rFonts w:cs="Arial"/>
                <w:sz w:val="20"/>
              </w:rPr>
              <w:t>time</w:t>
            </w:r>
          </w:p>
        </w:tc>
      </w:tr>
      <w:tr w:rsidR="005D1F7E" w:rsidRPr="005D1F7E" w14:paraId="055D94C7"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0F20CF9"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50E8786F"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id_utilizator_puls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611B36" w14:textId="77777777" w:rsidR="005D1F7E" w:rsidRPr="005D1F7E" w:rsidRDefault="005D1F7E" w:rsidP="005D1F7E">
            <w:pPr>
              <w:spacing w:before="0" w:after="0"/>
              <w:jc w:val="center"/>
              <w:rPr>
                <w:rFonts w:cs="Arial"/>
                <w:sz w:val="20"/>
              </w:rPr>
            </w:pPr>
            <w:r w:rsidRPr="005D1F7E">
              <w:rPr>
                <w:rFonts w:cs="Arial"/>
                <w:sz w:val="20"/>
              </w:rPr>
              <w:t>int</w:t>
            </w:r>
          </w:p>
        </w:tc>
      </w:tr>
      <w:tr w:rsidR="005D1F7E" w:rsidRPr="005D1F7E" w14:paraId="7B7806A6" w14:textId="77777777" w:rsidTr="005D1F7E">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14592" w14:textId="77777777" w:rsidR="005D1F7E" w:rsidRPr="005D1F7E" w:rsidRDefault="005D1F7E" w:rsidP="005D1F7E">
            <w:pPr>
              <w:spacing w:before="0" w:after="0"/>
              <w:jc w:val="center"/>
              <w:rPr>
                <w:rFonts w:cs="Arial"/>
                <w:sz w:val="20"/>
              </w:rPr>
            </w:pPr>
            <w:r w:rsidRPr="005D1F7E">
              <w:rPr>
                <w:rFonts w:cs="Arial"/>
                <w:sz w:val="20"/>
              </w:rPr>
              <w:lastRenderedPageBreak/>
              <w:t>Oxigen</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0176EEFB"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id_oxigen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BACDDA" w14:textId="77777777" w:rsidR="005D1F7E" w:rsidRPr="005D1F7E" w:rsidRDefault="005D1F7E" w:rsidP="005D1F7E">
            <w:pPr>
              <w:spacing w:before="0" w:after="0"/>
              <w:jc w:val="center"/>
              <w:rPr>
                <w:rFonts w:cs="Arial"/>
                <w:sz w:val="20"/>
              </w:rPr>
            </w:pPr>
            <w:r w:rsidRPr="005D1F7E">
              <w:rPr>
                <w:rFonts w:cs="Arial"/>
                <w:sz w:val="20"/>
              </w:rPr>
              <w:t>int</w:t>
            </w:r>
          </w:p>
        </w:tc>
      </w:tr>
      <w:tr w:rsidR="005D1F7E" w:rsidRPr="005D1F7E" w14:paraId="2189D549"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6A40D88"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1EA804BB"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valoare_oxigen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CA4A1C" w14:textId="77777777" w:rsidR="005D1F7E" w:rsidRPr="005D1F7E" w:rsidRDefault="005D1F7E" w:rsidP="005D1F7E">
            <w:pPr>
              <w:spacing w:before="0" w:after="0"/>
              <w:jc w:val="center"/>
              <w:rPr>
                <w:rFonts w:cs="Arial"/>
                <w:sz w:val="20"/>
              </w:rPr>
            </w:pPr>
            <w:r w:rsidRPr="005D1F7E">
              <w:rPr>
                <w:rFonts w:cs="Arial"/>
                <w:sz w:val="20"/>
              </w:rPr>
              <w:t>double</w:t>
            </w:r>
          </w:p>
        </w:tc>
      </w:tr>
      <w:tr w:rsidR="005D1F7E" w:rsidRPr="005D1F7E" w14:paraId="7F3D3486"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FC82571"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7C51244F"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data_oxigen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EAD6BF" w14:textId="77777777" w:rsidR="005D1F7E" w:rsidRPr="005D1F7E" w:rsidRDefault="005D1F7E" w:rsidP="005D1F7E">
            <w:pPr>
              <w:spacing w:before="0" w:after="0"/>
              <w:jc w:val="center"/>
              <w:rPr>
                <w:rFonts w:cs="Arial"/>
                <w:sz w:val="20"/>
              </w:rPr>
            </w:pPr>
            <w:r w:rsidRPr="005D1F7E">
              <w:rPr>
                <w:rFonts w:cs="Arial"/>
                <w:sz w:val="20"/>
              </w:rPr>
              <w:t>date</w:t>
            </w:r>
          </w:p>
        </w:tc>
      </w:tr>
      <w:tr w:rsidR="005D1F7E" w:rsidRPr="005D1F7E" w14:paraId="04B5458D"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A150265"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4309D780"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ora_oxigen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9D182C" w14:textId="77777777" w:rsidR="005D1F7E" w:rsidRPr="005D1F7E" w:rsidRDefault="005D1F7E" w:rsidP="005D1F7E">
            <w:pPr>
              <w:spacing w:before="0" w:after="0"/>
              <w:jc w:val="center"/>
              <w:rPr>
                <w:rFonts w:cs="Arial"/>
                <w:sz w:val="20"/>
              </w:rPr>
            </w:pPr>
            <w:r w:rsidRPr="005D1F7E">
              <w:rPr>
                <w:rFonts w:cs="Arial"/>
                <w:sz w:val="20"/>
              </w:rPr>
              <w:t>time</w:t>
            </w:r>
          </w:p>
        </w:tc>
      </w:tr>
      <w:tr w:rsidR="005D1F7E" w:rsidRPr="005D1F7E" w14:paraId="5FB2EFC4"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939E58D"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2815F4" w14:textId="77777777" w:rsidR="005D1F7E" w:rsidRPr="005D1F7E" w:rsidRDefault="005D1F7E" w:rsidP="005D1F7E">
            <w:pPr>
              <w:spacing w:before="0" w:after="0"/>
              <w:jc w:val="center"/>
              <w:rPr>
                <w:rFonts w:cs="Arial"/>
                <w:sz w:val="20"/>
              </w:rPr>
            </w:pPr>
            <w:r w:rsidRPr="005D1F7E">
              <w:rPr>
                <w:rFonts w:cs="Arial"/>
                <w:sz w:val="20"/>
              </w:rPr>
              <w:t>id_utilizator_oxigen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DF39A4" w14:textId="77777777" w:rsidR="005D1F7E" w:rsidRPr="005D1F7E" w:rsidRDefault="005D1F7E" w:rsidP="005D1F7E">
            <w:pPr>
              <w:spacing w:before="0" w:after="0"/>
              <w:jc w:val="center"/>
              <w:rPr>
                <w:rFonts w:cs="Arial"/>
                <w:sz w:val="20"/>
              </w:rPr>
            </w:pPr>
            <w:r w:rsidRPr="005D1F7E">
              <w:rPr>
                <w:rFonts w:cs="Arial"/>
                <w:sz w:val="20"/>
              </w:rPr>
              <w:t>int</w:t>
            </w:r>
          </w:p>
        </w:tc>
      </w:tr>
      <w:tr w:rsidR="005D1F7E" w:rsidRPr="005D1F7E" w14:paraId="5E969F7B" w14:textId="77777777" w:rsidTr="005D1F7E">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A50BF7" w14:textId="77777777" w:rsidR="005D1F7E" w:rsidRPr="005D1F7E" w:rsidRDefault="005D1F7E" w:rsidP="005D1F7E">
            <w:pPr>
              <w:spacing w:before="0" w:after="0"/>
              <w:jc w:val="center"/>
              <w:rPr>
                <w:rFonts w:cs="Arial"/>
                <w:sz w:val="20"/>
              </w:rPr>
            </w:pPr>
            <w:r w:rsidRPr="005D1F7E">
              <w:rPr>
                <w:rFonts w:cs="Arial"/>
                <w:sz w:val="20"/>
              </w:rPr>
              <w:t>Temperatura</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4CC8F3CC"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id_temp 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3DB6B2" w14:textId="77777777" w:rsidR="005D1F7E" w:rsidRPr="005D1F7E" w:rsidRDefault="005D1F7E" w:rsidP="005D1F7E">
            <w:pPr>
              <w:spacing w:before="0" w:after="0"/>
              <w:jc w:val="center"/>
              <w:rPr>
                <w:rFonts w:cs="Arial"/>
                <w:sz w:val="20"/>
              </w:rPr>
            </w:pPr>
            <w:r w:rsidRPr="005D1F7E">
              <w:rPr>
                <w:rFonts w:cs="Arial"/>
                <w:sz w:val="20"/>
              </w:rPr>
              <w:t>int</w:t>
            </w:r>
          </w:p>
        </w:tc>
      </w:tr>
      <w:tr w:rsidR="005D1F7E" w:rsidRPr="005D1F7E" w14:paraId="2208254B"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3712333"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603C7C" w14:textId="77777777" w:rsidR="005D1F7E" w:rsidRPr="005D1F7E" w:rsidRDefault="005D1F7E" w:rsidP="005D1F7E">
            <w:pPr>
              <w:spacing w:before="0" w:after="0"/>
              <w:jc w:val="center"/>
              <w:rPr>
                <w:rFonts w:cs="Arial"/>
                <w:sz w:val="20"/>
              </w:rPr>
            </w:pPr>
            <w:r w:rsidRPr="005D1F7E">
              <w:rPr>
                <w:rFonts w:cs="Arial"/>
                <w:sz w:val="20"/>
              </w:rPr>
              <w:t>valoare_temp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FD3C89" w14:textId="77777777" w:rsidR="005D1F7E" w:rsidRPr="005D1F7E" w:rsidRDefault="005D1F7E" w:rsidP="005D1F7E">
            <w:pPr>
              <w:spacing w:before="0" w:after="0"/>
              <w:jc w:val="center"/>
              <w:rPr>
                <w:rFonts w:cs="Arial"/>
                <w:sz w:val="20"/>
              </w:rPr>
            </w:pPr>
            <w:r w:rsidRPr="005D1F7E">
              <w:rPr>
                <w:rFonts w:cs="Arial"/>
                <w:sz w:val="20"/>
              </w:rPr>
              <w:t>double</w:t>
            </w:r>
          </w:p>
        </w:tc>
      </w:tr>
      <w:tr w:rsidR="005D1F7E" w:rsidRPr="005D1F7E" w14:paraId="751DED19"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D8B79B3"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5AC89E7E"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data_temp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53923" w14:textId="77777777" w:rsidR="005D1F7E" w:rsidRPr="005D1F7E" w:rsidRDefault="005D1F7E" w:rsidP="005D1F7E">
            <w:pPr>
              <w:spacing w:before="0" w:after="0"/>
              <w:jc w:val="center"/>
              <w:rPr>
                <w:rFonts w:cs="Arial"/>
                <w:sz w:val="20"/>
              </w:rPr>
            </w:pPr>
            <w:r w:rsidRPr="005D1F7E">
              <w:rPr>
                <w:rFonts w:cs="Arial"/>
                <w:sz w:val="20"/>
              </w:rPr>
              <w:t>date</w:t>
            </w:r>
          </w:p>
        </w:tc>
      </w:tr>
      <w:tr w:rsidR="005D1F7E" w:rsidRPr="005D1F7E" w14:paraId="58E5D9DD"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81DBBD0"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47BAEB69"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ora_temp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E5F49B" w14:textId="77777777" w:rsidR="005D1F7E" w:rsidRPr="005D1F7E" w:rsidRDefault="005D1F7E" w:rsidP="005D1F7E">
            <w:pPr>
              <w:spacing w:before="0" w:after="0"/>
              <w:jc w:val="center"/>
              <w:rPr>
                <w:rFonts w:cs="Arial"/>
                <w:sz w:val="20"/>
              </w:rPr>
            </w:pPr>
            <w:r w:rsidRPr="005D1F7E">
              <w:rPr>
                <w:rFonts w:cs="Arial"/>
                <w:sz w:val="20"/>
              </w:rPr>
              <w:t>time</w:t>
            </w:r>
          </w:p>
        </w:tc>
      </w:tr>
      <w:tr w:rsidR="005D1F7E" w:rsidRPr="005D1F7E" w14:paraId="6F7183C4"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4E3E149"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35465382"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id_utilizator_temp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FE7F96" w14:textId="77777777" w:rsidR="005D1F7E" w:rsidRPr="005D1F7E" w:rsidRDefault="005D1F7E" w:rsidP="005D1F7E">
            <w:pPr>
              <w:spacing w:before="0" w:after="0"/>
              <w:jc w:val="center"/>
              <w:rPr>
                <w:rFonts w:cs="Arial"/>
                <w:sz w:val="20"/>
              </w:rPr>
            </w:pPr>
            <w:r w:rsidRPr="005D1F7E">
              <w:rPr>
                <w:rFonts w:cs="Arial"/>
                <w:sz w:val="20"/>
              </w:rPr>
              <w:t>int</w:t>
            </w:r>
          </w:p>
        </w:tc>
      </w:tr>
      <w:tr w:rsidR="005D1F7E" w:rsidRPr="005D1F7E" w14:paraId="1C687538" w14:textId="77777777" w:rsidTr="005D1F7E">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D8F414" w14:textId="77777777" w:rsidR="005D1F7E" w:rsidRPr="005D1F7E" w:rsidRDefault="005D1F7E" w:rsidP="005D1F7E">
            <w:pPr>
              <w:spacing w:before="0" w:after="0"/>
              <w:jc w:val="center"/>
              <w:rPr>
                <w:rFonts w:cs="Arial"/>
                <w:sz w:val="20"/>
              </w:rPr>
            </w:pPr>
            <w:r w:rsidRPr="005D1F7E">
              <w:rPr>
                <w:rFonts w:cs="Arial"/>
                <w:sz w:val="20"/>
              </w:rPr>
              <w:t>Dioxid</w:t>
            </w: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4E18A976"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id_dioxid 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29F9FF" w14:textId="77777777" w:rsidR="005D1F7E" w:rsidRPr="005D1F7E" w:rsidRDefault="005D1F7E" w:rsidP="005D1F7E">
            <w:pPr>
              <w:spacing w:before="0" w:after="0"/>
              <w:jc w:val="center"/>
              <w:rPr>
                <w:rFonts w:cs="Arial"/>
                <w:sz w:val="20"/>
              </w:rPr>
            </w:pPr>
            <w:r w:rsidRPr="005D1F7E">
              <w:rPr>
                <w:rFonts w:cs="Arial"/>
                <w:sz w:val="20"/>
              </w:rPr>
              <w:t>int</w:t>
            </w:r>
          </w:p>
        </w:tc>
      </w:tr>
      <w:tr w:rsidR="005D1F7E" w:rsidRPr="005D1F7E" w14:paraId="1D46CE3B"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E65A70E"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4CC6A963"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valoare_dioxid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5D2AFB" w14:textId="77777777" w:rsidR="005D1F7E" w:rsidRPr="005D1F7E" w:rsidRDefault="005D1F7E" w:rsidP="005D1F7E">
            <w:pPr>
              <w:spacing w:before="0" w:after="0"/>
              <w:jc w:val="center"/>
              <w:rPr>
                <w:rFonts w:cs="Arial"/>
                <w:sz w:val="20"/>
              </w:rPr>
            </w:pPr>
            <w:r w:rsidRPr="005D1F7E">
              <w:rPr>
                <w:rFonts w:cs="Arial"/>
                <w:sz w:val="20"/>
              </w:rPr>
              <w:t>double</w:t>
            </w:r>
          </w:p>
        </w:tc>
      </w:tr>
      <w:tr w:rsidR="005D1F7E" w:rsidRPr="005D1F7E" w14:paraId="09A97C6E"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0626867"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1A4C0F63"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data_dioxid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F705E1" w14:textId="77777777" w:rsidR="005D1F7E" w:rsidRPr="005D1F7E" w:rsidRDefault="005D1F7E" w:rsidP="005D1F7E">
            <w:pPr>
              <w:spacing w:before="0" w:after="0"/>
              <w:jc w:val="center"/>
              <w:rPr>
                <w:rFonts w:cs="Arial"/>
                <w:sz w:val="20"/>
              </w:rPr>
            </w:pPr>
            <w:r w:rsidRPr="005D1F7E">
              <w:rPr>
                <w:rFonts w:cs="Arial"/>
                <w:sz w:val="20"/>
              </w:rPr>
              <w:t>date</w:t>
            </w:r>
          </w:p>
        </w:tc>
      </w:tr>
      <w:tr w:rsidR="005D1F7E" w:rsidRPr="005D1F7E" w14:paraId="158993D5"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6174CD2"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06EAEB5C"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ora_dioxid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53DE71" w14:textId="77777777" w:rsidR="005D1F7E" w:rsidRPr="005D1F7E" w:rsidRDefault="005D1F7E" w:rsidP="005D1F7E">
            <w:pPr>
              <w:spacing w:before="0" w:after="0"/>
              <w:jc w:val="center"/>
              <w:rPr>
                <w:rFonts w:cs="Arial"/>
                <w:sz w:val="20"/>
              </w:rPr>
            </w:pPr>
            <w:r w:rsidRPr="005D1F7E">
              <w:rPr>
                <w:rFonts w:cs="Arial"/>
                <w:sz w:val="20"/>
              </w:rPr>
              <w:t>time</w:t>
            </w:r>
          </w:p>
        </w:tc>
      </w:tr>
      <w:tr w:rsidR="005D1F7E" w:rsidRPr="005D1F7E" w14:paraId="736453C0" w14:textId="77777777" w:rsidTr="005D1F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9F912BE" w14:textId="77777777" w:rsidR="005D1F7E" w:rsidRPr="005D1F7E" w:rsidRDefault="005D1F7E" w:rsidP="005D1F7E">
            <w:pPr>
              <w:spacing w:before="0" w:after="0"/>
              <w:rPr>
                <w:rFonts w:cs="Arial"/>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BFBFB"/>
            <w:tcMar>
              <w:top w:w="30" w:type="dxa"/>
              <w:left w:w="45" w:type="dxa"/>
              <w:bottom w:w="30" w:type="dxa"/>
              <w:right w:w="45" w:type="dxa"/>
            </w:tcMar>
            <w:vAlign w:val="center"/>
            <w:hideMark/>
          </w:tcPr>
          <w:p w14:paraId="4350DDFD" w14:textId="77777777" w:rsidR="005D1F7E" w:rsidRPr="005D1F7E" w:rsidRDefault="005D1F7E" w:rsidP="005D1F7E">
            <w:pPr>
              <w:spacing w:before="0" w:after="0"/>
              <w:jc w:val="center"/>
              <w:rPr>
                <w:rFonts w:ascii="Helvetica" w:hAnsi="Helvetica" w:cs="Helvetica"/>
                <w:sz w:val="18"/>
                <w:szCs w:val="18"/>
              </w:rPr>
            </w:pPr>
            <w:r w:rsidRPr="005D1F7E">
              <w:rPr>
                <w:rFonts w:ascii="Helvetica" w:hAnsi="Helvetica" w:cs="Helvetica"/>
                <w:sz w:val="18"/>
                <w:szCs w:val="18"/>
              </w:rPr>
              <w:t>id_utilizator_dioxid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60FA05" w14:textId="77777777" w:rsidR="005D1F7E" w:rsidRPr="005D1F7E" w:rsidRDefault="005D1F7E" w:rsidP="005D1F7E">
            <w:pPr>
              <w:spacing w:before="0" w:after="0"/>
              <w:jc w:val="center"/>
              <w:rPr>
                <w:rFonts w:cs="Arial"/>
                <w:sz w:val="20"/>
              </w:rPr>
            </w:pPr>
            <w:r w:rsidRPr="005D1F7E">
              <w:rPr>
                <w:rFonts w:cs="Arial"/>
                <w:sz w:val="20"/>
              </w:rPr>
              <w:t>int</w:t>
            </w:r>
          </w:p>
        </w:tc>
      </w:tr>
    </w:tbl>
    <w:p w14:paraId="5E5EAC83" w14:textId="77777777" w:rsidR="005D1F7E" w:rsidRPr="00206560" w:rsidRDefault="005D1F7E" w:rsidP="00206560">
      <w:pPr>
        <w:pStyle w:val="BodyText"/>
        <w:rPr>
          <w:lang w:val="ro-RO" w:eastAsia="ar-SA"/>
        </w:rPr>
      </w:pPr>
    </w:p>
    <w:p w14:paraId="33EF4C8D" w14:textId="3CFDEAE4" w:rsidR="00521555" w:rsidRPr="00A114E1" w:rsidRDefault="00956AF4" w:rsidP="00315C8A">
      <w:pPr>
        <w:pStyle w:val="Heading4"/>
        <w:rPr>
          <w:lang w:val="ro-RO"/>
        </w:rPr>
      </w:pPr>
      <w:bookmarkStart w:id="76" w:name="_Toc160527858"/>
      <w:bookmarkStart w:id="77" w:name="_Toc163242563"/>
      <w:r>
        <w:rPr>
          <w:lang w:val="ro-RO"/>
        </w:rPr>
        <w:t>Fișiere și baze de date</w:t>
      </w:r>
      <w:bookmarkEnd w:id="76"/>
      <w:bookmarkEnd w:id="77"/>
    </w:p>
    <w:p w14:paraId="756876C3" w14:textId="237174C2" w:rsidR="00206560" w:rsidRPr="00206560" w:rsidRDefault="00206560" w:rsidP="00206560">
      <w:pPr>
        <w:pStyle w:val="BodyText"/>
        <w:rPr>
          <w:lang w:val="ro-RO" w:eastAsia="ar-SA"/>
        </w:rPr>
      </w:pPr>
      <w:r w:rsidRPr="00206560">
        <w:rPr>
          <w:lang w:val="ro-RO" w:eastAsia="ar-SA"/>
        </w:rPr>
        <w:t xml:space="preserve">1. </w:t>
      </w:r>
      <w:r>
        <w:rPr>
          <w:lang w:val="ro-RO" w:eastAsia="ar-SA"/>
        </w:rPr>
        <w:t xml:space="preserve"> </w:t>
      </w:r>
      <w:r w:rsidRPr="00206560">
        <w:rPr>
          <w:lang w:val="ro-RO" w:eastAsia="ar-SA"/>
        </w:rPr>
        <w:t>Fișierul de bază de date:</w:t>
      </w:r>
      <w:r>
        <w:rPr>
          <w:lang w:val="ro-RO" w:eastAsia="ar-SA"/>
        </w:rPr>
        <w:t xml:space="preserve"> </w:t>
      </w:r>
    </w:p>
    <w:p w14:paraId="43A10835" w14:textId="20D6B2C4" w:rsidR="00206560" w:rsidRPr="00206560" w:rsidRDefault="00206560" w:rsidP="0072553C">
      <w:pPr>
        <w:pStyle w:val="BodyText"/>
        <w:numPr>
          <w:ilvl w:val="0"/>
          <w:numId w:val="44"/>
        </w:numPr>
        <w:rPr>
          <w:lang w:val="ro-RO" w:eastAsia="ar-SA"/>
        </w:rPr>
      </w:pPr>
      <w:r w:rsidRPr="00206560">
        <w:rPr>
          <w:lang w:val="ro-RO" w:eastAsia="ar-SA"/>
        </w:rPr>
        <w:t>Nume:</w:t>
      </w:r>
      <w:r>
        <w:rPr>
          <w:lang w:val="ro-RO" w:eastAsia="ar-SA"/>
        </w:rPr>
        <w:t xml:space="preserve"> </w:t>
      </w:r>
      <w:r w:rsidRPr="00206560">
        <w:rPr>
          <w:lang w:val="ro-RO" w:eastAsia="ar-SA"/>
        </w:rPr>
        <w:t xml:space="preserve"> HealthKitDB</w:t>
      </w:r>
    </w:p>
    <w:p w14:paraId="7B14BD07" w14:textId="7DBA91A6" w:rsidR="00206560" w:rsidRPr="00206560" w:rsidRDefault="00206560" w:rsidP="0072553C">
      <w:pPr>
        <w:pStyle w:val="BodyText"/>
        <w:numPr>
          <w:ilvl w:val="0"/>
          <w:numId w:val="44"/>
        </w:numPr>
        <w:rPr>
          <w:lang w:val="ro-RO" w:eastAsia="ar-SA"/>
        </w:rPr>
      </w:pPr>
      <w:r w:rsidRPr="00206560">
        <w:rPr>
          <w:lang w:val="ro-RO" w:eastAsia="ar-SA"/>
        </w:rPr>
        <w:t>Locație:</w:t>
      </w:r>
      <w:r>
        <w:rPr>
          <w:lang w:val="ro-RO" w:eastAsia="ar-SA"/>
        </w:rPr>
        <w:t xml:space="preserve"> </w:t>
      </w:r>
      <w:r w:rsidRPr="00206560">
        <w:rPr>
          <w:lang w:val="ro-RO" w:eastAsia="ar-SA"/>
        </w:rPr>
        <w:t xml:space="preserve"> Calea specificată pe serverul de baze de date (de exemplu, "/var/databases/HealthKitDB")</w:t>
      </w:r>
    </w:p>
    <w:p w14:paraId="65A4A88E" w14:textId="5B2E2BA2" w:rsidR="00206560" w:rsidRPr="00206560" w:rsidRDefault="00206560" w:rsidP="00206560">
      <w:pPr>
        <w:pStyle w:val="BodyText"/>
        <w:rPr>
          <w:lang w:val="ro-RO" w:eastAsia="ar-SA"/>
        </w:rPr>
      </w:pPr>
      <w:r w:rsidRPr="00206560">
        <w:rPr>
          <w:lang w:val="ro-RO" w:eastAsia="ar-SA"/>
        </w:rPr>
        <w:t xml:space="preserve">2. </w:t>
      </w:r>
      <w:r>
        <w:rPr>
          <w:lang w:val="ro-RO" w:eastAsia="ar-SA"/>
        </w:rPr>
        <w:t xml:space="preserve"> </w:t>
      </w:r>
      <w:r w:rsidRPr="00206560">
        <w:rPr>
          <w:lang w:val="ro-RO" w:eastAsia="ar-SA"/>
        </w:rPr>
        <w:t>Tabelul Utilizatori:</w:t>
      </w:r>
      <w:r>
        <w:rPr>
          <w:lang w:val="ro-RO" w:eastAsia="ar-SA"/>
        </w:rPr>
        <w:t xml:space="preserve"> </w:t>
      </w:r>
    </w:p>
    <w:p w14:paraId="78E348E4" w14:textId="50E38EC1" w:rsidR="00206560" w:rsidRPr="00206560" w:rsidRDefault="00206560" w:rsidP="0072553C">
      <w:pPr>
        <w:pStyle w:val="BodyText"/>
        <w:numPr>
          <w:ilvl w:val="0"/>
          <w:numId w:val="45"/>
        </w:numPr>
        <w:rPr>
          <w:lang w:val="ro-RO" w:eastAsia="ar-SA"/>
        </w:rPr>
      </w:pPr>
      <w:r w:rsidRPr="00206560">
        <w:rPr>
          <w:lang w:val="ro-RO" w:eastAsia="ar-SA"/>
        </w:rPr>
        <w:t>Nume:</w:t>
      </w:r>
      <w:r>
        <w:rPr>
          <w:lang w:val="ro-RO" w:eastAsia="ar-SA"/>
        </w:rPr>
        <w:t xml:space="preserve"> </w:t>
      </w:r>
      <w:r w:rsidRPr="00206560">
        <w:rPr>
          <w:lang w:val="ro-RO" w:eastAsia="ar-SA"/>
        </w:rPr>
        <w:t xml:space="preserve"> Utilizatori</w:t>
      </w:r>
    </w:p>
    <w:p w14:paraId="427055F4" w14:textId="44E85223" w:rsidR="00206560" w:rsidRPr="00206560" w:rsidRDefault="00206560" w:rsidP="0072553C">
      <w:pPr>
        <w:pStyle w:val="BodyText"/>
        <w:numPr>
          <w:ilvl w:val="0"/>
          <w:numId w:val="45"/>
        </w:numPr>
        <w:rPr>
          <w:lang w:val="ro-RO" w:eastAsia="ar-SA"/>
        </w:rPr>
      </w:pPr>
      <w:r w:rsidRPr="00206560">
        <w:rPr>
          <w:lang w:val="ro-RO" w:eastAsia="ar-SA"/>
        </w:rPr>
        <w:t>Atribute:</w:t>
      </w:r>
      <w:r>
        <w:rPr>
          <w:lang w:val="ro-RO" w:eastAsia="ar-SA"/>
        </w:rPr>
        <w:t xml:space="preserve"> </w:t>
      </w:r>
    </w:p>
    <w:p w14:paraId="6A9E46AF" w14:textId="1FA3E242" w:rsidR="00206560" w:rsidRPr="00206560" w:rsidRDefault="00206560" w:rsidP="0072553C">
      <w:pPr>
        <w:pStyle w:val="BodyText"/>
        <w:numPr>
          <w:ilvl w:val="0"/>
          <w:numId w:val="45"/>
        </w:numPr>
        <w:rPr>
          <w:lang w:val="ro-RO" w:eastAsia="ar-SA"/>
        </w:rPr>
      </w:pPr>
      <w:r w:rsidRPr="00206560">
        <w:rPr>
          <w:lang w:val="ro-RO" w:eastAsia="ar-SA"/>
        </w:rPr>
        <w:t>id_utilizator (int, cheie primară)</w:t>
      </w:r>
    </w:p>
    <w:p w14:paraId="550A87A2" w14:textId="6D2BB3C6" w:rsidR="00206560" w:rsidRPr="00206560" w:rsidRDefault="00206560" w:rsidP="0072553C">
      <w:pPr>
        <w:pStyle w:val="BodyText"/>
        <w:numPr>
          <w:ilvl w:val="0"/>
          <w:numId w:val="45"/>
        </w:numPr>
        <w:rPr>
          <w:lang w:val="ro-RO" w:eastAsia="ar-SA"/>
        </w:rPr>
      </w:pPr>
      <w:r w:rsidRPr="00206560">
        <w:rPr>
          <w:lang w:val="ro-RO" w:eastAsia="ar-SA"/>
        </w:rPr>
        <w:t>nume_utilizator (string)</w:t>
      </w:r>
    </w:p>
    <w:p w14:paraId="10022673" w14:textId="409C9CCE" w:rsidR="00206560" w:rsidRPr="00206560" w:rsidRDefault="00206560" w:rsidP="0072553C">
      <w:pPr>
        <w:pStyle w:val="BodyText"/>
        <w:numPr>
          <w:ilvl w:val="0"/>
          <w:numId w:val="45"/>
        </w:numPr>
        <w:rPr>
          <w:lang w:val="ro-RO" w:eastAsia="ar-SA"/>
        </w:rPr>
      </w:pPr>
      <w:r w:rsidRPr="00206560">
        <w:rPr>
          <w:lang w:val="ro-RO" w:eastAsia="ar-SA"/>
        </w:rPr>
        <w:t>pin_utilizator (string)</w:t>
      </w:r>
    </w:p>
    <w:p w14:paraId="3D89C007" w14:textId="533857A3" w:rsidR="00206560" w:rsidRPr="00206560" w:rsidRDefault="00206560" w:rsidP="0072553C">
      <w:pPr>
        <w:pStyle w:val="BodyText"/>
        <w:numPr>
          <w:ilvl w:val="0"/>
          <w:numId w:val="45"/>
        </w:numPr>
        <w:rPr>
          <w:lang w:val="ro-RO" w:eastAsia="ar-SA"/>
        </w:rPr>
      </w:pPr>
      <w:r w:rsidRPr="00206560">
        <w:rPr>
          <w:lang w:val="ro-RO" w:eastAsia="ar-SA"/>
        </w:rPr>
        <w:t>greutate (double)</w:t>
      </w:r>
    </w:p>
    <w:p w14:paraId="6898937F" w14:textId="3386E906" w:rsidR="00206560" w:rsidRPr="00206560" w:rsidRDefault="00206560" w:rsidP="0072553C">
      <w:pPr>
        <w:pStyle w:val="BodyText"/>
        <w:numPr>
          <w:ilvl w:val="0"/>
          <w:numId w:val="45"/>
        </w:numPr>
        <w:rPr>
          <w:lang w:val="ro-RO" w:eastAsia="ar-SA"/>
        </w:rPr>
      </w:pPr>
      <w:r w:rsidRPr="00206560">
        <w:rPr>
          <w:lang w:val="ro-RO" w:eastAsia="ar-SA"/>
        </w:rPr>
        <w:t>inaltime (double)</w:t>
      </w:r>
    </w:p>
    <w:p w14:paraId="28534D60" w14:textId="63B8B37B" w:rsidR="00206560" w:rsidRPr="00206560" w:rsidRDefault="00206560" w:rsidP="0072553C">
      <w:pPr>
        <w:pStyle w:val="BodyText"/>
        <w:numPr>
          <w:ilvl w:val="0"/>
          <w:numId w:val="45"/>
        </w:numPr>
        <w:rPr>
          <w:lang w:val="ro-RO" w:eastAsia="ar-SA"/>
        </w:rPr>
      </w:pPr>
      <w:r w:rsidRPr="00206560">
        <w:rPr>
          <w:lang w:val="ro-RO" w:eastAsia="ar-SA"/>
        </w:rPr>
        <w:t>Locație:</w:t>
      </w:r>
      <w:r>
        <w:rPr>
          <w:lang w:val="ro-RO" w:eastAsia="ar-SA"/>
        </w:rPr>
        <w:t xml:space="preserve"> </w:t>
      </w:r>
      <w:r w:rsidRPr="00206560">
        <w:rPr>
          <w:lang w:val="ro-RO" w:eastAsia="ar-SA"/>
        </w:rPr>
        <w:t xml:space="preserve"> În fișierul de bază de date HealthKitDB</w:t>
      </w:r>
    </w:p>
    <w:p w14:paraId="1ECC186B" w14:textId="5E2E645C" w:rsidR="00206560" w:rsidRPr="00206560" w:rsidRDefault="00206560" w:rsidP="00206560">
      <w:pPr>
        <w:pStyle w:val="BodyText"/>
        <w:rPr>
          <w:lang w:val="ro-RO" w:eastAsia="ar-SA"/>
        </w:rPr>
      </w:pPr>
      <w:r w:rsidRPr="00206560">
        <w:rPr>
          <w:lang w:val="ro-RO" w:eastAsia="ar-SA"/>
        </w:rPr>
        <w:t xml:space="preserve">3. </w:t>
      </w:r>
      <w:r>
        <w:rPr>
          <w:lang w:val="ro-RO" w:eastAsia="ar-SA"/>
        </w:rPr>
        <w:t xml:space="preserve"> </w:t>
      </w:r>
      <w:r w:rsidRPr="00206560">
        <w:rPr>
          <w:lang w:val="ro-RO" w:eastAsia="ar-SA"/>
        </w:rPr>
        <w:t>Tabelul Puls:</w:t>
      </w:r>
      <w:r>
        <w:rPr>
          <w:lang w:val="ro-RO" w:eastAsia="ar-SA"/>
        </w:rPr>
        <w:t xml:space="preserve"> </w:t>
      </w:r>
    </w:p>
    <w:p w14:paraId="16D191B9" w14:textId="0D7F895C" w:rsidR="00206560" w:rsidRPr="00206560" w:rsidRDefault="00206560" w:rsidP="0072553C">
      <w:pPr>
        <w:pStyle w:val="BodyText"/>
        <w:numPr>
          <w:ilvl w:val="0"/>
          <w:numId w:val="46"/>
        </w:numPr>
        <w:rPr>
          <w:lang w:val="ro-RO" w:eastAsia="ar-SA"/>
        </w:rPr>
      </w:pPr>
      <w:r w:rsidRPr="00206560">
        <w:rPr>
          <w:lang w:val="ro-RO" w:eastAsia="ar-SA"/>
        </w:rPr>
        <w:t>Nume:</w:t>
      </w:r>
      <w:r>
        <w:rPr>
          <w:lang w:val="ro-RO" w:eastAsia="ar-SA"/>
        </w:rPr>
        <w:t xml:space="preserve"> </w:t>
      </w:r>
      <w:r w:rsidRPr="00206560">
        <w:rPr>
          <w:lang w:val="ro-RO" w:eastAsia="ar-SA"/>
        </w:rPr>
        <w:t xml:space="preserve"> Puls</w:t>
      </w:r>
    </w:p>
    <w:p w14:paraId="00D01950" w14:textId="70C53F59" w:rsidR="00206560" w:rsidRPr="00206560" w:rsidRDefault="00206560" w:rsidP="0072553C">
      <w:pPr>
        <w:pStyle w:val="BodyText"/>
        <w:numPr>
          <w:ilvl w:val="0"/>
          <w:numId w:val="46"/>
        </w:numPr>
        <w:rPr>
          <w:lang w:val="ro-RO" w:eastAsia="ar-SA"/>
        </w:rPr>
      </w:pPr>
      <w:r w:rsidRPr="00206560">
        <w:rPr>
          <w:lang w:val="ro-RO" w:eastAsia="ar-SA"/>
        </w:rPr>
        <w:t>Atribute:</w:t>
      </w:r>
      <w:r>
        <w:rPr>
          <w:lang w:val="ro-RO" w:eastAsia="ar-SA"/>
        </w:rPr>
        <w:t xml:space="preserve"> </w:t>
      </w:r>
    </w:p>
    <w:p w14:paraId="4A67C0E4" w14:textId="5A1C2A9F" w:rsidR="00206560" w:rsidRPr="00206560" w:rsidRDefault="00206560" w:rsidP="0072553C">
      <w:pPr>
        <w:pStyle w:val="BodyText"/>
        <w:numPr>
          <w:ilvl w:val="0"/>
          <w:numId w:val="46"/>
        </w:numPr>
        <w:rPr>
          <w:lang w:val="ro-RO" w:eastAsia="ar-SA"/>
        </w:rPr>
      </w:pPr>
      <w:r w:rsidRPr="00206560">
        <w:rPr>
          <w:lang w:val="ro-RO" w:eastAsia="ar-SA"/>
        </w:rPr>
        <w:lastRenderedPageBreak/>
        <w:t>id_puls (int, cheie primară)</w:t>
      </w:r>
    </w:p>
    <w:p w14:paraId="095FD8D4" w14:textId="059C082E" w:rsidR="00206560" w:rsidRPr="00206560" w:rsidRDefault="00206560" w:rsidP="0072553C">
      <w:pPr>
        <w:pStyle w:val="BodyText"/>
        <w:numPr>
          <w:ilvl w:val="0"/>
          <w:numId w:val="46"/>
        </w:numPr>
        <w:rPr>
          <w:lang w:val="ro-RO" w:eastAsia="ar-SA"/>
        </w:rPr>
      </w:pPr>
      <w:r w:rsidRPr="00206560">
        <w:rPr>
          <w:lang w:val="ro-RO" w:eastAsia="ar-SA"/>
        </w:rPr>
        <w:t>valoare_puls (double)</w:t>
      </w:r>
    </w:p>
    <w:p w14:paraId="3D0DEE78" w14:textId="4DF28E33" w:rsidR="00206560" w:rsidRPr="00206560" w:rsidRDefault="00206560" w:rsidP="0072553C">
      <w:pPr>
        <w:pStyle w:val="BodyText"/>
        <w:numPr>
          <w:ilvl w:val="0"/>
          <w:numId w:val="46"/>
        </w:numPr>
        <w:rPr>
          <w:lang w:val="ro-RO" w:eastAsia="ar-SA"/>
        </w:rPr>
      </w:pPr>
      <w:r w:rsidRPr="00206560">
        <w:rPr>
          <w:lang w:val="ro-RO" w:eastAsia="ar-SA"/>
        </w:rPr>
        <w:t>data_puls (date)</w:t>
      </w:r>
    </w:p>
    <w:p w14:paraId="5A8246F0" w14:textId="6D460AEC" w:rsidR="00206560" w:rsidRPr="00206560" w:rsidRDefault="00206560" w:rsidP="0072553C">
      <w:pPr>
        <w:pStyle w:val="BodyText"/>
        <w:numPr>
          <w:ilvl w:val="0"/>
          <w:numId w:val="46"/>
        </w:numPr>
        <w:rPr>
          <w:lang w:val="ro-RO" w:eastAsia="ar-SA"/>
        </w:rPr>
      </w:pPr>
      <w:r w:rsidRPr="00206560">
        <w:rPr>
          <w:lang w:val="ro-RO" w:eastAsia="ar-SA"/>
        </w:rPr>
        <w:t>ora_puls (time)</w:t>
      </w:r>
    </w:p>
    <w:p w14:paraId="52E83AC1" w14:textId="331DFC1E" w:rsidR="00206560" w:rsidRPr="00206560" w:rsidRDefault="00206560" w:rsidP="0072553C">
      <w:pPr>
        <w:pStyle w:val="BodyText"/>
        <w:numPr>
          <w:ilvl w:val="0"/>
          <w:numId w:val="46"/>
        </w:numPr>
        <w:rPr>
          <w:lang w:val="ro-RO" w:eastAsia="ar-SA"/>
        </w:rPr>
      </w:pPr>
      <w:r w:rsidRPr="00206560">
        <w:rPr>
          <w:lang w:val="ro-RO" w:eastAsia="ar-SA"/>
        </w:rPr>
        <w:t>id_utilizator_puls (int, cheie externă referențială la id_utilizator în tabelul Utilizatori)</w:t>
      </w:r>
    </w:p>
    <w:p w14:paraId="3222E896" w14:textId="205DD275" w:rsidR="00206560" w:rsidRPr="00206560" w:rsidRDefault="00206560" w:rsidP="0072553C">
      <w:pPr>
        <w:pStyle w:val="BodyText"/>
        <w:numPr>
          <w:ilvl w:val="0"/>
          <w:numId w:val="46"/>
        </w:numPr>
        <w:rPr>
          <w:lang w:val="ro-RO" w:eastAsia="ar-SA"/>
        </w:rPr>
      </w:pPr>
      <w:r w:rsidRPr="00206560">
        <w:rPr>
          <w:lang w:val="ro-RO" w:eastAsia="ar-SA"/>
        </w:rPr>
        <w:t>Locație:</w:t>
      </w:r>
      <w:r>
        <w:rPr>
          <w:lang w:val="ro-RO" w:eastAsia="ar-SA"/>
        </w:rPr>
        <w:t xml:space="preserve"> </w:t>
      </w:r>
      <w:r w:rsidRPr="00206560">
        <w:rPr>
          <w:lang w:val="ro-RO" w:eastAsia="ar-SA"/>
        </w:rPr>
        <w:t xml:space="preserve"> În fișierul de bază de date HealthKitDB</w:t>
      </w:r>
    </w:p>
    <w:p w14:paraId="0041A09B" w14:textId="77777777" w:rsidR="00206560" w:rsidRDefault="00206560" w:rsidP="00206560">
      <w:pPr>
        <w:pStyle w:val="BodyText"/>
        <w:rPr>
          <w:lang w:val="ro-RO" w:eastAsia="ar-SA"/>
        </w:rPr>
      </w:pPr>
    </w:p>
    <w:p w14:paraId="692DC371" w14:textId="77777777" w:rsidR="00206560" w:rsidRPr="00206560" w:rsidRDefault="00206560" w:rsidP="00206560">
      <w:pPr>
        <w:pStyle w:val="BodyText"/>
        <w:rPr>
          <w:lang w:val="ro-RO" w:eastAsia="ar-SA"/>
        </w:rPr>
      </w:pPr>
    </w:p>
    <w:p w14:paraId="70BB132D" w14:textId="750170CF" w:rsidR="00206560" w:rsidRPr="00206560" w:rsidRDefault="00206560" w:rsidP="00206560">
      <w:pPr>
        <w:pStyle w:val="BodyText"/>
        <w:rPr>
          <w:lang w:val="ro-RO" w:eastAsia="ar-SA"/>
        </w:rPr>
      </w:pPr>
      <w:r w:rsidRPr="00206560">
        <w:rPr>
          <w:lang w:val="ro-RO" w:eastAsia="ar-SA"/>
        </w:rPr>
        <w:t xml:space="preserve">4. </w:t>
      </w:r>
      <w:r>
        <w:rPr>
          <w:lang w:val="ro-RO" w:eastAsia="ar-SA"/>
        </w:rPr>
        <w:t xml:space="preserve"> </w:t>
      </w:r>
      <w:r w:rsidRPr="00206560">
        <w:rPr>
          <w:lang w:val="ro-RO" w:eastAsia="ar-SA"/>
        </w:rPr>
        <w:t>Tabelul Oxigen:</w:t>
      </w:r>
      <w:r>
        <w:rPr>
          <w:lang w:val="ro-RO" w:eastAsia="ar-SA"/>
        </w:rPr>
        <w:t xml:space="preserve"> </w:t>
      </w:r>
    </w:p>
    <w:p w14:paraId="53DBA061" w14:textId="0CA6DDC0" w:rsidR="00206560" w:rsidRPr="00206560" w:rsidRDefault="00206560" w:rsidP="0072553C">
      <w:pPr>
        <w:pStyle w:val="BodyText"/>
        <w:numPr>
          <w:ilvl w:val="0"/>
          <w:numId w:val="47"/>
        </w:numPr>
        <w:rPr>
          <w:lang w:val="ro-RO" w:eastAsia="ar-SA"/>
        </w:rPr>
      </w:pPr>
      <w:r w:rsidRPr="00206560">
        <w:rPr>
          <w:lang w:val="ro-RO" w:eastAsia="ar-SA"/>
        </w:rPr>
        <w:t>Nume:</w:t>
      </w:r>
      <w:r>
        <w:rPr>
          <w:lang w:val="ro-RO" w:eastAsia="ar-SA"/>
        </w:rPr>
        <w:t xml:space="preserve"> </w:t>
      </w:r>
      <w:r w:rsidRPr="00206560">
        <w:rPr>
          <w:lang w:val="ro-RO" w:eastAsia="ar-SA"/>
        </w:rPr>
        <w:t xml:space="preserve"> Oxigen</w:t>
      </w:r>
    </w:p>
    <w:p w14:paraId="2BA49B35" w14:textId="7895C765" w:rsidR="00206560" w:rsidRPr="00206560" w:rsidRDefault="00206560" w:rsidP="0072553C">
      <w:pPr>
        <w:pStyle w:val="BodyText"/>
        <w:numPr>
          <w:ilvl w:val="0"/>
          <w:numId w:val="47"/>
        </w:numPr>
        <w:rPr>
          <w:lang w:val="ro-RO" w:eastAsia="ar-SA"/>
        </w:rPr>
      </w:pPr>
      <w:r w:rsidRPr="00206560">
        <w:rPr>
          <w:lang w:val="ro-RO" w:eastAsia="ar-SA"/>
        </w:rPr>
        <w:t>Atribute:</w:t>
      </w:r>
      <w:r>
        <w:rPr>
          <w:lang w:val="ro-RO" w:eastAsia="ar-SA"/>
        </w:rPr>
        <w:t xml:space="preserve"> </w:t>
      </w:r>
    </w:p>
    <w:p w14:paraId="64E2FE4B" w14:textId="250F53D2" w:rsidR="00206560" w:rsidRPr="00206560" w:rsidRDefault="00206560" w:rsidP="0072553C">
      <w:pPr>
        <w:pStyle w:val="BodyText"/>
        <w:numPr>
          <w:ilvl w:val="0"/>
          <w:numId w:val="47"/>
        </w:numPr>
        <w:rPr>
          <w:lang w:val="ro-RO" w:eastAsia="ar-SA"/>
        </w:rPr>
      </w:pPr>
      <w:r w:rsidRPr="00206560">
        <w:rPr>
          <w:lang w:val="ro-RO" w:eastAsia="ar-SA"/>
        </w:rPr>
        <w:t>id_oxigen (int, cheie primară)</w:t>
      </w:r>
    </w:p>
    <w:p w14:paraId="73426C5E" w14:textId="580F68F1" w:rsidR="00206560" w:rsidRPr="00206560" w:rsidRDefault="00206560" w:rsidP="0072553C">
      <w:pPr>
        <w:pStyle w:val="BodyText"/>
        <w:numPr>
          <w:ilvl w:val="0"/>
          <w:numId w:val="47"/>
        </w:numPr>
        <w:rPr>
          <w:lang w:val="ro-RO" w:eastAsia="ar-SA"/>
        </w:rPr>
      </w:pPr>
      <w:r w:rsidRPr="00206560">
        <w:rPr>
          <w:lang w:val="ro-RO" w:eastAsia="ar-SA"/>
        </w:rPr>
        <w:t>valoare_oxigen (double)</w:t>
      </w:r>
    </w:p>
    <w:p w14:paraId="56444C48" w14:textId="6239D498" w:rsidR="00206560" w:rsidRPr="00206560" w:rsidRDefault="00206560" w:rsidP="0072553C">
      <w:pPr>
        <w:pStyle w:val="BodyText"/>
        <w:numPr>
          <w:ilvl w:val="0"/>
          <w:numId w:val="47"/>
        </w:numPr>
        <w:rPr>
          <w:lang w:val="ro-RO" w:eastAsia="ar-SA"/>
        </w:rPr>
      </w:pPr>
      <w:r w:rsidRPr="00206560">
        <w:rPr>
          <w:lang w:val="ro-RO" w:eastAsia="ar-SA"/>
        </w:rPr>
        <w:t>data_oxigen (date)</w:t>
      </w:r>
    </w:p>
    <w:p w14:paraId="152F42FF" w14:textId="5F9DAC66" w:rsidR="00206560" w:rsidRPr="00206560" w:rsidRDefault="00206560" w:rsidP="0072553C">
      <w:pPr>
        <w:pStyle w:val="BodyText"/>
        <w:numPr>
          <w:ilvl w:val="0"/>
          <w:numId w:val="47"/>
        </w:numPr>
        <w:rPr>
          <w:lang w:val="ro-RO" w:eastAsia="ar-SA"/>
        </w:rPr>
      </w:pPr>
      <w:r w:rsidRPr="00206560">
        <w:rPr>
          <w:lang w:val="ro-RO" w:eastAsia="ar-SA"/>
        </w:rPr>
        <w:t>ora_oxigen (time)</w:t>
      </w:r>
    </w:p>
    <w:p w14:paraId="5129E623" w14:textId="3EEBB573" w:rsidR="00206560" w:rsidRPr="00206560" w:rsidRDefault="00206560" w:rsidP="0072553C">
      <w:pPr>
        <w:pStyle w:val="BodyText"/>
        <w:numPr>
          <w:ilvl w:val="0"/>
          <w:numId w:val="47"/>
        </w:numPr>
        <w:rPr>
          <w:lang w:val="ro-RO" w:eastAsia="ar-SA"/>
        </w:rPr>
      </w:pPr>
      <w:r w:rsidRPr="00206560">
        <w:rPr>
          <w:lang w:val="ro-RO" w:eastAsia="ar-SA"/>
        </w:rPr>
        <w:t>id_utilizator_oxigen (int, cheie externă referențială la id_utilizator în tabelul Utilizatori)</w:t>
      </w:r>
    </w:p>
    <w:p w14:paraId="4F6E9AB7" w14:textId="739CC1EF" w:rsidR="00206560" w:rsidRPr="00206560" w:rsidRDefault="00206560" w:rsidP="0072553C">
      <w:pPr>
        <w:pStyle w:val="BodyText"/>
        <w:numPr>
          <w:ilvl w:val="0"/>
          <w:numId w:val="47"/>
        </w:numPr>
        <w:rPr>
          <w:lang w:val="ro-RO" w:eastAsia="ar-SA"/>
        </w:rPr>
      </w:pPr>
      <w:r w:rsidRPr="00206560">
        <w:rPr>
          <w:lang w:val="ro-RO" w:eastAsia="ar-SA"/>
        </w:rPr>
        <w:t>Locație:</w:t>
      </w:r>
      <w:r>
        <w:rPr>
          <w:lang w:val="ro-RO" w:eastAsia="ar-SA"/>
        </w:rPr>
        <w:t xml:space="preserve"> </w:t>
      </w:r>
      <w:r w:rsidRPr="00206560">
        <w:rPr>
          <w:lang w:val="ro-RO" w:eastAsia="ar-SA"/>
        </w:rPr>
        <w:t xml:space="preserve"> În fișierul de bază de date HealthKitDB</w:t>
      </w:r>
    </w:p>
    <w:p w14:paraId="61323BB1" w14:textId="77777777" w:rsidR="00206560" w:rsidRPr="00206560" w:rsidRDefault="00206560" w:rsidP="00206560">
      <w:pPr>
        <w:pStyle w:val="BodyText"/>
        <w:rPr>
          <w:lang w:val="ro-RO" w:eastAsia="ar-SA"/>
        </w:rPr>
      </w:pPr>
    </w:p>
    <w:p w14:paraId="5F28CDA4" w14:textId="5E1496B3" w:rsidR="00206560" w:rsidRPr="00206560" w:rsidRDefault="00206560" w:rsidP="00206560">
      <w:pPr>
        <w:pStyle w:val="BodyText"/>
        <w:rPr>
          <w:lang w:val="ro-RO" w:eastAsia="ar-SA"/>
        </w:rPr>
      </w:pPr>
      <w:r w:rsidRPr="00206560">
        <w:rPr>
          <w:lang w:val="ro-RO" w:eastAsia="ar-SA"/>
        </w:rPr>
        <w:t xml:space="preserve">5. </w:t>
      </w:r>
      <w:r>
        <w:rPr>
          <w:lang w:val="ro-RO" w:eastAsia="ar-SA"/>
        </w:rPr>
        <w:t xml:space="preserve"> </w:t>
      </w:r>
      <w:r w:rsidRPr="00206560">
        <w:rPr>
          <w:lang w:val="ro-RO" w:eastAsia="ar-SA"/>
        </w:rPr>
        <w:t>Tabelul Temperatura:</w:t>
      </w:r>
      <w:r>
        <w:rPr>
          <w:lang w:val="ro-RO" w:eastAsia="ar-SA"/>
        </w:rPr>
        <w:t xml:space="preserve"> </w:t>
      </w:r>
    </w:p>
    <w:p w14:paraId="3B65EC56" w14:textId="40502DC5" w:rsidR="00206560" w:rsidRPr="00206560" w:rsidRDefault="00206560" w:rsidP="0072553C">
      <w:pPr>
        <w:pStyle w:val="BodyText"/>
        <w:numPr>
          <w:ilvl w:val="0"/>
          <w:numId w:val="48"/>
        </w:numPr>
        <w:rPr>
          <w:lang w:val="ro-RO" w:eastAsia="ar-SA"/>
        </w:rPr>
      </w:pPr>
      <w:r w:rsidRPr="00206560">
        <w:rPr>
          <w:lang w:val="ro-RO" w:eastAsia="ar-SA"/>
        </w:rPr>
        <w:t>Nume:</w:t>
      </w:r>
      <w:r>
        <w:rPr>
          <w:lang w:val="ro-RO" w:eastAsia="ar-SA"/>
        </w:rPr>
        <w:t xml:space="preserve"> </w:t>
      </w:r>
      <w:r w:rsidRPr="00206560">
        <w:rPr>
          <w:lang w:val="ro-RO" w:eastAsia="ar-SA"/>
        </w:rPr>
        <w:t xml:space="preserve"> Temperatura</w:t>
      </w:r>
    </w:p>
    <w:p w14:paraId="50287E53" w14:textId="5EF8BBA0" w:rsidR="00206560" w:rsidRPr="00206560" w:rsidRDefault="00206560" w:rsidP="0072553C">
      <w:pPr>
        <w:pStyle w:val="BodyText"/>
        <w:numPr>
          <w:ilvl w:val="0"/>
          <w:numId w:val="48"/>
        </w:numPr>
        <w:rPr>
          <w:lang w:val="ro-RO" w:eastAsia="ar-SA"/>
        </w:rPr>
      </w:pPr>
      <w:r w:rsidRPr="00206560">
        <w:rPr>
          <w:lang w:val="ro-RO" w:eastAsia="ar-SA"/>
        </w:rPr>
        <w:t>Atribute:</w:t>
      </w:r>
      <w:r>
        <w:rPr>
          <w:lang w:val="ro-RO" w:eastAsia="ar-SA"/>
        </w:rPr>
        <w:t xml:space="preserve"> </w:t>
      </w:r>
    </w:p>
    <w:p w14:paraId="3C832340" w14:textId="0742D9E5" w:rsidR="00206560" w:rsidRPr="00206560" w:rsidRDefault="00206560" w:rsidP="0072553C">
      <w:pPr>
        <w:pStyle w:val="BodyText"/>
        <w:numPr>
          <w:ilvl w:val="0"/>
          <w:numId w:val="48"/>
        </w:numPr>
        <w:rPr>
          <w:lang w:val="ro-RO" w:eastAsia="ar-SA"/>
        </w:rPr>
      </w:pPr>
      <w:r w:rsidRPr="00206560">
        <w:rPr>
          <w:lang w:val="ro-RO" w:eastAsia="ar-SA"/>
        </w:rPr>
        <w:t>id_temp (int, cheie primară)</w:t>
      </w:r>
    </w:p>
    <w:p w14:paraId="0DEC13B6" w14:textId="2AADE7D5" w:rsidR="00206560" w:rsidRPr="00206560" w:rsidRDefault="00206560" w:rsidP="0072553C">
      <w:pPr>
        <w:pStyle w:val="BodyText"/>
        <w:numPr>
          <w:ilvl w:val="0"/>
          <w:numId w:val="48"/>
        </w:numPr>
        <w:rPr>
          <w:lang w:val="ro-RO" w:eastAsia="ar-SA"/>
        </w:rPr>
      </w:pPr>
      <w:r w:rsidRPr="00206560">
        <w:rPr>
          <w:lang w:val="ro-RO" w:eastAsia="ar-SA"/>
        </w:rPr>
        <w:t>valoare_temp (double)</w:t>
      </w:r>
    </w:p>
    <w:p w14:paraId="34BCEF34" w14:textId="6CA38E59" w:rsidR="00206560" w:rsidRPr="00206560" w:rsidRDefault="00206560" w:rsidP="0072553C">
      <w:pPr>
        <w:pStyle w:val="BodyText"/>
        <w:numPr>
          <w:ilvl w:val="0"/>
          <w:numId w:val="48"/>
        </w:numPr>
        <w:rPr>
          <w:lang w:val="ro-RO" w:eastAsia="ar-SA"/>
        </w:rPr>
      </w:pPr>
      <w:r w:rsidRPr="00206560">
        <w:rPr>
          <w:lang w:val="ro-RO" w:eastAsia="ar-SA"/>
        </w:rPr>
        <w:t>data_temp (date)</w:t>
      </w:r>
    </w:p>
    <w:p w14:paraId="4F317FAC" w14:textId="5998E078" w:rsidR="00206560" w:rsidRPr="00206560" w:rsidRDefault="00206560" w:rsidP="0072553C">
      <w:pPr>
        <w:pStyle w:val="BodyText"/>
        <w:numPr>
          <w:ilvl w:val="0"/>
          <w:numId w:val="48"/>
        </w:numPr>
        <w:rPr>
          <w:lang w:val="ro-RO" w:eastAsia="ar-SA"/>
        </w:rPr>
      </w:pPr>
      <w:r w:rsidRPr="00206560">
        <w:rPr>
          <w:lang w:val="ro-RO" w:eastAsia="ar-SA"/>
        </w:rPr>
        <w:t>ora_temp (time)</w:t>
      </w:r>
    </w:p>
    <w:p w14:paraId="38FBC4E6" w14:textId="58E84A69" w:rsidR="00206560" w:rsidRPr="00206560" w:rsidRDefault="00206560" w:rsidP="0072553C">
      <w:pPr>
        <w:pStyle w:val="BodyText"/>
        <w:numPr>
          <w:ilvl w:val="0"/>
          <w:numId w:val="48"/>
        </w:numPr>
        <w:rPr>
          <w:lang w:val="ro-RO" w:eastAsia="ar-SA"/>
        </w:rPr>
      </w:pPr>
      <w:r w:rsidRPr="00206560">
        <w:rPr>
          <w:lang w:val="ro-RO" w:eastAsia="ar-SA"/>
        </w:rPr>
        <w:t>id_utilizator_temp (int, cheie externă referențială la id_utilizator în tabelul Utilizatori)</w:t>
      </w:r>
    </w:p>
    <w:p w14:paraId="2DBD761C" w14:textId="627B90C8" w:rsidR="00206560" w:rsidRPr="00206560" w:rsidRDefault="00206560" w:rsidP="0072553C">
      <w:pPr>
        <w:pStyle w:val="BodyText"/>
        <w:numPr>
          <w:ilvl w:val="0"/>
          <w:numId w:val="48"/>
        </w:numPr>
        <w:rPr>
          <w:lang w:val="ro-RO" w:eastAsia="ar-SA"/>
        </w:rPr>
      </w:pPr>
      <w:r w:rsidRPr="00206560">
        <w:rPr>
          <w:lang w:val="ro-RO" w:eastAsia="ar-SA"/>
        </w:rPr>
        <w:t>Locație:</w:t>
      </w:r>
      <w:r>
        <w:rPr>
          <w:lang w:val="ro-RO" w:eastAsia="ar-SA"/>
        </w:rPr>
        <w:t xml:space="preserve"> </w:t>
      </w:r>
      <w:r w:rsidRPr="00206560">
        <w:rPr>
          <w:lang w:val="ro-RO" w:eastAsia="ar-SA"/>
        </w:rPr>
        <w:t xml:space="preserve"> În fișierul de bază de date HealthKitDB</w:t>
      </w:r>
    </w:p>
    <w:p w14:paraId="5868DFBF" w14:textId="77777777" w:rsidR="00206560" w:rsidRPr="00206560" w:rsidRDefault="00206560" w:rsidP="00206560">
      <w:pPr>
        <w:pStyle w:val="BodyText"/>
        <w:rPr>
          <w:lang w:val="ro-RO" w:eastAsia="ar-SA"/>
        </w:rPr>
      </w:pPr>
    </w:p>
    <w:p w14:paraId="4A5C787B" w14:textId="70CEFAC0" w:rsidR="00206560" w:rsidRPr="00206560" w:rsidRDefault="00206560" w:rsidP="00206560">
      <w:pPr>
        <w:pStyle w:val="BodyText"/>
        <w:rPr>
          <w:lang w:val="ro-RO" w:eastAsia="ar-SA"/>
        </w:rPr>
      </w:pPr>
      <w:r w:rsidRPr="00206560">
        <w:rPr>
          <w:lang w:val="ro-RO" w:eastAsia="ar-SA"/>
        </w:rPr>
        <w:t xml:space="preserve">6. </w:t>
      </w:r>
      <w:r>
        <w:rPr>
          <w:lang w:val="ro-RO" w:eastAsia="ar-SA"/>
        </w:rPr>
        <w:t xml:space="preserve"> </w:t>
      </w:r>
      <w:r w:rsidRPr="00206560">
        <w:rPr>
          <w:lang w:val="ro-RO" w:eastAsia="ar-SA"/>
        </w:rPr>
        <w:t>Tabelul Dioxid:</w:t>
      </w:r>
      <w:r>
        <w:rPr>
          <w:lang w:val="ro-RO" w:eastAsia="ar-SA"/>
        </w:rPr>
        <w:t xml:space="preserve"> </w:t>
      </w:r>
    </w:p>
    <w:p w14:paraId="5886D535" w14:textId="5701103E" w:rsidR="00206560" w:rsidRPr="00206560" w:rsidRDefault="00206560" w:rsidP="0072553C">
      <w:pPr>
        <w:pStyle w:val="BodyText"/>
        <w:numPr>
          <w:ilvl w:val="0"/>
          <w:numId w:val="49"/>
        </w:numPr>
        <w:rPr>
          <w:lang w:val="ro-RO" w:eastAsia="ar-SA"/>
        </w:rPr>
      </w:pPr>
      <w:r w:rsidRPr="00206560">
        <w:rPr>
          <w:lang w:val="ro-RO" w:eastAsia="ar-SA"/>
        </w:rPr>
        <w:t>Nume:</w:t>
      </w:r>
      <w:r>
        <w:rPr>
          <w:lang w:val="ro-RO" w:eastAsia="ar-SA"/>
        </w:rPr>
        <w:t xml:space="preserve"> </w:t>
      </w:r>
      <w:r w:rsidRPr="00206560">
        <w:rPr>
          <w:lang w:val="ro-RO" w:eastAsia="ar-SA"/>
        </w:rPr>
        <w:t xml:space="preserve"> Dioxid</w:t>
      </w:r>
    </w:p>
    <w:p w14:paraId="47AE39E1" w14:textId="5ED91122" w:rsidR="00206560" w:rsidRPr="00206560" w:rsidRDefault="00206560" w:rsidP="0072553C">
      <w:pPr>
        <w:pStyle w:val="BodyText"/>
        <w:numPr>
          <w:ilvl w:val="0"/>
          <w:numId w:val="49"/>
        </w:numPr>
        <w:rPr>
          <w:lang w:val="ro-RO" w:eastAsia="ar-SA"/>
        </w:rPr>
      </w:pPr>
      <w:r w:rsidRPr="00206560">
        <w:rPr>
          <w:lang w:val="ro-RO" w:eastAsia="ar-SA"/>
        </w:rPr>
        <w:t>Atribute:</w:t>
      </w:r>
      <w:r>
        <w:rPr>
          <w:lang w:val="ro-RO" w:eastAsia="ar-SA"/>
        </w:rPr>
        <w:t xml:space="preserve"> </w:t>
      </w:r>
    </w:p>
    <w:p w14:paraId="01EF4E99" w14:textId="487333CC" w:rsidR="00206560" w:rsidRPr="00206560" w:rsidRDefault="00206560" w:rsidP="0072553C">
      <w:pPr>
        <w:pStyle w:val="BodyText"/>
        <w:numPr>
          <w:ilvl w:val="0"/>
          <w:numId w:val="49"/>
        </w:numPr>
        <w:rPr>
          <w:lang w:val="ro-RO" w:eastAsia="ar-SA"/>
        </w:rPr>
      </w:pPr>
      <w:r w:rsidRPr="00206560">
        <w:rPr>
          <w:lang w:val="ro-RO" w:eastAsia="ar-SA"/>
        </w:rPr>
        <w:t>id_dioxid (int, cheie primară)</w:t>
      </w:r>
    </w:p>
    <w:p w14:paraId="54A6FF99" w14:textId="0696E8E9" w:rsidR="00206560" w:rsidRPr="00206560" w:rsidRDefault="00206560" w:rsidP="0072553C">
      <w:pPr>
        <w:pStyle w:val="BodyText"/>
        <w:numPr>
          <w:ilvl w:val="0"/>
          <w:numId w:val="49"/>
        </w:numPr>
        <w:rPr>
          <w:lang w:val="ro-RO" w:eastAsia="ar-SA"/>
        </w:rPr>
      </w:pPr>
      <w:r w:rsidRPr="00206560">
        <w:rPr>
          <w:lang w:val="ro-RO" w:eastAsia="ar-SA"/>
        </w:rPr>
        <w:t>valoare_dioxid (double)</w:t>
      </w:r>
    </w:p>
    <w:p w14:paraId="25A87D62" w14:textId="6671F747" w:rsidR="00206560" w:rsidRPr="00206560" w:rsidRDefault="00206560" w:rsidP="0072553C">
      <w:pPr>
        <w:pStyle w:val="BodyText"/>
        <w:numPr>
          <w:ilvl w:val="0"/>
          <w:numId w:val="49"/>
        </w:numPr>
        <w:rPr>
          <w:lang w:val="ro-RO" w:eastAsia="ar-SA"/>
        </w:rPr>
      </w:pPr>
      <w:r w:rsidRPr="00206560">
        <w:rPr>
          <w:lang w:val="ro-RO" w:eastAsia="ar-SA"/>
        </w:rPr>
        <w:lastRenderedPageBreak/>
        <w:t>data_dioxid (date)</w:t>
      </w:r>
    </w:p>
    <w:p w14:paraId="4BDED930" w14:textId="3D284752" w:rsidR="00206560" w:rsidRPr="00206560" w:rsidRDefault="00206560" w:rsidP="0072553C">
      <w:pPr>
        <w:pStyle w:val="BodyText"/>
        <w:numPr>
          <w:ilvl w:val="0"/>
          <w:numId w:val="49"/>
        </w:numPr>
        <w:rPr>
          <w:lang w:val="ro-RO" w:eastAsia="ar-SA"/>
        </w:rPr>
      </w:pPr>
      <w:r w:rsidRPr="00206560">
        <w:rPr>
          <w:lang w:val="ro-RO" w:eastAsia="ar-SA"/>
        </w:rPr>
        <w:t>ora_dioxid (time)</w:t>
      </w:r>
    </w:p>
    <w:p w14:paraId="3F3EF64E" w14:textId="4D44D72D" w:rsidR="00206560" w:rsidRPr="00206560" w:rsidRDefault="00206560" w:rsidP="0072553C">
      <w:pPr>
        <w:pStyle w:val="BodyText"/>
        <w:numPr>
          <w:ilvl w:val="0"/>
          <w:numId w:val="49"/>
        </w:numPr>
        <w:rPr>
          <w:lang w:val="ro-RO" w:eastAsia="ar-SA"/>
        </w:rPr>
      </w:pPr>
      <w:r w:rsidRPr="00206560">
        <w:rPr>
          <w:lang w:val="ro-RO" w:eastAsia="ar-SA"/>
        </w:rPr>
        <w:t>id_utilizator_dioxid (int, cheie externă referențială la id_utilizator în tabelul Utilizatori)</w:t>
      </w:r>
    </w:p>
    <w:p w14:paraId="7C6AE1E3" w14:textId="2E4309F1" w:rsidR="00F3232B" w:rsidRPr="005D1F7E" w:rsidRDefault="00206560" w:rsidP="005D1F7E">
      <w:pPr>
        <w:pStyle w:val="BodyText"/>
        <w:numPr>
          <w:ilvl w:val="0"/>
          <w:numId w:val="49"/>
        </w:numPr>
        <w:rPr>
          <w:lang w:val="ro-RO" w:eastAsia="ar-SA"/>
        </w:rPr>
      </w:pPr>
      <w:r w:rsidRPr="00206560">
        <w:rPr>
          <w:lang w:val="ro-RO" w:eastAsia="ar-SA"/>
        </w:rPr>
        <w:t>Locație:</w:t>
      </w:r>
      <w:r>
        <w:rPr>
          <w:lang w:val="ro-RO" w:eastAsia="ar-SA"/>
        </w:rPr>
        <w:t xml:space="preserve"> </w:t>
      </w:r>
      <w:r w:rsidRPr="00206560">
        <w:rPr>
          <w:lang w:val="ro-RO" w:eastAsia="ar-SA"/>
        </w:rPr>
        <w:t xml:space="preserve"> În fișierul de bază de date HealthKitDB</w:t>
      </w:r>
    </w:p>
    <w:p w14:paraId="33EF4C91" w14:textId="111911A4" w:rsidR="00521555" w:rsidRPr="00A114E1" w:rsidRDefault="00956AF4" w:rsidP="00315C8A">
      <w:pPr>
        <w:pStyle w:val="Heading5"/>
        <w:rPr>
          <w:lang w:val="ro-RO"/>
        </w:rPr>
      </w:pPr>
      <w:r>
        <w:rPr>
          <w:lang w:val="ro-RO"/>
        </w:rPr>
        <w:t>Fișiere non-DBMS</w:t>
      </w:r>
    </w:p>
    <w:p w14:paraId="0CAD2CC9" w14:textId="3871B345" w:rsidR="00F3232B" w:rsidRPr="00F3232B" w:rsidRDefault="00F3232B" w:rsidP="00F3232B">
      <w:pPr>
        <w:pStyle w:val="InstructionalText"/>
        <w:ind w:firstLine="720"/>
        <w:jc w:val="both"/>
        <w:rPr>
          <w:i w:val="0"/>
          <w:color w:val="auto"/>
          <w:sz w:val="22"/>
          <w:lang w:val="ro-RO" w:eastAsia="en-US"/>
        </w:rPr>
      </w:pPr>
      <w:r w:rsidRPr="00F3232B">
        <w:rPr>
          <w:i w:val="0"/>
          <w:color w:val="auto"/>
          <w:sz w:val="22"/>
          <w:lang w:val="ro-RO" w:eastAsia="en-US"/>
        </w:rPr>
        <w:t>Pentru sistemul HealthKit, există mai multe fișiere non-DBMS utilizate pentru diferite scopuri. Acestea includ fișiere de configurare, fișiere de jurnalizare</w:t>
      </w:r>
      <w:r w:rsidR="00C03B91">
        <w:rPr>
          <w:i w:val="0"/>
          <w:color w:val="auto"/>
          <w:sz w:val="22"/>
          <w:lang w:val="ro-RO" w:eastAsia="en-US"/>
        </w:rPr>
        <w:t xml:space="preserve"> </w:t>
      </w:r>
      <w:r w:rsidRPr="00F3232B">
        <w:rPr>
          <w:i w:val="0"/>
          <w:color w:val="auto"/>
          <w:sz w:val="22"/>
          <w:lang w:val="ro-RO" w:eastAsia="en-US"/>
        </w:rPr>
        <w:t>și fișiere temporare. Aceste fișiere sunt esențiale pentru funcționarea și administrarea eficientă a sistemului.</w:t>
      </w:r>
    </w:p>
    <w:p w14:paraId="7719C6A0" w14:textId="6B72EFF8" w:rsidR="00F3232B" w:rsidRPr="00F3232B" w:rsidRDefault="00F3232B" w:rsidP="00F3232B">
      <w:pPr>
        <w:pStyle w:val="InstructionalText"/>
        <w:ind w:firstLine="720"/>
        <w:jc w:val="both"/>
        <w:rPr>
          <w:i w:val="0"/>
          <w:color w:val="auto"/>
          <w:sz w:val="22"/>
          <w:lang w:val="ro-RO" w:eastAsia="en-US"/>
        </w:rPr>
      </w:pPr>
      <w:r w:rsidRPr="00F3232B">
        <w:rPr>
          <w:i w:val="0"/>
          <w:color w:val="auto"/>
          <w:sz w:val="22"/>
          <w:lang w:val="ro-RO" w:eastAsia="en-US"/>
        </w:rPr>
        <w:t>Fișierele de configurare conțin setările de configurare ale sistemului, cum ar fi parametrii de conectare la baza de date. Acestea sunt utilizate pentru a configura comportamentul sistemului și trebuie să fie citite de către modulele de inițializare ale aplicației la pornirea sistemului.</w:t>
      </w:r>
    </w:p>
    <w:p w14:paraId="3562BA7A" w14:textId="203EE7A8" w:rsidR="00F3232B" w:rsidRPr="00F3232B" w:rsidRDefault="00F3232B" w:rsidP="00F3232B">
      <w:pPr>
        <w:pStyle w:val="InstructionalText"/>
        <w:ind w:firstLine="720"/>
        <w:jc w:val="both"/>
        <w:rPr>
          <w:i w:val="0"/>
          <w:color w:val="auto"/>
          <w:sz w:val="22"/>
          <w:lang w:val="ro-RO" w:eastAsia="en-US"/>
        </w:rPr>
      </w:pPr>
      <w:r w:rsidRPr="00F3232B">
        <w:rPr>
          <w:i w:val="0"/>
          <w:color w:val="auto"/>
          <w:sz w:val="22"/>
          <w:lang w:val="ro-RO" w:eastAsia="en-US"/>
        </w:rPr>
        <w:t xml:space="preserve">Fișierele de jurnalizare (logs) sunt utilizate pentru a înregistra informații relevante despre funcționarea sistemului, cum ar fi evenimentele de eroare, activitățile de depanare etc. </w:t>
      </w:r>
    </w:p>
    <w:p w14:paraId="14BB2A2A" w14:textId="4F03008C" w:rsidR="00F3232B" w:rsidRPr="00C03B91" w:rsidRDefault="00F3232B" w:rsidP="00C03B91">
      <w:pPr>
        <w:pStyle w:val="InstructionalText"/>
        <w:ind w:firstLine="720"/>
        <w:jc w:val="both"/>
        <w:rPr>
          <w:i w:val="0"/>
          <w:color w:val="auto"/>
          <w:sz w:val="22"/>
          <w:lang w:val="ro-RO" w:eastAsia="en-US"/>
        </w:rPr>
      </w:pPr>
      <w:r w:rsidRPr="00F3232B">
        <w:rPr>
          <w:i w:val="0"/>
          <w:color w:val="auto"/>
          <w:sz w:val="22"/>
          <w:lang w:val="ro-RO" w:eastAsia="en-US"/>
        </w:rPr>
        <w:t>Fișierele temporare sunt utilizate pentru stocarea temporară a datelor sau pentru a efectua operații intermediare în cadrul sistemului. Acestea sunt create și șterse dinamic de către modulele software care necesită stocare temporară, iar structura lor depinde de necesitățile specifice ale operațiunilor temporare.</w:t>
      </w:r>
    </w:p>
    <w:p w14:paraId="33EF4C99" w14:textId="1203E602" w:rsidR="00521555" w:rsidRDefault="00956AF4" w:rsidP="00315C8A">
      <w:pPr>
        <w:pStyle w:val="Heading3"/>
        <w:rPr>
          <w:lang w:val="ro-RO"/>
        </w:rPr>
      </w:pPr>
      <w:bookmarkStart w:id="78" w:name="_Toc160527859"/>
      <w:bookmarkStart w:id="79" w:name="_Toc162975749"/>
      <w:bookmarkStart w:id="80" w:name="_Toc163242564"/>
      <w:r>
        <w:rPr>
          <w:lang w:val="ro-RO"/>
        </w:rPr>
        <w:t>Conversii de date</w:t>
      </w:r>
      <w:bookmarkEnd w:id="78"/>
      <w:bookmarkEnd w:id="79"/>
      <w:bookmarkEnd w:id="80"/>
    </w:p>
    <w:p w14:paraId="1663EF47" w14:textId="6FE14D6F" w:rsidR="00DE16DE" w:rsidRPr="00F3232B" w:rsidRDefault="00DE16DE" w:rsidP="00F3232B">
      <w:pPr>
        <w:pStyle w:val="InstructionalText"/>
        <w:ind w:firstLine="720"/>
        <w:jc w:val="both"/>
        <w:rPr>
          <w:i w:val="0"/>
          <w:color w:val="auto"/>
          <w:sz w:val="22"/>
          <w:lang w:val="ro-RO" w:eastAsia="en-US"/>
        </w:rPr>
      </w:pPr>
      <w:r w:rsidRPr="00F3232B">
        <w:rPr>
          <w:i w:val="0"/>
          <w:color w:val="auto"/>
          <w:sz w:val="22"/>
          <w:lang w:val="ro-RO" w:eastAsia="en-US"/>
        </w:rPr>
        <w:t>Conversile de date sunt realizate automat in microcontroller-ul Arduino. Acestea sunt stocate in baza de date din cadrul aplicatiei mobile.</w:t>
      </w:r>
    </w:p>
    <w:p w14:paraId="33EF4C9B" w14:textId="412EC33B" w:rsidR="00521555" w:rsidRDefault="00956AF4" w:rsidP="00315C8A">
      <w:pPr>
        <w:pStyle w:val="Heading3"/>
        <w:rPr>
          <w:lang w:val="ro-RO"/>
        </w:rPr>
      </w:pPr>
      <w:bookmarkStart w:id="81" w:name="_Toc160527860"/>
      <w:bookmarkStart w:id="82" w:name="_Toc162975750"/>
      <w:bookmarkStart w:id="83" w:name="_Toc163242565"/>
      <w:r>
        <w:rPr>
          <w:lang w:val="ro-RO"/>
        </w:rPr>
        <w:t>Interfețe utilizator</w:t>
      </w:r>
      <w:bookmarkEnd w:id="81"/>
      <w:bookmarkEnd w:id="82"/>
      <w:bookmarkEnd w:id="83"/>
    </w:p>
    <w:p w14:paraId="2D7D8D57" w14:textId="06103EE3" w:rsidR="00DE16DE" w:rsidRPr="00F3232B" w:rsidRDefault="00DE16DE" w:rsidP="00F3232B">
      <w:pPr>
        <w:pStyle w:val="InstructionalText"/>
        <w:ind w:firstLine="720"/>
        <w:jc w:val="both"/>
        <w:rPr>
          <w:i w:val="0"/>
          <w:color w:val="auto"/>
          <w:sz w:val="22"/>
          <w:lang w:val="ro-RO" w:eastAsia="en-US"/>
        </w:rPr>
      </w:pPr>
      <w:r w:rsidRPr="00F3232B">
        <w:rPr>
          <w:i w:val="0"/>
          <w:color w:val="auto"/>
          <w:sz w:val="22"/>
          <w:lang w:val="ro-RO" w:eastAsia="en-US"/>
        </w:rPr>
        <w:t>Exista o singura clasa de utilizator. Acesta are acces la toate interfetele: conectivitate Bluetooth, vizualizare date istorice, monitorizare date in timp real si achizitia datelor. Numarul de utilizator pentru un profil local pe aplicatie este unul. Numarul maxim de utilizatori este unul.</w:t>
      </w:r>
    </w:p>
    <w:p w14:paraId="33EF4C9D" w14:textId="4CA729D1" w:rsidR="00892260" w:rsidRPr="00A114E1" w:rsidRDefault="00892260" w:rsidP="00315C8A">
      <w:pPr>
        <w:pStyle w:val="Heading4"/>
        <w:rPr>
          <w:lang w:val="ro-RO"/>
        </w:rPr>
      </w:pPr>
      <w:bookmarkStart w:id="84" w:name="_Toc403385959"/>
      <w:bookmarkStart w:id="85" w:name="_Toc160527861"/>
      <w:bookmarkStart w:id="86" w:name="_Toc163242566"/>
      <w:r w:rsidRPr="00A114E1">
        <w:rPr>
          <w:lang w:val="ro-RO"/>
        </w:rPr>
        <w:t>In</w:t>
      </w:r>
      <w:bookmarkEnd w:id="84"/>
      <w:r w:rsidR="00956AF4">
        <w:rPr>
          <w:lang w:val="ro-RO"/>
        </w:rPr>
        <w:t>trări</w:t>
      </w:r>
      <w:bookmarkEnd w:id="85"/>
      <w:bookmarkEnd w:id="86"/>
    </w:p>
    <w:p w14:paraId="0D9191CC" w14:textId="2D29A603" w:rsidR="002F4C3B" w:rsidRPr="002F4C3B" w:rsidRDefault="002F4C3B" w:rsidP="002F4C3B">
      <w:pPr>
        <w:pStyle w:val="InstructionalText"/>
        <w:ind w:firstLine="720"/>
        <w:jc w:val="both"/>
        <w:rPr>
          <w:i w:val="0"/>
          <w:color w:val="auto"/>
          <w:sz w:val="22"/>
          <w:lang w:val="ro-RO" w:eastAsia="en-US"/>
        </w:rPr>
      </w:pPr>
      <w:r w:rsidRPr="002F4C3B">
        <w:rPr>
          <w:i w:val="0"/>
          <w:color w:val="auto"/>
          <w:sz w:val="22"/>
          <w:lang w:val="ro-RO" w:eastAsia="en-US"/>
        </w:rPr>
        <w:t>Utilizatorii și operatorii interacționează cu sistemul HealthKit folosind diferite mijloace de intrare pentru a furniza informații. Aceste mijloace includ ecrane de introducere a datelor și interfețe grafice (GUI), care sunt proiectate pentru a facilita introducerea și gestionarea datelor legate de sănătate.</w:t>
      </w:r>
    </w:p>
    <w:p w14:paraId="35E13C9D" w14:textId="0669B67F" w:rsidR="002F4C3B" w:rsidRPr="002F4C3B" w:rsidRDefault="002F4C3B" w:rsidP="002F4C3B">
      <w:pPr>
        <w:pStyle w:val="InstructionalText"/>
        <w:ind w:firstLine="720"/>
        <w:jc w:val="both"/>
        <w:rPr>
          <w:i w:val="0"/>
          <w:color w:val="auto"/>
          <w:sz w:val="22"/>
          <w:lang w:val="ro-RO" w:eastAsia="en-US"/>
        </w:rPr>
      </w:pPr>
      <w:r w:rsidRPr="002F4C3B">
        <w:rPr>
          <w:i w:val="0"/>
          <w:color w:val="auto"/>
          <w:sz w:val="22"/>
          <w:lang w:val="ro-RO" w:eastAsia="en-US"/>
        </w:rPr>
        <w:t>Pe ecran</w:t>
      </w:r>
      <w:r w:rsidR="00AC3C3D">
        <w:rPr>
          <w:i w:val="0"/>
          <w:color w:val="auto"/>
          <w:sz w:val="22"/>
          <w:lang w:val="ro-RO" w:eastAsia="en-US"/>
        </w:rPr>
        <w:t>ul</w:t>
      </w:r>
      <w:r w:rsidRPr="002F4C3B">
        <w:rPr>
          <w:i w:val="0"/>
          <w:color w:val="auto"/>
          <w:sz w:val="22"/>
          <w:lang w:val="ro-RO" w:eastAsia="en-US"/>
        </w:rPr>
        <w:t xml:space="preserve"> de introducere a datelor, utilizatorii pot introduce informații precum greutatea</w:t>
      </w:r>
      <w:r w:rsidR="00AC3C3D">
        <w:rPr>
          <w:i w:val="0"/>
          <w:color w:val="auto"/>
          <w:sz w:val="22"/>
          <w:lang w:val="ro-RO" w:eastAsia="en-US"/>
        </w:rPr>
        <w:t xml:space="preserve"> și</w:t>
      </w:r>
      <w:r w:rsidRPr="002F4C3B">
        <w:rPr>
          <w:i w:val="0"/>
          <w:color w:val="auto"/>
          <w:sz w:val="22"/>
          <w:lang w:val="ro-RO" w:eastAsia="en-US"/>
        </w:rPr>
        <w:t xml:space="preserve"> înălțimea. Acest ecran </w:t>
      </w:r>
      <w:r w:rsidR="00AC3C3D">
        <w:rPr>
          <w:i w:val="0"/>
          <w:color w:val="auto"/>
          <w:sz w:val="22"/>
          <w:lang w:val="ro-RO" w:eastAsia="en-US"/>
        </w:rPr>
        <w:t>este</w:t>
      </w:r>
      <w:r w:rsidRPr="002F4C3B">
        <w:rPr>
          <w:i w:val="0"/>
          <w:color w:val="auto"/>
          <w:sz w:val="22"/>
          <w:lang w:val="ro-RO" w:eastAsia="en-US"/>
        </w:rPr>
        <w:t xml:space="preserve"> structurat pentru a ghida utilizatorii în completarea corectă a datelor și pentru a asigura că datele introduse sunt valide și corespund cu cerințele sistemului.</w:t>
      </w:r>
    </w:p>
    <w:p w14:paraId="38CC3EEB" w14:textId="71E8E5DA" w:rsidR="002F4C3B" w:rsidRPr="002F4C3B" w:rsidRDefault="002F4C3B" w:rsidP="002F4C3B">
      <w:pPr>
        <w:pStyle w:val="InstructionalText"/>
        <w:ind w:firstLine="720"/>
        <w:jc w:val="both"/>
        <w:rPr>
          <w:i w:val="0"/>
          <w:color w:val="auto"/>
          <w:sz w:val="22"/>
          <w:lang w:val="ro-RO" w:eastAsia="en-US"/>
        </w:rPr>
      </w:pPr>
      <w:r w:rsidRPr="002F4C3B">
        <w:rPr>
          <w:i w:val="0"/>
          <w:color w:val="auto"/>
          <w:sz w:val="22"/>
          <w:lang w:val="ro-RO" w:eastAsia="en-US"/>
        </w:rPr>
        <w:t>Interfețele grafice (GUI) sunt utilizate pentru a oferi utilizatorilor o experiență interactivă și intuitivă. Acestea includ butoane, casete de text, meniuri derulante și alte elemente de control care permit utilizatorilor să navigheze și să interacționeze cu diferitele funcționalități ale aplicației HealthKit.</w:t>
      </w:r>
    </w:p>
    <w:p w14:paraId="41846C2E" w14:textId="7B13C1DF" w:rsidR="002F4C3B" w:rsidRPr="002F4C3B" w:rsidRDefault="002F4C3B" w:rsidP="002F4C3B">
      <w:pPr>
        <w:pStyle w:val="InstructionalText"/>
        <w:ind w:firstLine="720"/>
        <w:jc w:val="both"/>
        <w:rPr>
          <w:i w:val="0"/>
          <w:color w:val="auto"/>
          <w:sz w:val="22"/>
          <w:lang w:val="ro-RO" w:eastAsia="en-US"/>
        </w:rPr>
      </w:pPr>
      <w:r w:rsidRPr="002F4C3B">
        <w:rPr>
          <w:i w:val="0"/>
          <w:color w:val="auto"/>
          <w:sz w:val="22"/>
          <w:lang w:val="ro-RO" w:eastAsia="en-US"/>
        </w:rPr>
        <w:t xml:space="preserve">Pentru fiecare ecran de introducere a datelor sau interfață grafică (GUI), sunt definite criterii de editare pentru elementele de date pentru a asigura integritatea datelor și </w:t>
      </w:r>
      <w:r w:rsidRPr="002F4C3B">
        <w:rPr>
          <w:i w:val="0"/>
          <w:color w:val="auto"/>
          <w:sz w:val="22"/>
          <w:lang w:val="ro-RO" w:eastAsia="en-US"/>
        </w:rPr>
        <w:lastRenderedPageBreak/>
        <w:t>corectitudinea informațiilor introduse. De exemplu, pentru câmpul "greutate", se pot specifica următoarele criterii: valori obligatorii, intervalul de valori acceptate (de exemplu, între 20 și 200 kg), lungimea maximă a valorii (de exemplu, 4 caractere pentru o greutate în kg), iar mesajele de eroare vor fi afișate în cazul în care utilizatorii introduc date nevalide sau lipsesc anumite informații obligatorii. Controlul de introducere a datelor este proiectat pentru a ghida utilizatorii și pentru a împiedica introducerea datelor incorecte sau incomplete.</w:t>
      </w:r>
    </w:p>
    <w:p w14:paraId="24586C3D" w14:textId="1036E8F2" w:rsidR="002F4C3B" w:rsidRPr="002F4C3B" w:rsidRDefault="002F4C3B" w:rsidP="002F4C3B">
      <w:pPr>
        <w:pStyle w:val="InstructionalText"/>
        <w:ind w:firstLine="720"/>
        <w:jc w:val="both"/>
        <w:rPr>
          <w:i w:val="0"/>
          <w:color w:val="auto"/>
          <w:sz w:val="22"/>
          <w:lang w:val="ro-RO" w:eastAsia="en-US"/>
        </w:rPr>
      </w:pPr>
      <w:r w:rsidRPr="002F4C3B">
        <w:rPr>
          <w:i w:val="0"/>
          <w:color w:val="auto"/>
          <w:sz w:val="22"/>
          <w:lang w:val="ro-RO" w:eastAsia="en-US"/>
        </w:rPr>
        <w:t>În plus, interfețele grafice (GUI) sunt proiectate pentru a fi intuitive și ușor de utilizat, astfel încât să minimizeze erorile de introducere a datelor și să faciliteze interacțiunea utilizatorilor cu sistemul HealthKit. Mesajele diverse sunt utilizate pentru a oferi feedback și indicații suplimentare pentru utilizatori în timpul introducerii datelor, ajutându-i să completeze informațiile necesare într-un mod corect și eficient.</w:t>
      </w:r>
    </w:p>
    <w:p w14:paraId="33EF4CA4" w14:textId="3C0C3F14" w:rsidR="00892260" w:rsidRPr="00A114E1" w:rsidRDefault="00CB525B" w:rsidP="00315C8A">
      <w:pPr>
        <w:pStyle w:val="Heading4"/>
        <w:rPr>
          <w:lang w:val="ro-RO"/>
        </w:rPr>
      </w:pPr>
      <w:bookmarkStart w:id="87" w:name="_Toc160527862"/>
      <w:bookmarkStart w:id="88" w:name="_Toc163242567"/>
      <w:r>
        <w:rPr>
          <w:lang w:val="ro-RO"/>
        </w:rPr>
        <w:t>Ieșiri</w:t>
      </w:r>
      <w:bookmarkEnd w:id="87"/>
      <w:bookmarkEnd w:id="88"/>
    </w:p>
    <w:p w14:paraId="01B49169" w14:textId="1C208E7F" w:rsidR="002F4C3B" w:rsidRPr="002F4C3B" w:rsidRDefault="002F4C3B" w:rsidP="002F4C3B">
      <w:pPr>
        <w:pStyle w:val="InstructionalText"/>
        <w:ind w:firstLine="720"/>
        <w:jc w:val="both"/>
        <w:rPr>
          <w:i w:val="0"/>
          <w:color w:val="auto"/>
          <w:sz w:val="22"/>
          <w:lang w:val="ro-RO" w:eastAsia="en-US"/>
        </w:rPr>
      </w:pPr>
      <w:r w:rsidRPr="002F4C3B">
        <w:rPr>
          <w:i w:val="0"/>
          <w:color w:val="auto"/>
          <w:sz w:val="22"/>
          <w:lang w:val="ro-RO" w:eastAsia="en-US"/>
        </w:rPr>
        <w:t xml:space="preserve">Pentru furnizarea rezultatelor sau a datelor de ieșire, sistemul HealthKit utilizează diverse mijloace de prezentare, cum ar fi grafice, rapoarte și ecrane de afișare a datelor. </w:t>
      </w:r>
    </w:p>
    <w:p w14:paraId="041E9669" w14:textId="723525A6" w:rsidR="002F4C3B" w:rsidRPr="002F4C3B" w:rsidRDefault="002F4C3B" w:rsidP="002F4C3B">
      <w:pPr>
        <w:pStyle w:val="InstructionalText"/>
        <w:ind w:firstLine="720"/>
        <w:jc w:val="both"/>
        <w:rPr>
          <w:i w:val="0"/>
          <w:color w:val="auto"/>
          <w:sz w:val="22"/>
          <w:lang w:val="ro-RO" w:eastAsia="en-US"/>
        </w:rPr>
      </w:pPr>
      <w:r w:rsidRPr="002F4C3B">
        <w:rPr>
          <w:i w:val="0"/>
          <w:color w:val="auto"/>
          <w:sz w:val="22"/>
          <w:lang w:val="ro-RO" w:eastAsia="en-US"/>
        </w:rPr>
        <w:t>Identificarea codurilor și numelor pentru rapoarte și ecranele de afișare a datelor este esențială pentru navigarea și utilizarea eficientă a funcționalităților sistemului. De exemplu, un raport ar putea fi denumit "Raportul parametrilor de sănătate" și să conțină informații despre puls, nivelul de oxigen din sânge, temperatura pielii și alți parametri relevanți.</w:t>
      </w:r>
    </w:p>
    <w:p w14:paraId="687D9965" w14:textId="75C942B1" w:rsidR="002F4C3B" w:rsidRPr="002F4C3B" w:rsidRDefault="002F4C3B" w:rsidP="002F4C3B">
      <w:pPr>
        <w:pStyle w:val="InstructionalText"/>
        <w:ind w:firstLine="720"/>
        <w:jc w:val="both"/>
        <w:rPr>
          <w:i w:val="0"/>
          <w:color w:val="auto"/>
          <w:sz w:val="22"/>
          <w:lang w:val="ro-RO" w:eastAsia="en-US"/>
        </w:rPr>
      </w:pPr>
      <w:r w:rsidRPr="002F4C3B">
        <w:rPr>
          <w:i w:val="0"/>
          <w:color w:val="auto"/>
          <w:sz w:val="22"/>
          <w:lang w:val="ro-RO" w:eastAsia="en-US"/>
        </w:rPr>
        <w:t>Scopul fiecărei ieșiri este de a furniza utilizatorilor informațiile necesare pentru a monitoriza și gestiona starea lor de sănătate. Utilizatorii principali ai acestor ieșiri sunt persoanele care utilizează brățara HealthKit și aplicația mobilă asociată pentru a-și urmări și analiza parametrii de sănătate.</w:t>
      </w:r>
    </w:p>
    <w:p w14:paraId="04EE4CB6" w14:textId="5E6C4E34" w:rsidR="002F4C3B" w:rsidRDefault="002F4C3B">
      <w:pPr>
        <w:spacing w:before="0" w:after="0"/>
        <w:rPr>
          <w:lang w:val="ro-RO"/>
        </w:rPr>
      </w:pPr>
      <w:r>
        <w:rPr>
          <w:lang w:val="ro-RO"/>
        </w:rPr>
        <w:br w:type="page"/>
      </w:r>
    </w:p>
    <w:p w14:paraId="33EF4CAB" w14:textId="02684B3C" w:rsidR="00521555" w:rsidRPr="00A114E1" w:rsidRDefault="00956AF4" w:rsidP="00315C8A">
      <w:pPr>
        <w:pStyle w:val="Heading3"/>
        <w:rPr>
          <w:lang w:val="ro-RO"/>
        </w:rPr>
      </w:pPr>
      <w:bookmarkStart w:id="89" w:name="_Toc160527863"/>
      <w:bookmarkStart w:id="90" w:name="_Toc162975751"/>
      <w:bookmarkStart w:id="91" w:name="_Toc163242568"/>
      <w:r>
        <w:rPr>
          <w:lang w:val="ro-RO"/>
        </w:rPr>
        <w:lastRenderedPageBreak/>
        <w:t>Proiectarea interfețelor cu utilizatorul</w:t>
      </w:r>
      <w:bookmarkEnd w:id="89"/>
      <w:bookmarkEnd w:id="90"/>
      <w:bookmarkEnd w:id="91"/>
    </w:p>
    <w:p w14:paraId="66DE09CA" w14:textId="77777777" w:rsidR="002F4C3B" w:rsidRPr="002F4C3B" w:rsidRDefault="002F4C3B" w:rsidP="002F4C3B">
      <w:pPr>
        <w:pStyle w:val="InstructionalText"/>
        <w:ind w:firstLine="720"/>
        <w:jc w:val="both"/>
        <w:rPr>
          <w:i w:val="0"/>
          <w:color w:val="auto"/>
          <w:sz w:val="22"/>
          <w:lang w:val="ro-RO" w:eastAsia="en-US"/>
        </w:rPr>
      </w:pPr>
      <w:r w:rsidRPr="002F4C3B">
        <w:rPr>
          <w:i w:val="0"/>
          <w:color w:val="auto"/>
          <w:sz w:val="22"/>
          <w:lang w:val="ro-RO" w:eastAsia="en-US"/>
        </w:rPr>
        <w:t>Pe pagina principală a interfeței aplicației mobile, utilizatorul poate iniția conexiunea cu dispozitivul prin Bluetooth folosind butonul "On". Acest lucru va conecta telefonul mobil la dispozitivul său. În schimb, butonul "Off" poate fi utilizat pentru a închide conexiunea între cele două dispozitive. Pe pagina principală, utilizatorul poate observa orele la care au fost preluate parametrii de sănătate și ultimele valori măsurate. Notificările privind valori extreme sau eronate apar sub formă de popup-uri în bara de notificări a utilizatorului. Dacă utilizatorul apasă pe pictograma sau titlul unui parametru, se deschide o nouă fereastră în care pot fi vizualizate valorile istorice ale acelui parametru. Aplicația rulează în fundalul telefonului, astfel încât utilizatorul nu trebuie să o mențină deschisă în permanență și o poate părăsi fără a o închide forțat, pentru a utiliza alte aplicații.</w:t>
      </w:r>
    </w:p>
    <w:p w14:paraId="6F2A76A7" w14:textId="77777777" w:rsidR="002F4C3B" w:rsidRDefault="002F4C3B" w:rsidP="002F4C3B">
      <w:pPr>
        <w:spacing w:line="259" w:lineRule="auto"/>
        <w:jc w:val="center"/>
        <w:rPr>
          <w:lang w:val="ro-RO" w:eastAsia="fr-FR"/>
        </w:rPr>
      </w:pPr>
      <w:r>
        <w:rPr>
          <w:noProof/>
        </w:rPr>
        <w:drawing>
          <wp:inline distT="0" distB="0" distL="0" distR="0" wp14:anchorId="1C01F3ED" wp14:editId="11F780AD">
            <wp:extent cx="2998470" cy="4657090"/>
            <wp:effectExtent l="0" t="0" r="0" b="0"/>
            <wp:docPr id="1617364829" name="Picture 4"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4829" name="Picture 4" descr="A screenshot of a devi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8470" cy="4657090"/>
                    </a:xfrm>
                    <a:prstGeom prst="rect">
                      <a:avLst/>
                    </a:prstGeom>
                    <a:noFill/>
                    <a:ln>
                      <a:noFill/>
                    </a:ln>
                  </pic:spPr>
                </pic:pic>
              </a:graphicData>
            </a:graphic>
          </wp:inline>
        </w:drawing>
      </w:r>
    </w:p>
    <w:p w14:paraId="4B16D090" w14:textId="0E0800A2" w:rsidR="002F4C3B" w:rsidRPr="002F4C3B" w:rsidRDefault="002F4C3B" w:rsidP="002F4C3B">
      <w:pPr>
        <w:pStyle w:val="Caption"/>
        <w:keepNext w:val="0"/>
        <w:spacing w:before="0" w:after="200"/>
        <w:jc w:val="center"/>
        <w:rPr>
          <w:rFonts w:ascii="Times New Roman" w:eastAsia="Calibri" w:hAnsi="Times New Roman"/>
          <w:b w:val="0"/>
          <w:bCs w:val="0"/>
          <w:i/>
          <w:iCs/>
          <w:color w:val="1F497D" w:themeColor="text2"/>
          <w:sz w:val="18"/>
          <w:szCs w:val="18"/>
          <w:lang w:val="en-GB"/>
        </w:rPr>
      </w:pPr>
      <w:r w:rsidRPr="002F4C3B">
        <w:rPr>
          <w:rFonts w:ascii="Times New Roman" w:eastAsia="Calibri" w:hAnsi="Times New Roman"/>
          <w:b w:val="0"/>
          <w:bCs w:val="0"/>
          <w:i/>
          <w:iCs/>
          <w:color w:val="1F497D" w:themeColor="text2"/>
          <w:sz w:val="18"/>
          <w:szCs w:val="18"/>
          <w:lang w:val="en-GB"/>
        </w:rPr>
        <w:t>Fig. 1 – Interfața meniului principal</w:t>
      </w:r>
    </w:p>
    <w:p w14:paraId="454C13BB" w14:textId="77777777" w:rsidR="002F4C3B" w:rsidRDefault="002F4C3B" w:rsidP="002F4C3B">
      <w:pPr>
        <w:spacing w:after="160" w:line="259" w:lineRule="auto"/>
        <w:rPr>
          <w:lang w:val="ro-RO" w:eastAsia="fr-FR"/>
        </w:rPr>
      </w:pPr>
      <w:r>
        <w:rPr>
          <w:lang w:val="ro-RO" w:eastAsia="fr-FR"/>
        </w:rPr>
        <w:br w:type="page"/>
      </w:r>
    </w:p>
    <w:p w14:paraId="129DCA99" w14:textId="77777777" w:rsidR="002F4C3B" w:rsidRPr="002F4C3B" w:rsidRDefault="002F4C3B" w:rsidP="002F4C3B">
      <w:pPr>
        <w:pStyle w:val="InstructionalText"/>
        <w:ind w:firstLine="720"/>
        <w:jc w:val="both"/>
        <w:rPr>
          <w:i w:val="0"/>
          <w:color w:val="auto"/>
          <w:sz w:val="22"/>
          <w:lang w:val="ro-RO" w:eastAsia="en-US"/>
        </w:rPr>
      </w:pPr>
      <w:r w:rsidRPr="002F4C3B">
        <w:rPr>
          <w:i w:val="0"/>
          <w:color w:val="auto"/>
          <w:sz w:val="22"/>
          <w:lang w:val="ro-RO" w:eastAsia="en-US"/>
        </w:rPr>
        <w:lastRenderedPageBreak/>
        <w:t>Interfețele pentru monitorizarea nivelului de dioxid de carbon din aer (Figura 20), nivelul de oxigen din sânge (Figura 21), pulsul (Figura 22) și temperatura pielii (Figura 23) afișează cea mai recentă valoare citită de senzorul corespunzător, precum și grafice care prezintă evoluția în ultimele ore sau zile și media pe ultimele 24 de ore. Pe fiecare interfață se găsesc butoane care permit utilizatorului să solicite o nouă citire a parametrului de sănătate.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F4C3B" w14:paraId="4459B68A" w14:textId="77777777" w:rsidTr="00A24F40">
        <w:tc>
          <w:tcPr>
            <w:tcW w:w="4680" w:type="dxa"/>
          </w:tcPr>
          <w:p w14:paraId="4A720501" w14:textId="77777777" w:rsidR="002F4C3B" w:rsidRDefault="002F4C3B" w:rsidP="00A24F40">
            <w:pPr>
              <w:spacing w:line="259" w:lineRule="auto"/>
              <w:jc w:val="center"/>
              <w:rPr>
                <w:lang w:val="ro-RO" w:eastAsia="fr-FR"/>
              </w:rPr>
            </w:pPr>
            <w:r>
              <w:rPr>
                <w:noProof/>
              </w:rPr>
              <w:drawing>
                <wp:inline distT="0" distB="0" distL="0" distR="0" wp14:anchorId="5F101B74" wp14:editId="07FA0A3C">
                  <wp:extent cx="2987675" cy="4657090"/>
                  <wp:effectExtent l="0" t="0" r="3175" b="0"/>
                  <wp:docPr id="171806674"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6674" name="Picture 9" descr="A screenshot of a cell pho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7675" cy="4657090"/>
                          </a:xfrm>
                          <a:prstGeom prst="rect">
                            <a:avLst/>
                          </a:prstGeom>
                          <a:noFill/>
                          <a:ln>
                            <a:noFill/>
                          </a:ln>
                        </pic:spPr>
                      </pic:pic>
                    </a:graphicData>
                  </a:graphic>
                </wp:inline>
              </w:drawing>
            </w:r>
          </w:p>
          <w:p w14:paraId="1336E4C3" w14:textId="1502C61B" w:rsidR="002F4C3B" w:rsidRDefault="002F4C3B" w:rsidP="002F4C3B">
            <w:pPr>
              <w:pStyle w:val="Caption"/>
              <w:keepNext w:val="0"/>
              <w:spacing w:before="0" w:after="200"/>
              <w:jc w:val="center"/>
              <w:rPr>
                <w:lang w:val="ro-RO" w:eastAsia="fr-FR"/>
              </w:rPr>
            </w:pPr>
            <w:r w:rsidRPr="002F4C3B">
              <w:rPr>
                <w:rFonts w:ascii="Times New Roman" w:eastAsia="Calibri" w:hAnsi="Times New Roman"/>
                <w:b w:val="0"/>
                <w:bCs w:val="0"/>
                <w:i/>
                <w:iCs/>
                <w:color w:val="1F497D" w:themeColor="text2"/>
                <w:sz w:val="18"/>
                <w:szCs w:val="18"/>
                <w:lang w:val="en-GB"/>
              </w:rPr>
              <w:t>Fig.  – Interfața valorilor dioxidului de carbon</w:t>
            </w:r>
          </w:p>
        </w:tc>
        <w:tc>
          <w:tcPr>
            <w:tcW w:w="4680" w:type="dxa"/>
          </w:tcPr>
          <w:p w14:paraId="3BF2C7CF" w14:textId="77777777" w:rsidR="002F4C3B" w:rsidRDefault="002F4C3B" w:rsidP="00A24F40">
            <w:pPr>
              <w:spacing w:line="259" w:lineRule="auto"/>
              <w:jc w:val="center"/>
              <w:rPr>
                <w:lang w:val="ro-RO" w:eastAsia="fr-FR"/>
              </w:rPr>
            </w:pPr>
            <w:r>
              <w:rPr>
                <w:noProof/>
              </w:rPr>
              <w:drawing>
                <wp:inline distT="0" distB="0" distL="0" distR="0" wp14:anchorId="1E675227" wp14:editId="7CC7580A">
                  <wp:extent cx="2987675" cy="4657090"/>
                  <wp:effectExtent l="0" t="0" r="3175" b="0"/>
                  <wp:docPr id="1233440666"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40666" name="Picture 10" descr="A screenshot of a cell pho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7675" cy="4657090"/>
                          </a:xfrm>
                          <a:prstGeom prst="rect">
                            <a:avLst/>
                          </a:prstGeom>
                          <a:noFill/>
                          <a:ln>
                            <a:noFill/>
                          </a:ln>
                        </pic:spPr>
                      </pic:pic>
                    </a:graphicData>
                  </a:graphic>
                </wp:inline>
              </w:drawing>
            </w:r>
          </w:p>
          <w:p w14:paraId="6BE8282A" w14:textId="560005F5" w:rsidR="002F4C3B" w:rsidRDefault="002F4C3B" w:rsidP="002F4C3B">
            <w:pPr>
              <w:pStyle w:val="Caption"/>
              <w:keepNext w:val="0"/>
              <w:spacing w:before="0" w:after="200"/>
              <w:jc w:val="center"/>
              <w:rPr>
                <w:lang w:val="ro-RO" w:eastAsia="fr-FR"/>
              </w:rPr>
            </w:pPr>
            <w:r w:rsidRPr="002F4C3B">
              <w:rPr>
                <w:rFonts w:ascii="Times New Roman" w:eastAsia="Calibri" w:hAnsi="Times New Roman"/>
                <w:b w:val="0"/>
                <w:bCs w:val="0"/>
                <w:i/>
                <w:iCs/>
                <w:color w:val="1F497D" w:themeColor="text2"/>
                <w:sz w:val="18"/>
                <w:szCs w:val="18"/>
                <w:lang w:val="en-GB"/>
              </w:rPr>
              <w:t>Fig.  – Interfața nivelului de oxigen din sânge</w:t>
            </w:r>
          </w:p>
        </w:tc>
      </w:tr>
      <w:tr w:rsidR="002F4C3B" w14:paraId="287356BB" w14:textId="77777777" w:rsidTr="00A24F40">
        <w:tc>
          <w:tcPr>
            <w:tcW w:w="4680" w:type="dxa"/>
          </w:tcPr>
          <w:p w14:paraId="40BC9989" w14:textId="77777777" w:rsidR="002F4C3B" w:rsidRDefault="002F4C3B" w:rsidP="00A24F40">
            <w:pPr>
              <w:spacing w:line="259" w:lineRule="auto"/>
              <w:jc w:val="center"/>
              <w:rPr>
                <w:lang w:val="ro-RO" w:eastAsia="fr-FR"/>
              </w:rPr>
            </w:pPr>
            <w:r>
              <w:rPr>
                <w:noProof/>
              </w:rPr>
              <w:lastRenderedPageBreak/>
              <w:drawing>
                <wp:inline distT="0" distB="0" distL="0" distR="0" wp14:anchorId="0689687B" wp14:editId="6079D913">
                  <wp:extent cx="2987675" cy="4657090"/>
                  <wp:effectExtent l="0" t="0" r="3175" b="0"/>
                  <wp:docPr id="520821405" name="Picture 1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21405" name="Picture 11" descr="A screenshot of a devi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7675" cy="4657090"/>
                          </a:xfrm>
                          <a:prstGeom prst="rect">
                            <a:avLst/>
                          </a:prstGeom>
                          <a:noFill/>
                          <a:ln>
                            <a:noFill/>
                          </a:ln>
                        </pic:spPr>
                      </pic:pic>
                    </a:graphicData>
                  </a:graphic>
                </wp:inline>
              </w:drawing>
            </w:r>
          </w:p>
          <w:p w14:paraId="1E5AE899" w14:textId="606286B6" w:rsidR="002F4C3B" w:rsidRDefault="002F4C3B" w:rsidP="002F4C3B">
            <w:pPr>
              <w:pStyle w:val="Caption"/>
              <w:keepNext w:val="0"/>
              <w:spacing w:before="0" w:after="200"/>
              <w:jc w:val="center"/>
              <w:rPr>
                <w:lang w:val="ro-RO" w:eastAsia="fr-FR"/>
              </w:rPr>
            </w:pPr>
            <w:r w:rsidRPr="002F4C3B">
              <w:rPr>
                <w:rFonts w:ascii="Times New Roman" w:eastAsia="Calibri" w:hAnsi="Times New Roman"/>
                <w:b w:val="0"/>
                <w:bCs w:val="0"/>
                <w:i/>
                <w:iCs/>
                <w:color w:val="1F497D" w:themeColor="text2"/>
                <w:sz w:val="18"/>
                <w:szCs w:val="18"/>
                <w:lang w:val="en-GB"/>
              </w:rPr>
              <w:t>Fig.  – Interfața bătăilor pe minut</w:t>
            </w:r>
          </w:p>
        </w:tc>
        <w:tc>
          <w:tcPr>
            <w:tcW w:w="4680" w:type="dxa"/>
          </w:tcPr>
          <w:p w14:paraId="209A0888" w14:textId="77777777" w:rsidR="002F4C3B" w:rsidRDefault="002F4C3B" w:rsidP="00A24F40">
            <w:pPr>
              <w:spacing w:line="259" w:lineRule="auto"/>
              <w:jc w:val="center"/>
              <w:rPr>
                <w:lang w:val="ro-RO" w:eastAsia="fr-FR"/>
              </w:rPr>
            </w:pPr>
            <w:r>
              <w:rPr>
                <w:noProof/>
              </w:rPr>
              <w:drawing>
                <wp:inline distT="0" distB="0" distL="0" distR="0" wp14:anchorId="3D89960E" wp14:editId="624E5CFE">
                  <wp:extent cx="2987675" cy="4657090"/>
                  <wp:effectExtent l="0" t="0" r="3175" b="0"/>
                  <wp:docPr id="1138394298"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94298" name="Picture 12" descr="A screenshot of a pho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675" cy="4657090"/>
                          </a:xfrm>
                          <a:prstGeom prst="rect">
                            <a:avLst/>
                          </a:prstGeom>
                          <a:noFill/>
                          <a:ln>
                            <a:noFill/>
                          </a:ln>
                        </pic:spPr>
                      </pic:pic>
                    </a:graphicData>
                  </a:graphic>
                </wp:inline>
              </w:drawing>
            </w:r>
          </w:p>
          <w:p w14:paraId="5045FFCE" w14:textId="58AF88BC" w:rsidR="002F4C3B" w:rsidRDefault="002F4C3B" w:rsidP="002F4C3B">
            <w:pPr>
              <w:pStyle w:val="Caption"/>
              <w:keepNext w:val="0"/>
              <w:spacing w:before="0" w:after="200"/>
              <w:jc w:val="center"/>
              <w:rPr>
                <w:lang w:val="ro-RO" w:eastAsia="fr-FR"/>
              </w:rPr>
            </w:pPr>
            <w:r w:rsidRPr="002F4C3B">
              <w:rPr>
                <w:rFonts w:ascii="Times New Roman" w:eastAsia="Calibri" w:hAnsi="Times New Roman"/>
                <w:b w:val="0"/>
                <w:bCs w:val="0"/>
                <w:i/>
                <w:iCs/>
                <w:color w:val="1F497D" w:themeColor="text2"/>
                <w:sz w:val="18"/>
                <w:szCs w:val="18"/>
                <w:lang w:val="en-GB"/>
              </w:rPr>
              <w:t>Fig.  – Interfața temperaturii pielii</w:t>
            </w:r>
          </w:p>
        </w:tc>
      </w:tr>
    </w:tbl>
    <w:p w14:paraId="7E3C342F" w14:textId="26E49B85" w:rsidR="002F4C3B" w:rsidRPr="002F4C3B" w:rsidRDefault="002F4C3B" w:rsidP="002F4C3B">
      <w:r>
        <w:br w:type="page"/>
      </w:r>
    </w:p>
    <w:p w14:paraId="33EF4CAF" w14:textId="3D1A0A8D" w:rsidR="00892260" w:rsidRPr="00A114E1" w:rsidRDefault="00FB5801" w:rsidP="00315C8A">
      <w:pPr>
        <w:pStyle w:val="Heading2"/>
        <w:rPr>
          <w:lang w:val="ro-RO"/>
        </w:rPr>
      </w:pPr>
      <w:bookmarkStart w:id="92" w:name="_Toc160527864"/>
      <w:bookmarkStart w:id="93" w:name="_Toc162975752"/>
      <w:bookmarkStart w:id="94" w:name="_Toc163242569"/>
      <w:r w:rsidRPr="00A114E1">
        <w:rPr>
          <w:lang w:val="ro-RO"/>
        </w:rPr>
        <w:lastRenderedPageBreak/>
        <w:t>Scenarii de utilizare</w:t>
      </w:r>
      <w:bookmarkEnd w:id="92"/>
      <w:bookmarkEnd w:id="93"/>
      <w:bookmarkEnd w:id="94"/>
    </w:p>
    <w:p w14:paraId="0CA7C4C0" w14:textId="6EFAE69C" w:rsidR="002F4C3B" w:rsidRPr="002F4C3B" w:rsidRDefault="002F4C3B" w:rsidP="002F4C3B">
      <w:pPr>
        <w:pStyle w:val="InstructionalText"/>
        <w:ind w:firstLine="720"/>
        <w:jc w:val="both"/>
        <w:rPr>
          <w:i w:val="0"/>
          <w:color w:val="auto"/>
          <w:sz w:val="22"/>
          <w:lang w:val="ro-RO" w:eastAsia="en-US"/>
        </w:rPr>
      </w:pPr>
      <w:r w:rsidRPr="002F4C3B">
        <w:rPr>
          <w:i w:val="0"/>
          <w:color w:val="auto"/>
          <w:sz w:val="22"/>
          <w:lang w:val="ro-RO" w:eastAsia="en-US"/>
        </w:rPr>
        <w:t>Funcționalitatea generală a sistemului HealthKit oferă utilizatorilor o modalitate convenabilă și eficientă de a monitoriz</w:t>
      </w:r>
      <w:r w:rsidR="00ED3A56">
        <w:rPr>
          <w:i w:val="0"/>
          <w:color w:val="auto"/>
          <w:sz w:val="22"/>
          <w:lang w:val="ro-RO" w:eastAsia="en-US"/>
        </w:rPr>
        <w:t>a</w:t>
      </w:r>
      <w:r w:rsidRPr="002F4C3B">
        <w:rPr>
          <w:i w:val="0"/>
          <w:color w:val="auto"/>
          <w:sz w:val="22"/>
          <w:lang w:val="ro-RO" w:eastAsia="en-US"/>
        </w:rPr>
        <w:t xml:space="preserve"> parametrii lor de sănătate. Iată câteva scenarii operaționale care ilustrează modul în care sistemul ar trebui să funcționeze din perspectiva utilizatorilor:</w:t>
      </w:r>
    </w:p>
    <w:p w14:paraId="1B33A835" w14:textId="77777777" w:rsidR="002F4C3B" w:rsidRPr="002F4C3B" w:rsidRDefault="002F4C3B" w:rsidP="002F4C3B">
      <w:pPr>
        <w:pStyle w:val="InstructionalText"/>
        <w:ind w:firstLine="720"/>
        <w:jc w:val="both"/>
        <w:rPr>
          <w:i w:val="0"/>
          <w:color w:val="auto"/>
          <w:sz w:val="22"/>
          <w:lang w:val="ro-RO" w:eastAsia="en-US"/>
        </w:rPr>
      </w:pPr>
      <w:r w:rsidRPr="002F4C3B">
        <w:rPr>
          <w:i w:val="0"/>
          <w:color w:val="auto"/>
          <w:sz w:val="22"/>
          <w:lang w:val="ro-RO" w:eastAsia="en-US"/>
        </w:rPr>
        <w:t>Scenariu 1: Inițierea și gestionarea conexiunii Bluetooth</w:t>
      </w:r>
    </w:p>
    <w:p w14:paraId="27C8C469" w14:textId="26B2F986" w:rsidR="002F4C3B" w:rsidRPr="002F4C3B" w:rsidRDefault="002F4C3B" w:rsidP="00731117">
      <w:pPr>
        <w:pStyle w:val="BodyText"/>
        <w:numPr>
          <w:ilvl w:val="0"/>
          <w:numId w:val="55"/>
        </w:numPr>
        <w:rPr>
          <w:lang w:val="ro-RO" w:eastAsia="ar-SA"/>
        </w:rPr>
      </w:pPr>
      <w:r w:rsidRPr="002F4C3B">
        <w:rPr>
          <w:lang w:val="ro-RO" w:eastAsia="ar-SA"/>
        </w:rPr>
        <w:t>Utilizatorul deschide aplicația mobilă HealthKit și ajunge pe pagina principală.</w:t>
      </w:r>
    </w:p>
    <w:p w14:paraId="5C23AABD" w14:textId="4C2B2495" w:rsidR="002F4C3B" w:rsidRPr="002F4C3B" w:rsidRDefault="002F4C3B" w:rsidP="00731117">
      <w:pPr>
        <w:pStyle w:val="BodyText"/>
        <w:numPr>
          <w:ilvl w:val="0"/>
          <w:numId w:val="55"/>
        </w:numPr>
        <w:rPr>
          <w:lang w:val="ro-RO" w:eastAsia="ar-SA"/>
        </w:rPr>
      </w:pPr>
      <w:r w:rsidRPr="002F4C3B">
        <w:rPr>
          <w:lang w:val="ro-RO" w:eastAsia="ar-SA"/>
        </w:rPr>
        <w:t>Utilizatorul apasă butonul "On" pentru a iniția conexiunea Bluetooth între telefonul mobil și brățara HealthKit.</w:t>
      </w:r>
    </w:p>
    <w:p w14:paraId="5F59F025" w14:textId="303C0D54" w:rsidR="002F4C3B" w:rsidRPr="002F4C3B" w:rsidRDefault="002F4C3B" w:rsidP="00731117">
      <w:pPr>
        <w:pStyle w:val="BodyText"/>
        <w:numPr>
          <w:ilvl w:val="0"/>
          <w:numId w:val="55"/>
        </w:numPr>
        <w:rPr>
          <w:lang w:val="ro-RO" w:eastAsia="ar-SA"/>
        </w:rPr>
      </w:pPr>
      <w:r w:rsidRPr="002F4C3B">
        <w:rPr>
          <w:lang w:val="ro-RO" w:eastAsia="ar-SA"/>
        </w:rPr>
        <w:t>Sistemul încearcă să stabilească conexiunea Bluetooth între dispozitive.</w:t>
      </w:r>
    </w:p>
    <w:p w14:paraId="185EB354" w14:textId="07A52316" w:rsidR="002F4C3B" w:rsidRPr="002F4C3B" w:rsidRDefault="002F4C3B" w:rsidP="00731117">
      <w:pPr>
        <w:pStyle w:val="BodyText"/>
        <w:numPr>
          <w:ilvl w:val="0"/>
          <w:numId w:val="55"/>
        </w:numPr>
        <w:rPr>
          <w:lang w:val="ro-RO" w:eastAsia="ar-SA"/>
        </w:rPr>
      </w:pPr>
      <w:r w:rsidRPr="002F4C3B">
        <w:rPr>
          <w:lang w:val="ro-RO" w:eastAsia="ar-SA"/>
        </w:rPr>
        <w:t>Dacă conexiunea este stabilită cu succes, utilizatorul primește o notificare pe ecran confirmând acest lucru.</w:t>
      </w:r>
    </w:p>
    <w:p w14:paraId="041268F9" w14:textId="0ADFC8DB" w:rsidR="002F4C3B" w:rsidRPr="002F4C3B" w:rsidRDefault="002F4C3B" w:rsidP="00731117">
      <w:pPr>
        <w:pStyle w:val="BodyText"/>
        <w:numPr>
          <w:ilvl w:val="0"/>
          <w:numId w:val="55"/>
        </w:numPr>
        <w:rPr>
          <w:lang w:val="ro-RO" w:eastAsia="ar-SA"/>
        </w:rPr>
      </w:pPr>
      <w:r w:rsidRPr="002F4C3B">
        <w:rPr>
          <w:lang w:val="ro-RO" w:eastAsia="ar-SA"/>
        </w:rPr>
        <w:t>Utilizatorul poate monitoriza starea conexiunii prin intermediul indicatorilor vizuali.</w:t>
      </w:r>
    </w:p>
    <w:p w14:paraId="49880751" w14:textId="1AB30C35" w:rsidR="002F4C3B" w:rsidRPr="002F4C3B" w:rsidRDefault="002F4C3B" w:rsidP="00731117">
      <w:pPr>
        <w:pStyle w:val="BodyText"/>
        <w:numPr>
          <w:ilvl w:val="0"/>
          <w:numId w:val="55"/>
        </w:numPr>
        <w:rPr>
          <w:lang w:val="ro-RO" w:eastAsia="ar-SA"/>
        </w:rPr>
      </w:pPr>
      <w:r w:rsidRPr="002F4C3B">
        <w:rPr>
          <w:lang w:val="ro-RO" w:eastAsia="ar-SA"/>
        </w:rPr>
        <w:t>Pentru a închide conexiunea Bluetooth, utilizatorul apasă butonul "Off", iar sistemul întrerupe conexiunea între dispozitive.</w:t>
      </w:r>
    </w:p>
    <w:p w14:paraId="028D8173" w14:textId="77777777" w:rsidR="002F4C3B" w:rsidRPr="002F4C3B" w:rsidRDefault="002F4C3B" w:rsidP="002F4C3B">
      <w:pPr>
        <w:pStyle w:val="InstructionalText"/>
        <w:ind w:firstLine="720"/>
        <w:jc w:val="both"/>
        <w:rPr>
          <w:i w:val="0"/>
          <w:color w:val="auto"/>
          <w:sz w:val="22"/>
          <w:lang w:val="ro-RO" w:eastAsia="en-US"/>
        </w:rPr>
      </w:pPr>
      <w:r w:rsidRPr="002F4C3B">
        <w:rPr>
          <w:i w:val="0"/>
          <w:color w:val="auto"/>
          <w:sz w:val="22"/>
          <w:lang w:val="ro-RO" w:eastAsia="en-US"/>
        </w:rPr>
        <w:t>Scenariu 2: Vizualizarea parametrilor de sănătate și notificările asociate</w:t>
      </w:r>
    </w:p>
    <w:p w14:paraId="09ABD626" w14:textId="67F8A852" w:rsidR="002F4C3B" w:rsidRPr="002F4C3B" w:rsidRDefault="002F4C3B" w:rsidP="00731117">
      <w:pPr>
        <w:pStyle w:val="BodyText"/>
        <w:numPr>
          <w:ilvl w:val="0"/>
          <w:numId w:val="56"/>
        </w:numPr>
        <w:rPr>
          <w:lang w:val="ro-RO" w:eastAsia="ar-SA"/>
        </w:rPr>
      </w:pPr>
      <w:r w:rsidRPr="002F4C3B">
        <w:rPr>
          <w:lang w:val="ro-RO" w:eastAsia="ar-SA"/>
        </w:rPr>
        <w:t>Pe pagina principală, utilizatorul poate vedea ultimele valori măsurate ale parametrilor de sănătate și orele la care au fost preluate.</w:t>
      </w:r>
    </w:p>
    <w:p w14:paraId="20431A38" w14:textId="738F91A2" w:rsidR="002F4C3B" w:rsidRPr="002F4C3B" w:rsidRDefault="002F4C3B" w:rsidP="00731117">
      <w:pPr>
        <w:pStyle w:val="BodyText"/>
        <w:numPr>
          <w:ilvl w:val="0"/>
          <w:numId w:val="56"/>
        </w:numPr>
        <w:rPr>
          <w:lang w:val="ro-RO" w:eastAsia="ar-SA"/>
        </w:rPr>
      </w:pPr>
      <w:r w:rsidRPr="002F4C3B">
        <w:rPr>
          <w:lang w:val="ro-RO" w:eastAsia="ar-SA"/>
        </w:rPr>
        <w:t>Dacă apar valori extreme sau eronate, utilizatorul primește notificări sub formă de popup-uri în bara de notificări.</w:t>
      </w:r>
    </w:p>
    <w:p w14:paraId="5A7977F5" w14:textId="32176627" w:rsidR="002F4C3B" w:rsidRPr="002F4C3B" w:rsidRDefault="002F4C3B" w:rsidP="00731117">
      <w:pPr>
        <w:pStyle w:val="BodyText"/>
        <w:numPr>
          <w:ilvl w:val="0"/>
          <w:numId w:val="56"/>
        </w:numPr>
        <w:rPr>
          <w:lang w:val="ro-RO" w:eastAsia="ar-SA"/>
        </w:rPr>
      </w:pPr>
      <w:r w:rsidRPr="002F4C3B">
        <w:rPr>
          <w:lang w:val="ro-RO" w:eastAsia="ar-SA"/>
        </w:rPr>
        <w:t>Utilizatorul poate apăsa pe pictograma sau titlul unui parametru pentru a accesa o fereastră nouă în care să vizualizeze valorile istorice ale acelui parametru.</w:t>
      </w:r>
    </w:p>
    <w:p w14:paraId="00FBCE9F" w14:textId="77777777" w:rsidR="002F4C3B" w:rsidRPr="002F4C3B" w:rsidRDefault="002F4C3B" w:rsidP="002F4C3B">
      <w:pPr>
        <w:pStyle w:val="InstructionalText"/>
        <w:ind w:firstLine="720"/>
        <w:jc w:val="both"/>
        <w:rPr>
          <w:i w:val="0"/>
          <w:color w:val="auto"/>
          <w:sz w:val="22"/>
          <w:lang w:val="ro-RO" w:eastAsia="en-US"/>
        </w:rPr>
      </w:pPr>
      <w:r w:rsidRPr="002F4C3B">
        <w:rPr>
          <w:i w:val="0"/>
          <w:color w:val="auto"/>
          <w:sz w:val="22"/>
          <w:lang w:val="ro-RO" w:eastAsia="en-US"/>
        </w:rPr>
        <w:t>Scenariu 3: Interacțiunea cu interfețele de monitorizare a parametrilor de sănătate</w:t>
      </w:r>
    </w:p>
    <w:p w14:paraId="57324A5B" w14:textId="760146D4" w:rsidR="002F4C3B" w:rsidRPr="002F4C3B" w:rsidRDefault="002F4C3B" w:rsidP="00731117">
      <w:pPr>
        <w:pStyle w:val="BodyText"/>
        <w:numPr>
          <w:ilvl w:val="0"/>
          <w:numId w:val="57"/>
        </w:numPr>
        <w:rPr>
          <w:lang w:val="ro-RO" w:eastAsia="ar-SA"/>
        </w:rPr>
      </w:pPr>
      <w:r w:rsidRPr="002F4C3B">
        <w:rPr>
          <w:lang w:val="ro-RO" w:eastAsia="ar-SA"/>
        </w:rPr>
        <w:t>Utilizatorul navighează pe interfețele dedicate monitorizării nivelului de dioxid de carbon din aer, oxigenului din sânge, pulsului și temperaturii pielii.</w:t>
      </w:r>
    </w:p>
    <w:p w14:paraId="3F5B5F6C" w14:textId="4A5EE62F" w:rsidR="002F4C3B" w:rsidRPr="002F4C3B" w:rsidRDefault="002F4C3B" w:rsidP="00731117">
      <w:pPr>
        <w:pStyle w:val="BodyText"/>
        <w:numPr>
          <w:ilvl w:val="0"/>
          <w:numId w:val="57"/>
        </w:numPr>
        <w:rPr>
          <w:lang w:val="ro-RO" w:eastAsia="ar-SA"/>
        </w:rPr>
      </w:pPr>
      <w:r w:rsidRPr="002F4C3B">
        <w:rPr>
          <w:lang w:val="ro-RO" w:eastAsia="ar-SA"/>
        </w:rPr>
        <w:t>Pe fiecare interfață, utilizatorul poate vedea cea mai recentă valoare citită de senzor și grafice care prezintă evoluția în ultimele ore sau zile.</w:t>
      </w:r>
    </w:p>
    <w:p w14:paraId="2F6899C9" w14:textId="40FEF041" w:rsidR="002F4C3B" w:rsidRPr="002F4C3B" w:rsidRDefault="002F4C3B" w:rsidP="00731117">
      <w:pPr>
        <w:pStyle w:val="BodyText"/>
        <w:numPr>
          <w:ilvl w:val="0"/>
          <w:numId w:val="57"/>
        </w:numPr>
        <w:rPr>
          <w:lang w:val="ro-RO" w:eastAsia="ar-SA"/>
        </w:rPr>
      </w:pPr>
      <w:r w:rsidRPr="002F4C3B">
        <w:rPr>
          <w:lang w:val="ro-RO" w:eastAsia="ar-SA"/>
        </w:rPr>
        <w:t>Utilizatorul poate apăsa butoanele dedicate pentru a solicita o nouă citire a parametrului de sănătate.</w:t>
      </w:r>
    </w:p>
    <w:p w14:paraId="5AE08EE8" w14:textId="5D59C86C" w:rsidR="002F4C3B" w:rsidRPr="002F4C3B" w:rsidRDefault="002F4C3B" w:rsidP="00731117">
      <w:pPr>
        <w:pStyle w:val="BodyText"/>
        <w:numPr>
          <w:ilvl w:val="0"/>
          <w:numId w:val="57"/>
        </w:numPr>
        <w:rPr>
          <w:lang w:val="ro-RO" w:eastAsia="ar-SA"/>
        </w:rPr>
      </w:pPr>
      <w:r w:rsidRPr="002F4C3B">
        <w:rPr>
          <w:lang w:val="ro-RO" w:eastAsia="ar-SA"/>
        </w:rPr>
        <w:t>Aplicația rulează în fundalul telefonului, permițând utilizatorului să o părăsească fără a o închide forțat și să utilizeze alte aplicații.</w:t>
      </w:r>
    </w:p>
    <w:p w14:paraId="73D740C8" w14:textId="77777777" w:rsidR="002F4C3B" w:rsidRPr="002F4C3B" w:rsidRDefault="002F4C3B" w:rsidP="002F4C3B">
      <w:pPr>
        <w:pStyle w:val="BodyText"/>
        <w:rPr>
          <w:lang w:val="ro-RO" w:eastAsia="ar-SA"/>
        </w:rPr>
      </w:pPr>
    </w:p>
    <w:p w14:paraId="33EF4CB3" w14:textId="46898BF5" w:rsidR="00CC07F2" w:rsidRPr="00A114E1" w:rsidRDefault="00FB5801" w:rsidP="002F4C3B">
      <w:pPr>
        <w:pStyle w:val="Heading2"/>
        <w:numPr>
          <w:ilvl w:val="0"/>
          <w:numId w:val="0"/>
        </w:numPr>
        <w:ind w:left="720"/>
        <w:rPr>
          <w:lang w:val="ro-RO"/>
        </w:rPr>
      </w:pPr>
      <w:bookmarkStart w:id="95" w:name="_Toc160527865"/>
      <w:bookmarkStart w:id="96" w:name="_Toc162975753"/>
      <w:bookmarkStart w:id="97" w:name="_Toc163242570"/>
      <w:r w:rsidRPr="00A114E1">
        <w:rPr>
          <w:lang w:val="ro-RO"/>
        </w:rPr>
        <w:lastRenderedPageBreak/>
        <w:t>Proiectare de detaliu</w:t>
      </w:r>
      <w:bookmarkEnd w:id="95"/>
      <w:bookmarkEnd w:id="96"/>
      <w:bookmarkEnd w:id="97"/>
    </w:p>
    <w:p w14:paraId="167B1840" w14:textId="77777777" w:rsidR="00731117" w:rsidRDefault="002F4C3B" w:rsidP="002F4C3B">
      <w:pPr>
        <w:pStyle w:val="InstructionalText"/>
        <w:ind w:firstLine="720"/>
        <w:jc w:val="both"/>
        <w:rPr>
          <w:i w:val="0"/>
          <w:color w:val="auto"/>
          <w:sz w:val="22"/>
          <w:lang w:val="ro-RO" w:eastAsia="en-US"/>
        </w:rPr>
      </w:pPr>
      <w:r w:rsidRPr="002F4C3B">
        <w:rPr>
          <w:i w:val="0"/>
          <w:color w:val="auto"/>
          <w:sz w:val="22"/>
          <w:lang w:val="ro-RO" w:eastAsia="en-US"/>
        </w:rPr>
        <w:t xml:space="preserve">Pentru a construi și integra efectiv componentele hardware și software ale sistemului HealthKit, echipa de dezvoltare trebuie să urmeze o serie de pași detaliați. În ceea ce privește componentele hardware, prima etapă este identificarea și achiziționarea tuturor elementelor necesare, inclusiv brățara HealthKit și senzorii de sănătate. Apoi, se procedează la asamblarea fizică a brățării, integrând toate componentele conform specificațiilor tehnice și a diagramelor de conexiune. </w:t>
      </w:r>
    </w:p>
    <w:p w14:paraId="0AB10D3D" w14:textId="0F47B315" w:rsidR="00447BF9" w:rsidRPr="00447BF9" w:rsidRDefault="00447BF9" w:rsidP="00447BF9">
      <w:pPr>
        <w:pStyle w:val="InstructionalText"/>
        <w:ind w:firstLine="720"/>
        <w:jc w:val="both"/>
        <w:rPr>
          <w:i w:val="0"/>
          <w:color w:val="auto"/>
          <w:sz w:val="22"/>
          <w:lang w:val="ro-RO" w:eastAsia="en-US"/>
        </w:rPr>
      </w:pPr>
      <w:r w:rsidRPr="002F4C3B">
        <w:rPr>
          <w:i w:val="0"/>
          <w:color w:val="auto"/>
          <w:sz w:val="22"/>
          <w:lang w:val="ro-RO" w:eastAsia="en-US"/>
        </w:rPr>
        <w:t>Pe partea software</w:t>
      </w:r>
      <w:r w:rsidRPr="00447BF9">
        <w:rPr>
          <w:i w:val="0"/>
          <w:color w:val="auto"/>
          <w:sz w:val="22"/>
          <w:lang w:val="ro-RO" w:eastAsia="en-US"/>
        </w:rPr>
        <w:t>, se dezvoltă aplicația mobilă utilizând platforma Android, în special folosind MIT App Inventor pentru a crea interfețe personalizate și pentru a implementa funcționalități esențiale, precum conectarea Bluetooth și monitorizarea parametrilor de sănătate. Integrarea între componentele hardware și software se realizează prin dezvoltarea și implementarea driverelor software adecvate, care facilitează comunicarea corespunzătoare între dispozitivele hardware și aplicația mobilă dezvoltată cu ajutorul MIT App Inventor.</w:t>
      </w:r>
    </w:p>
    <w:p w14:paraId="3AEE332C" w14:textId="77777777" w:rsidR="00447BF9" w:rsidRDefault="002F4C3B" w:rsidP="002F4C3B">
      <w:pPr>
        <w:pStyle w:val="InstructionalText"/>
        <w:ind w:firstLine="720"/>
        <w:jc w:val="both"/>
        <w:rPr>
          <w:i w:val="0"/>
          <w:color w:val="auto"/>
          <w:sz w:val="22"/>
          <w:lang w:val="ro-RO" w:eastAsia="en-US"/>
        </w:rPr>
      </w:pPr>
      <w:r w:rsidRPr="002F4C3B">
        <w:rPr>
          <w:i w:val="0"/>
          <w:color w:val="auto"/>
          <w:sz w:val="22"/>
          <w:lang w:val="ro-RO" w:eastAsia="en-US"/>
        </w:rPr>
        <w:t xml:space="preserve">Aceasta este urmată de testarea integrării între brățara HealthKit și aplicația mobilă pentru a se asigura că datele sunt transmise și procesate corect. Configurarea și testarea conexiunii Bluetooth între brățara HealthKit și telefonul mobil al utilizatorului sunt esențiale pentru o comunicare stabilă și fiabilă. Ulterior, este necesară verificarea corectitudinii fluxului de date între senzori și aplicația mobilă pentru a se asigura că parametrii de sănătate sunt monitorizați și înregistrați corespunzător. </w:t>
      </w:r>
    </w:p>
    <w:p w14:paraId="3CD4FAC6" w14:textId="47FF5503" w:rsidR="002F4C3B" w:rsidRPr="008E7367" w:rsidRDefault="00FB5801" w:rsidP="002F4C3B">
      <w:pPr>
        <w:pStyle w:val="Heading3"/>
        <w:rPr>
          <w:lang w:val="ro-RO"/>
        </w:rPr>
      </w:pPr>
      <w:bookmarkStart w:id="98" w:name="_Toc160527866"/>
      <w:bookmarkStart w:id="99" w:name="_Toc162975754"/>
      <w:bookmarkStart w:id="100" w:name="_Toc163242571"/>
      <w:r w:rsidRPr="008E7367">
        <w:rPr>
          <w:lang w:val="ro-RO"/>
        </w:rPr>
        <w:t>Proiectare hardware de detaliu</w:t>
      </w:r>
      <w:bookmarkEnd w:id="98"/>
      <w:bookmarkEnd w:id="99"/>
      <w:bookmarkEnd w:id="100"/>
    </w:p>
    <w:p w14:paraId="279D4887" w14:textId="76169716" w:rsidR="002F4C3B" w:rsidRDefault="002F4C3B" w:rsidP="002F4C3B">
      <w:pPr>
        <w:pStyle w:val="InstructionalText"/>
        <w:ind w:firstLine="720"/>
        <w:jc w:val="both"/>
        <w:rPr>
          <w:i w:val="0"/>
          <w:color w:val="auto"/>
          <w:sz w:val="22"/>
          <w:lang w:val="ro-RO" w:eastAsia="en-US"/>
        </w:rPr>
      </w:pPr>
      <w:r w:rsidRPr="002F4C3B">
        <w:rPr>
          <w:i w:val="0"/>
          <w:color w:val="auto"/>
          <w:sz w:val="22"/>
          <w:lang w:val="ro-RO" w:eastAsia="en-US"/>
        </w:rPr>
        <w:t>Pentru a asigura construirea și integrarea corespunzătoare a componentelor hardware ale sistemului HealthKit, este crucial să furnizăm informații detaliate despre fiecare componentă individuală. Acest lucru necesită documentarea cerințelor specifice ale fiecărei componente, cum ar fi tensiunea și curentul de alimentare pentru brățara HealthKit și senzorii săi. De asemenea, este important să avem o înțelegere clară a impedanțelor și stărilor logice ale semnalelor, precum și a specificațiilor conectorilor utilizati, inclusiv conectorii pentru încărcare și cei pentru comunicația Bluetooth. Capacitatea de stocare a datelor locale și cerințele procesorului sunt, de asemenea, aspecte esențiale care trebuie luate în considerare pentru a asigura funcționarea corectă și integrarea eficientă a componentelor hardware în sistemul final. Aceste informații detaliate pot fi furnizate în documente anexe pentru a asigura o înțelegere completă a fiecărei componente și a rolului său în cadrul sistemului.</w:t>
      </w:r>
    </w:p>
    <w:p w14:paraId="317A07B6" w14:textId="0492388F" w:rsidR="00447BF9" w:rsidRPr="00447BF9" w:rsidRDefault="00447BF9" w:rsidP="00447BF9">
      <w:pPr>
        <w:pStyle w:val="BodyText"/>
      </w:pPr>
      <w:r>
        <w:rPr>
          <w:lang w:val="ro-RO"/>
        </w:rPr>
        <w:t xml:space="preserve">Pentru mai multe detalii se poate consulta documentul </w:t>
      </w:r>
      <w:r>
        <w:t>“Specifica</w:t>
      </w:r>
      <w:r>
        <w:rPr>
          <w:lang w:val="ro-RO"/>
        </w:rPr>
        <w:t>ții tehnice</w:t>
      </w:r>
      <w:r>
        <w:t>” prezent in anexa A de la finalul documentului.</w:t>
      </w:r>
    </w:p>
    <w:p w14:paraId="33EF4CC2" w14:textId="369F8CB9" w:rsidR="00CC07F2" w:rsidRPr="00A114E1" w:rsidRDefault="00E07013" w:rsidP="00315C8A">
      <w:pPr>
        <w:pStyle w:val="Heading3"/>
        <w:rPr>
          <w:lang w:val="ro-RO"/>
        </w:rPr>
      </w:pPr>
      <w:bookmarkStart w:id="101" w:name="_Toc160527867"/>
      <w:bookmarkStart w:id="102" w:name="_Toc162975755"/>
      <w:bookmarkStart w:id="103" w:name="_Toc163242572"/>
      <w:r w:rsidRPr="00A114E1">
        <w:rPr>
          <w:lang w:val="ro-RO"/>
        </w:rPr>
        <w:t>Proiectare software de deatliu</w:t>
      </w:r>
      <w:bookmarkEnd w:id="101"/>
      <w:bookmarkEnd w:id="102"/>
      <w:bookmarkEnd w:id="103"/>
    </w:p>
    <w:p w14:paraId="041E7C6F" w14:textId="6E9FE19E" w:rsidR="002F4C3B" w:rsidRPr="006A29E7" w:rsidRDefault="002F4C3B" w:rsidP="006A29E7">
      <w:pPr>
        <w:pStyle w:val="InstructionalText"/>
        <w:ind w:firstLine="720"/>
        <w:jc w:val="both"/>
        <w:rPr>
          <w:i w:val="0"/>
          <w:color w:val="auto"/>
          <w:sz w:val="22"/>
          <w:lang w:val="ro-RO" w:eastAsia="en-US"/>
        </w:rPr>
      </w:pPr>
      <w:r w:rsidRPr="006A29E7">
        <w:rPr>
          <w:i w:val="0"/>
          <w:color w:val="auto"/>
          <w:sz w:val="22"/>
          <w:lang w:val="ro-RO" w:eastAsia="en-US"/>
        </w:rPr>
        <w:t>Identificator serviciu: Sistemul de Monitorizare a Sănătății</w:t>
      </w:r>
    </w:p>
    <w:p w14:paraId="0E23E738" w14:textId="72C38F6E" w:rsidR="002F4C3B" w:rsidRPr="006A29E7" w:rsidRDefault="002F4C3B" w:rsidP="006A29E7">
      <w:pPr>
        <w:pStyle w:val="InstructionalText"/>
        <w:ind w:firstLine="720"/>
        <w:jc w:val="both"/>
        <w:rPr>
          <w:i w:val="0"/>
          <w:color w:val="auto"/>
          <w:sz w:val="22"/>
          <w:lang w:val="ro-RO" w:eastAsia="en-US"/>
        </w:rPr>
      </w:pPr>
      <w:r w:rsidRPr="006A29E7">
        <w:rPr>
          <w:i w:val="0"/>
          <w:color w:val="auto"/>
          <w:sz w:val="22"/>
          <w:lang w:val="ro-RO" w:eastAsia="en-US"/>
        </w:rPr>
        <w:t>Clasificare: Serviciu de aplicație</w:t>
      </w:r>
    </w:p>
    <w:p w14:paraId="0B989A52" w14:textId="31EAC11D" w:rsidR="002F4C3B" w:rsidRPr="006A29E7" w:rsidRDefault="002F4C3B" w:rsidP="00DE6F22">
      <w:pPr>
        <w:pStyle w:val="InstructionalText"/>
        <w:ind w:firstLine="720"/>
        <w:jc w:val="both"/>
        <w:rPr>
          <w:i w:val="0"/>
          <w:color w:val="auto"/>
          <w:sz w:val="22"/>
          <w:lang w:val="ro-RO" w:eastAsia="en-US"/>
        </w:rPr>
      </w:pPr>
      <w:r w:rsidRPr="006A29E7">
        <w:rPr>
          <w:i w:val="0"/>
          <w:color w:val="auto"/>
          <w:sz w:val="22"/>
          <w:lang w:val="ro-RO" w:eastAsia="en-US"/>
        </w:rPr>
        <w:t>Definiție: Acest serviciu permite utilizatorilor să monitorizeze parametrii de sănătate și să primească notificări în legătură cu valorile extreme sau eronate ale acestora. Scopul său este de a furniza o interfață intuitivă și ușor de utilizat pentru gestionarea și vizualizarea datelor de sănătate.</w:t>
      </w:r>
    </w:p>
    <w:p w14:paraId="55863AFE" w14:textId="099CEBA0" w:rsidR="002F4C3B" w:rsidRPr="006A29E7" w:rsidRDefault="002F4C3B" w:rsidP="006A29E7">
      <w:pPr>
        <w:pStyle w:val="InstructionalText"/>
        <w:ind w:firstLine="720"/>
        <w:jc w:val="both"/>
        <w:rPr>
          <w:i w:val="0"/>
          <w:color w:val="auto"/>
          <w:sz w:val="22"/>
          <w:lang w:val="ro-RO" w:eastAsia="en-US"/>
        </w:rPr>
      </w:pPr>
      <w:r w:rsidRPr="006A29E7">
        <w:rPr>
          <w:i w:val="0"/>
          <w:color w:val="auto"/>
          <w:sz w:val="22"/>
          <w:lang w:val="ro-RO" w:eastAsia="en-US"/>
        </w:rPr>
        <w:t xml:space="preserve">Cerințe: Serviciul trebuie să permită utilizatorilor să inițieze și să închidă conexiunea Bluetooth între brățara HealthKit și telefonul mobil. De asemenea, trebuie să ofere o modalitate </w:t>
      </w:r>
      <w:r w:rsidRPr="006A29E7">
        <w:rPr>
          <w:i w:val="0"/>
          <w:color w:val="auto"/>
          <w:sz w:val="22"/>
          <w:lang w:val="ro-RO" w:eastAsia="en-US"/>
        </w:rPr>
        <w:lastRenderedPageBreak/>
        <w:t>de a afișa datele de sănătate actuale și istorice, precum și notificări pentru valorile extreme sau eronate.</w:t>
      </w:r>
    </w:p>
    <w:p w14:paraId="10F4B10A" w14:textId="2CD71D31" w:rsidR="002F4C3B" w:rsidRPr="006A29E7" w:rsidRDefault="002F4C3B" w:rsidP="006A29E7">
      <w:pPr>
        <w:pStyle w:val="InstructionalText"/>
        <w:ind w:firstLine="720"/>
        <w:jc w:val="both"/>
        <w:rPr>
          <w:i w:val="0"/>
          <w:color w:val="auto"/>
          <w:sz w:val="22"/>
          <w:lang w:val="ro-RO" w:eastAsia="en-US"/>
        </w:rPr>
      </w:pPr>
      <w:r w:rsidRPr="006A29E7">
        <w:rPr>
          <w:i w:val="0"/>
          <w:color w:val="auto"/>
          <w:sz w:val="22"/>
          <w:lang w:val="ro-RO" w:eastAsia="en-US"/>
        </w:rPr>
        <w:t>Structuri de date interne: Serviciul utilizează o varietate de structuri de date interne pentru a stoca informațiile despre parametrii de sănătate, precum greutatea, înălțimea, pulsul, nivelul de oxigen din sânge, temperatura pielii și nivelul de dioxid de carbon din aer.</w:t>
      </w:r>
    </w:p>
    <w:p w14:paraId="0ED15848" w14:textId="6EAC9BC6" w:rsidR="002F4C3B" w:rsidRPr="006A29E7" w:rsidRDefault="002F4C3B" w:rsidP="006A29E7">
      <w:pPr>
        <w:pStyle w:val="InstructionalText"/>
        <w:ind w:firstLine="720"/>
        <w:jc w:val="both"/>
        <w:rPr>
          <w:i w:val="0"/>
          <w:color w:val="auto"/>
          <w:sz w:val="22"/>
          <w:lang w:val="ro-RO" w:eastAsia="en-US"/>
        </w:rPr>
      </w:pPr>
      <w:r w:rsidRPr="006A29E7">
        <w:rPr>
          <w:i w:val="0"/>
          <w:color w:val="auto"/>
          <w:sz w:val="22"/>
          <w:lang w:val="ro-RO" w:eastAsia="en-US"/>
        </w:rPr>
        <w:t>Constraingeri: Serviciul trebuie să gestioneze corect conexiunea Bluetooth și să se asigure că datele primite sunt valide și se încadrează în limitele nominale ale parametrilor de sănătate. De asemenea, trebuie să fie capabil să gestioneze corect notificările și să ofere o interfață stabilă și fiabilă pentru utilizatori.</w:t>
      </w:r>
    </w:p>
    <w:p w14:paraId="47581C1C" w14:textId="5979AC1A" w:rsidR="002F4C3B" w:rsidRPr="006A29E7" w:rsidRDefault="002F4C3B" w:rsidP="006A29E7">
      <w:pPr>
        <w:pStyle w:val="InstructionalText"/>
        <w:ind w:firstLine="720"/>
        <w:jc w:val="both"/>
        <w:rPr>
          <w:i w:val="0"/>
          <w:color w:val="auto"/>
          <w:sz w:val="22"/>
          <w:lang w:val="ro-RO" w:eastAsia="en-US"/>
        </w:rPr>
      </w:pPr>
      <w:r w:rsidRPr="006A29E7">
        <w:rPr>
          <w:i w:val="0"/>
          <w:color w:val="auto"/>
          <w:sz w:val="22"/>
          <w:lang w:val="ro-RO" w:eastAsia="en-US"/>
        </w:rPr>
        <w:t>Compoziție: Acest serviciu utilizează subservicii pentru gestionarea conexiunii Bluetooth, citirea și stocarea datelor de sănătate, generarea și afișarea notificărilor, precum și interacțiunea cu baza de date pentru accesarea datelor istorice.</w:t>
      </w:r>
    </w:p>
    <w:p w14:paraId="6DA9D3B5" w14:textId="3880525E" w:rsidR="002F4C3B" w:rsidRPr="006A29E7" w:rsidRDefault="002F4C3B" w:rsidP="006A29E7">
      <w:pPr>
        <w:pStyle w:val="InstructionalText"/>
        <w:ind w:firstLine="720"/>
        <w:jc w:val="both"/>
        <w:rPr>
          <w:i w:val="0"/>
          <w:color w:val="auto"/>
          <w:sz w:val="22"/>
          <w:lang w:val="ro-RO" w:eastAsia="en-US"/>
        </w:rPr>
      </w:pPr>
      <w:r w:rsidRPr="006A29E7">
        <w:rPr>
          <w:i w:val="0"/>
          <w:color w:val="auto"/>
          <w:sz w:val="22"/>
          <w:lang w:val="ro-RO" w:eastAsia="en-US"/>
        </w:rPr>
        <w:t>Utilizatori/Interacțiuni: Serviciul interacționează cu componentele hardware și software ale sistemului, precum și cu utilizatorii care utilizează aplicația mobilă pentru monitorizarea sănătății lor.</w:t>
      </w:r>
    </w:p>
    <w:p w14:paraId="526E99ED" w14:textId="25AE821B" w:rsidR="002F4C3B" w:rsidRPr="006A29E7" w:rsidRDefault="002F4C3B" w:rsidP="006A29E7">
      <w:pPr>
        <w:pStyle w:val="InstructionalText"/>
        <w:ind w:firstLine="720"/>
        <w:jc w:val="both"/>
        <w:rPr>
          <w:i w:val="0"/>
          <w:color w:val="auto"/>
          <w:sz w:val="22"/>
          <w:lang w:val="ro-RO" w:eastAsia="en-US"/>
        </w:rPr>
      </w:pPr>
      <w:r w:rsidRPr="006A29E7">
        <w:rPr>
          <w:i w:val="0"/>
          <w:color w:val="auto"/>
          <w:sz w:val="22"/>
          <w:lang w:val="ro-RO" w:eastAsia="en-US"/>
        </w:rPr>
        <w:t>Procesare: Serviciul își îndeplinește responsabilitățile prin intermediul unor algoritmi care gestionează comunicarea Bluetooth, prelucrarea datelor de sănătate, generarea și gestionarea notificărilor, precum și interacțiunea cu baza de date pentru accesarea datelor istorice.</w:t>
      </w:r>
    </w:p>
    <w:p w14:paraId="33EF4CCE" w14:textId="781401D8" w:rsidR="00CC07F2" w:rsidRPr="006A29E7" w:rsidRDefault="002F4C3B" w:rsidP="006A29E7">
      <w:pPr>
        <w:pStyle w:val="InstructionalText"/>
        <w:ind w:firstLine="720"/>
        <w:jc w:val="both"/>
        <w:rPr>
          <w:i w:val="0"/>
          <w:color w:val="auto"/>
          <w:sz w:val="22"/>
          <w:lang w:val="ro-RO" w:eastAsia="en-US"/>
        </w:rPr>
      </w:pPr>
      <w:r w:rsidRPr="006A29E7">
        <w:rPr>
          <w:i w:val="0"/>
          <w:color w:val="auto"/>
          <w:sz w:val="22"/>
          <w:lang w:val="ro-RO" w:eastAsia="en-US"/>
        </w:rPr>
        <w:t>Interfețe/Exporturi: Serviciul oferă interfețe pentru inițierea și închiderea conexiunii Bluetooth, afișarea datelor de sănătate, gestionarea notificărilor și interacțiunea cu baza de date pentru accesarea datelor istorice. Aceste interfețe sunt disponibile utilizatorilor prin intermediul aplicației mobile HealthKit.</w:t>
      </w:r>
    </w:p>
    <w:p w14:paraId="33EF4CCF" w14:textId="31215CF1" w:rsidR="00CC07F2" w:rsidRPr="00447BF9" w:rsidRDefault="00E07013" w:rsidP="00315C8A">
      <w:pPr>
        <w:pStyle w:val="Heading3"/>
        <w:rPr>
          <w:highlight w:val="yellow"/>
          <w:lang w:val="ro-RO"/>
        </w:rPr>
      </w:pPr>
      <w:bookmarkStart w:id="104" w:name="_Toc160527868"/>
      <w:bookmarkStart w:id="105" w:name="_Toc162975756"/>
      <w:bookmarkStart w:id="106" w:name="_Toc163242573"/>
      <w:r w:rsidRPr="00447BF9">
        <w:rPr>
          <w:highlight w:val="yellow"/>
          <w:lang w:val="ro-RO"/>
        </w:rPr>
        <w:t>Proiectare detaliată de securitate</w:t>
      </w:r>
      <w:bookmarkEnd w:id="104"/>
      <w:bookmarkEnd w:id="105"/>
      <w:bookmarkEnd w:id="106"/>
    </w:p>
    <w:p w14:paraId="1AF47EB8" w14:textId="059A18E9" w:rsidR="001F3F2D" w:rsidRPr="001F3F2D" w:rsidRDefault="001F3F2D" w:rsidP="001F3F2D">
      <w:pPr>
        <w:pStyle w:val="InstructionalText"/>
        <w:ind w:firstLine="720"/>
        <w:jc w:val="both"/>
        <w:rPr>
          <w:i w:val="0"/>
          <w:color w:val="auto"/>
          <w:sz w:val="22"/>
          <w:lang w:val="ro-RO" w:eastAsia="en-US"/>
        </w:rPr>
      </w:pPr>
      <w:r w:rsidRPr="001F3F2D">
        <w:rPr>
          <w:i w:val="0"/>
          <w:color w:val="auto"/>
          <w:sz w:val="22"/>
          <w:lang w:val="ro-RO" w:eastAsia="en-US"/>
        </w:rPr>
        <w:t xml:space="preserve">Pentru a asigura securitatea sistemului propus, sunt implementate mai multe componente hardware și proceduri software. Autentificarea este gestionată la nivelul </w:t>
      </w:r>
      <w:r w:rsidR="00F77190">
        <w:rPr>
          <w:i w:val="0"/>
          <w:color w:val="auto"/>
          <w:sz w:val="22"/>
          <w:lang w:val="ro-RO" w:eastAsia="en-US"/>
        </w:rPr>
        <w:t>aplicației software</w:t>
      </w:r>
      <w:r w:rsidRPr="001F3F2D">
        <w:rPr>
          <w:i w:val="0"/>
          <w:color w:val="auto"/>
          <w:sz w:val="22"/>
          <w:lang w:val="ro-RO" w:eastAsia="en-US"/>
        </w:rPr>
        <w:t xml:space="preserve">, care utilizează un sistem de autentificare bazat pe coduri PIN, în funcție de capabilitățile hardware. Pe lângă autentificare, autorizarea este esențială pentru a controla accesul la datele de sănătate. </w:t>
      </w:r>
    </w:p>
    <w:p w14:paraId="1F580042" w14:textId="0FD4CF20" w:rsidR="001F3F2D" w:rsidRPr="001F3F2D" w:rsidRDefault="001F3F2D" w:rsidP="001F3F2D">
      <w:pPr>
        <w:pStyle w:val="InstructionalText"/>
        <w:ind w:firstLine="720"/>
        <w:jc w:val="both"/>
        <w:rPr>
          <w:i w:val="0"/>
          <w:color w:val="auto"/>
          <w:sz w:val="22"/>
          <w:lang w:val="ro-RO" w:eastAsia="en-US"/>
        </w:rPr>
      </w:pPr>
      <w:r w:rsidRPr="001F3F2D">
        <w:rPr>
          <w:i w:val="0"/>
          <w:color w:val="auto"/>
          <w:sz w:val="22"/>
          <w:lang w:val="ro-RO" w:eastAsia="en-US"/>
        </w:rPr>
        <w:t>Pentru a asigura o jurnalizare adecvată și auditare, sistemul înregistrează toate activitățile relevante într-un jurnal de audit. Aceste activități includ autentificarea, accesul la date, modificările în setările de securitate etc. Jurnalul de audit este periodic arhivat pentru a păstra datele în siguranță și este accesibil doar pentru utilizatorii autorizați. Criptarea este un alt aspect crucial al securității sistemului. Datele transferate între brățara HealthKit și aplicația mobilă sunt criptate folosind protocoale de criptare robuste pentru a asigura confidențialitatea și integritatea datelor. În plus, datele stocate pe dispozitivele mobile sunt criptate pentru a proteja împotriva accesului neautorizat.</w:t>
      </w:r>
    </w:p>
    <w:p w14:paraId="420FAA47" w14:textId="0D6304ED" w:rsidR="001F3F2D" w:rsidRDefault="001F3F2D" w:rsidP="001F3F2D">
      <w:pPr>
        <w:pStyle w:val="InstructionalText"/>
        <w:ind w:firstLine="720"/>
        <w:jc w:val="both"/>
        <w:rPr>
          <w:i w:val="0"/>
          <w:color w:val="auto"/>
          <w:sz w:val="22"/>
          <w:lang w:val="ro-RO" w:eastAsia="en-US"/>
        </w:rPr>
      </w:pPr>
      <w:r w:rsidRPr="001F3F2D">
        <w:rPr>
          <w:i w:val="0"/>
          <w:color w:val="auto"/>
          <w:sz w:val="22"/>
          <w:lang w:val="ro-RO" w:eastAsia="en-US"/>
        </w:rPr>
        <w:t xml:space="preserve">Componentele hardware și procedurile software sunt proiectate pentru a utiliza porturile de rețea într-un mod sigur. Dispozitivul brățară HealthKit utilizează conexiunea Bluetooth pentru a comunica cu aplicația mobilă, iar această comunicație este limitată la porturile dedicate și este protejată prin criptare. </w:t>
      </w:r>
    </w:p>
    <w:p w14:paraId="3C40DB0D" w14:textId="77777777" w:rsidR="00F77190" w:rsidRDefault="00F77190" w:rsidP="00F77190">
      <w:pPr>
        <w:pStyle w:val="BodyText"/>
        <w:rPr>
          <w:lang w:val="ro-RO"/>
        </w:rPr>
      </w:pPr>
    </w:p>
    <w:p w14:paraId="344938CF" w14:textId="77777777" w:rsidR="00F77190" w:rsidRPr="00F77190" w:rsidRDefault="00F77190" w:rsidP="00F77190">
      <w:pPr>
        <w:pStyle w:val="BodyText"/>
        <w:rPr>
          <w:lang w:val="ro-RO"/>
        </w:rPr>
      </w:pPr>
    </w:p>
    <w:p w14:paraId="33EF4CD8" w14:textId="4CC6E031" w:rsidR="00CC07F2" w:rsidRPr="00A114E1" w:rsidRDefault="00E07013" w:rsidP="00315C8A">
      <w:pPr>
        <w:pStyle w:val="Heading3"/>
        <w:rPr>
          <w:lang w:val="ro-RO"/>
        </w:rPr>
      </w:pPr>
      <w:bookmarkStart w:id="107" w:name="_Toc160527869"/>
      <w:bookmarkStart w:id="108" w:name="_Toc162975757"/>
      <w:bookmarkStart w:id="109" w:name="_Toc163242574"/>
      <w:r w:rsidRPr="00A114E1">
        <w:rPr>
          <w:lang w:val="ro-RO"/>
        </w:rPr>
        <w:lastRenderedPageBreak/>
        <w:t>Proiectare de detaliu pentru performanța sistemului</w:t>
      </w:r>
      <w:bookmarkEnd w:id="107"/>
      <w:bookmarkEnd w:id="108"/>
      <w:bookmarkEnd w:id="109"/>
    </w:p>
    <w:p w14:paraId="3D6E3B70" w14:textId="66CAF41A" w:rsidR="001F3F2D" w:rsidRPr="001F3F2D" w:rsidRDefault="001F3F2D" w:rsidP="001F3F2D">
      <w:pPr>
        <w:pStyle w:val="InstructionalText"/>
        <w:ind w:firstLine="720"/>
        <w:jc w:val="both"/>
        <w:rPr>
          <w:i w:val="0"/>
          <w:color w:val="auto"/>
          <w:sz w:val="22"/>
          <w:lang w:val="ro-RO" w:eastAsia="en-US"/>
        </w:rPr>
      </w:pPr>
      <w:r w:rsidRPr="001F3F2D">
        <w:rPr>
          <w:i w:val="0"/>
          <w:color w:val="auto"/>
          <w:sz w:val="22"/>
          <w:lang w:val="ro-RO" w:eastAsia="en-US"/>
        </w:rPr>
        <w:t>Pentru a asigura performanța și fiabilitatea sistemului, fiecare componentă hardware este proiectată și configurată în conformitate cu cerințele și așteptările specifice. Cerințele de capacitate și volum sunt determinate în funcție de numărul estimat de utilizatori și de volumul de date procesate și stocate. Așteptările de performanță includ timpul de răspuns al sistemului, viteza de transfer a datelor și capacitatea de a gestiona simultan multiple cereri de la utilizatori.</w:t>
      </w:r>
    </w:p>
    <w:p w14:paraId="7D2BD84A" w14:textId="65719D99" w:rsidR="001F3F2D" w:rsidRPr="001F3F2D" w:rsidRDefault="001F3F2D" w:rsidP="001F3F2D">
      <w:pPr>
        <w:pStyle w:val="InstructionalText"/>
        <w:ind w:firstLine="720"/>
        <w:jc w:val="both"/>
        <w:rPr>
          <w:i w:val="0"/>
          <w:color w:val="auto"/>
          <w:sz w:val="22"/>
          <w:lang w:val="ro-RO" w:eastAsia="en-US"/>
        </w:rPr>
      </w:pPr>
      <w:r w:rsidRPr="001F3F2D">
        <w:rPr>
          <w:i w:val="0"/>
          <w:color w:val="auto"/>
          <w:sz w:val="22"/>
          <w:lang w:val="ro-RO" w:eastAsia="en-US"/>
        </w:rPr>
        <w:t>Cerințele de disponibilitate se referă la timpul în care sistemul trebuie să fie disponibil pentru utilizatori și includ cerințe legate de timpul de funcționare și timpul de recuperare în caz de eșec. De exemplu, o cerință de disponibilitate poate specifica că sistemul trebuie să fie disponibil 99,9% din timpul de funcționare, iar timpul de recuperare în caz de eșec nu trebuie să depășească o anumită limită. Proiectarea de performanță este orientată către asigurarea că componentele hardware sunt dimensionate și configurate pentru a satisface cerințele de capacitate și așteptările de performanță, inclusiv scalabilitatea pentru a face față creșterii ulterioare a volumului de date.</w:t>
      </w:r>
    </w:p>
    <w:p w14:paraId="30BCEE16" w14:textId="35D7FA5A" w:rsidR="00E07013" w:rsidRPr="001F3F2D" w:rsidRDefault="001F3F2D" w:rsidP="00F77190">
      <w:pPr>
        <w:pStyle w:val="InstructionalText"/>
        <w:ind w:firstLine="720"/>
        <w:jc w:val="both"/>
        <w:rPr>
          <w:i w:val="0"/>
          <w:color w:val="auto"/>
          <w:sz w:val="22"/>
          <w:lang w:val="ro-RO" w:eastAsia="en-US"/>
        </w:rPr>
      </w:pPr>
      <w:r w:rsidRPr="001F3F2D">
        <w:rPr>
          <w:i w:val="0"/>
          <w:color w:val="auto"/>
          <w:sz w:val="22"/>
          <w:lang w:val="ro-RO" w:eastAsia="en-US"/>
        </w:rPr>
        <w:t>Proiectarea de fiabilitate este axată pe asigurarea că componentele hardware sunt rezistente la eșecuri și capabile să mențină disponibilitatea sistemului în ciuda problemelor hardware.</w:t>
      </w:r>
    </w:p>
    <w:p w14:paraId="33EF4CE1" w14:textId="54B02CCC" w:rsidR="00CC07F2" w:rsidRPr="00A114E1" w:rsidRDefault="00E07013" w:rsidP="00315C8A">
      <w:pPr>
        <w:pStyle w:val="Heading3"/>
        <w:rPr>
          <w:lang w:val="ro-RO"/>
        </w:rPr>
      </w:pPr>
      <w:bookmarkStart w:id="110" w:name="_Toc160527870"/>
      <w:bookmarkStart w:id="111" w:name="_Toc162975758"/>
      <w:bookmarkStart w:id="112" w:name="_Toc163242575"/>
      <w:r w:rsidRPr="00A114E1">
        <w:rPr>
          <w:lang w:val="ro-RO"/>
        </w:rPr>
        <w:t>Proiectare detaliată a comunicațiilor interne (între componente)</w:t>
      </w:r>
      <w:bookmarkEnd w:id="110"/>
      <w:bookmarkEnd w:id="111"/>
      <w:bookmarkEnd w:id="112"/>
    </w:p>
    <w:p w14:paraId="2ED223EE" w14:textId="39AC2F34" w:rsidR="001F3F2D" w:rsidRPr="001F3F2D" w:rsidRDefault="001F3F2D" w:rsidP="001F3F2D">
      <w:pPr>
        <w:pStyle w:val="InstructionalText"/>
        <w:ind w:firstLine="720"/>
        <w:jc w:val="both"/>
        <w:rPr>
          <w:i w:val="0"/>
          <w:color w:val="auto"/>
          <w:sz w:val="22"/>
          <w:lang w:val="ro-RO" w:eastAsia="en-US"/>
        </w:rPr>
      </w:pPr>
      <w:r w:rsidRPr="001F3F2D">
        <w:rPr>
          <w:i w:val="0"/>
          <w:color w:val="auto"/>
          <w:sz w:val="22"/>
          <w:lang w:val="ro-RO" w:eastAsia="en-US"/>
        </w:rPr>
        <w:t xml:space="preserve">Pentru a asigura comunicarea eficientă între componentele sistemului, proiectarea comunicațiilor trebuie să fie atent planificată și executată. </w:t>
      </w:r>
    </w:p>
    <w:p w14:paraId="327E1226" w14:textId="418094DF" w:rsidR="001F3F2D" w:rsidRPr="001F3F2D" w:rsidRDefault="001F3F2D" w:rsidP="001F3F2D">
      <w:pPr>
        <w:pStyle w:val="InstructionalText"/>
        <w:ind w:firstLine="720"/>
        <w:jc w:val="both"/>
        <w:rPr>
          <w:i w:val="0"/>
          <w:color w:val="auto"/>
          <w:sz w:val="22"/>
          <w:lang w:val="ro-RO" w:eastAsia="en-US"/>
        </w:rPr>
      </w:pPr>
      <w:r w:rsidRPr="001F3F2D">
        <w:rPr>
          <w:i w:val="0"/>
          <w:color w:val="auto"/>
          <w:sz w:val="22"/>
          <w:lang w:val="ro-RO" w:eastAsia="en-US"/>
        </w:rPr>
        <w:t>Specificatiile pentru cerintele de sincronizare si control al busului trebuie să fie stabilite pentru a asigura o comunicare corectă și sincronizată între componentele sistemului. Acest lucru poate include specificații pentru protocolul de comunicare utilizat, ratele de transfer a datelor, cerințele de latenta și orice mecanisme de control al fluxului.</w:t>
      </w:r>
    </w:p>
    <w:p w14:paraId="534C6058" w14:textId="14303DC4" w:rsidR="001F3F2D" w:rsidRPr="001F3F2D" w:rsidRDefault="001F3F2D" w:rsidP="001F3F2D">
      <w:pPr>
        <w:pStyle w:val="InstructionalText"/>
        <w:ind w:firstLine="720"/>
        <w:jc w:val="both"/>
        <w:rPr>
          <w:i w:val="0"/>
          <w:color w:val="auto"/>
          <w:sz w:val="22"/>
          <w:lang w:val="ro-RO" w:eastAsia="en-US"/>
        </w:rPr>
      </w:pPr>
      <w:r w:rsidRPr="001F3F2D">
        <w:rPr>
          <w:i w:val="0"/>
          <w:color w:val="auto"/>
          <w:sz w:val="22"/>
          <w:lang w:val="ro-RO" w:eastAsia="en-US"/>
        </w:rPr>
        <w:t>Formatul datelor schimbate între componente trebuie să fie definit și standardizat pentru a asigura interoperabilitatea și corectitudinea schimbului de informații. Acest lucru poate implica utilizarea unor formate de date standard, precum JSON sau XML, sau definirea unui protocol personalizat de comunicare.</w:t>
      </w:r>
    </w:p>
    <w:p w14:paraId="5344E957" w14:textId="1D6A880A" w:rsidR="001F3F2D" w:rsidRPr="001F3F2D" w:rsidRDefault="001F3F2D" w:rsidP="001F3F2D">
      <w:pPr>
        <w:pStyle w:val="InstructionalText"/>
        <w:ind w:firstLine="720"/>
        <w:jc w:val="both"/>
        <w:rPr>
          <w:i w:val="0"/>
          <w:color w:val="auto"/>
          <w:sz w:val="22"/>
          <w:lang w:val="ro-RO" w:eastAsia="en-US"/>
        </w:rPr>
      </w:pPr>
      <w:r w:rsidRPr="001F3F2D">
        <w:rPr>
          <w:i w:val="0"/>
          <w:color w:val="auto"/>
          <w:sz w:val="22"/>
          <w:lang w:val="ro-RO" w:eastAsia="en-US"/>
        </w:rPr>
        <w:t>O reprezentare grafică a conectivității între componente ar trebui să arate direcția fluxului de date între ele și distanțele aproximative între componente. Aceste informații sunt esențiale pentru achiziționarea hardware-ului și instalarea corespunzătoare a echipamentelor în locațiile respective. De asemenea, este important să fie inclusă topologia LAN pentru a ilustra modul în care componentele sunt conectate în rețea și cum este gestionat traficul de date între ele.</w:t>
      </w:r>
    </w:p>
    <w:p w14:paraId="33EF4CE8" w14:textId="465D4C13" w:rsidR="00213D9A" w:rsidRPr="00A114E1" w:rsidRDefault="00E07013" w:rsidP="00315C8A">
      <w:pPr>
        <w:pStyle w:val="Heading2"/>
        <w:rPr>
          <w:lang w:val="ro-RO"/>
        </w:rPr>
      </w:pPr>
      <w:bookmarkStart w:id="113" w:name="_Toc160527871"/>
      <w:bookmarkStart w:id="114" w:name="_Toc162975759"/>
      <w:bookmarkStart w:id="115" w:name="_Toc163242576"/>
      <w:r w:rsidRPr="00A114E1">
        <w:rPr>
          <w:lang w:val="ro-RO"/>
        </w:rPr>
        <w:lastRenderedPageBreak/>
        <w:t>Controale pentru verificarea integrității sistemului</w:t>
      </w:r>
      <w:bookmarkEnd w:id="113"/>
      <w:bookmarkEnd w:id="114"/>
      <w:bookmarkEnd w:id="115"/>
    </w:p>
    <w:p w14:paraId="6A7732F5" w14:textId="3F5D2E8C" w:rsidR="001F3F2D" w:rsidRPr="001F3F2D" w:rsidRDefault="001F3F2D" w:rsidP="001F3F2D">
      <w:pPr>
        <w:pStyle w:val="InstructionalText"/>
        <w:ind w:firstLine="720"/>
        <w:jc w:val="both"/>
        <w:rPr>
          <w:i w:val="0"/>
          <w:color w:val="auto"/>
          <w:sz w:val="22"/>
          <w:lang w:val="ro-RO" w:eastAsia="en-US"/>
        </w:rPr>
      </w:pPr>
      <w:bookmarkStart w:id="116" w:name="_Toc490026795"/>
      <w:bookmarkEnd w:id="8"/>
      <w:bookmarkEnd w:id="9"/>
      <w:bookmarkEnd w:id="10"/>
      <w:bookmarkEnd w:id="11"/>
      <w:bookmarkEnd w:id="12"/>
      <w:r w:rsidRPr="001F3F2D">
        <w:rPr>
          <w:i w:val="0"/>
          <w:color w:val="auto"/>
          <w:sz w:val="22"/>
          <w:lang w:val="ro-RO" w:eastAsia="en-US"/>
        </w:rPr>
        <w:t>Procedurile de audit vor fi esențiale pentru a îndeplini cerințele de control, raportare și perioade de reținere pentru rapoartele operaționale și de management. Acest lucru implică înregistrarea și monitorizarea activităților desfășurate în cadrul sistemului, precum și generarea de rapoarte periodice pentru a evalua conformitatea și a identifica eventualele anomalii sau incidente de securitate.</w:t>
      </w:r>
    </w:p>
    <w:p w14:paraId="64F33AC7" w14:textId="41112F3B" w:rsidR="001F3F2D" w:rsidRPr="001F3F2D" w:rsidRDefault="001F3F2D" w:rsidP="001F3F2D">
      <w:pPr>
        <w:pStyle w:val="InstructionalText"/>
        <w:ind w:firstLine="720"/>
        <w:jc w:val="both"/>
        <w:rPr>
          <w:i w:val="0"/>
          <w:color w:val="auto"/>
          <w:sz w:val="22"/>
          <w:lang w:val="ro-RO" w:eastAsia="en-US"/>
        </w:rPr>
      </w:pPr>
      <w:r w:rsidRPr="001F3F2D">
        <w:rPr>
          <w:i w:val="0"/>
          <w:color w:val="auto"/>
          <w:sz w:val="22"/>
          <w:lang w:val="ro-RO" w:eastAsia="en-US"/>
        </w:rPr>
        <w:t>Pentru a asigura integritatea datelor, vor fi stabilite tabele standard care să fie utilizate sau solicitate pentru validarea câmpurilor de date. Aceste tabele vor defini formatele și restricțiile pentru datele introduse în sistem, asigurându-se că acestea sunt conforme cu cerințele de integritate și calitate a datelor.</w:t>
      </w:r>
    </w:p>
    <w:p w14:paraId="2EC52AC7" w14:textId="658B7F08" w:rsidR="00447BF9" w:rsidRDefault="001F3F2D" w:rsidP="00DE6F22">
      <w:pPr>
        <w:pStyle w:val="InstructionalText"/>
        <w:ind w:firstLine="720"/>
        <w:jc w:val="both"/>
        <w:rPr>
          <w:i w:val="0"/>
          <w:color w:val="auto"/>
          <w:sz w:val="22"/>
          <w:lang w:val="ro-RO" w:eastAsia="en-US"/>
        </w:rPr>
      </w:pPr>
      <w:r w:rsidRPr="001F3F2D">
        <w:rPr>
          <w:i w:val="0"/>
          <w:color w:val="auto"/>
          <w:sz w:val="22"/>
          <w:lang w:val="ro-RO" w:eastAsia="en-US"/>
        </w:rPr>
        <w:t>În final, procesele de verificare vor fi implementate pentru adăugarea, ștergerea sau actualizarea datelor critice. Aceste procese vor include etape clare de verificare și aprobare pentru modificările aduse datelor, pentru a preveni introducerea sau modificarea neautorizată a informațiilor sensibile. De asemenea, se va asigura că toate informațiile de auditare sunt identificate, inclusiv identificarea utilizatorului, identificarea terminalului de rețea, dată, oră și datele accesate sau modificate, pentru a permite o monitorizare eficientă a activității sistemului și a identificării oricăror probleme de securitate sau conform</w:t>
      </w:r>
      <w:r w:rsidR="00DE6F22">
        <w:rPr>
          <w:i w:val="0"/>
          <w:color w:val="auto"/>
          <w:sz w:val="22"/>
          <w:lang w:val="ro-RO" w:eastAsia="en-US"/>
        </w:rPr>
        <w:t>itate.</w:t>
      </w:r>
      <w:bookmarkEnd w:id="116"/>
    </w:p>
    <w:p w14:paraId="33953691" w14:textId="77777777" w:rsidR="00447BF9" w:rsidRDefault="00447BF9">
      <w:pPr>
        <w:spacing w:before="0" w:after="0"/>
        <w:rPr>
          <w:lang w:val="ro-RO"/>
        </w:rPr>
      </w:pPr>
      <w:r>
        <w:rPr>
          <w:i/>
          <w:lang w:val="ro-RO"/>
        </w:rPr>
        <w:br w:type="page"/>
      </w:r>
    </w:p>
    <w:p w14:paraId="6C53BDFE" w14:textId="428C204D" w:rsidR="008E7367" w:rsidRPr="008E7367" w:rsidRDefault="008E7367" w:rsidP="008E7367">
      <w:pPr>
        <w:pStyle w:val="Heading2"/>
        <w:rPr>
          <w:lang w:val="ro-RO"/>
        </w:rPr>
      </w:pPr>
      <w:bookmarkStart w:id="117" w:name="_Toc163242577"/>
      <w:r w:rsidRPr="008E7367">
        <w:rPr>
          <w:lang w:val="ro-RO"/>
        </w:rPr>
        <w:lastRenderedPageBreak/>
        <w:t>Anexe</w:t>
      </w:r>
      <w:bookmarkEnd w:id="117"/>
    </w:p>
    <w:p w14:paraId="33E87254" w14:textId="06725C83" w:rsidR="00447BF9" w:rsidRPr="008E7367" w:rsidRDefault="00447BF9" w:rsidP="008E7367">
      <w:pPr>
        <w:pStyle w:val="Heading3"/>
        <w:rPr>
          <w:lang w:val="ro-RO"/>
        </w:rPr>
      </w:pPr>
      <w:bookmarkStart w:id="118" w:name="_Toc163242578"/>
      <w:r w:rsidRPr="008E7367">
        <w:rPr>
          <w:lang w:val="ro-RO"/>
        </w:rPr>
        <w:t xml:space="preserve">Anexa </w:t>
      </w:r>
      <w:r w:rsidR="008E7367" w:rsidRPr="008E7367">
        <w:rPr>
          <w:lang w:val="ro-RO"/>
        </w:rPr>
        <w:t>A</w:t>
      </w:r>
      <w:r w:rsidRPr="008E7367">
        <w:rPr>
          <w:lang w:val="ro-RO"/>
        </w:rPr>
        <w:t xml:space="preserve"> Documente la care se face referire</w:t>
      </w:r>
      <w:bookmarkEnd w:id="118"/>
      <w:r w:rsidRPr="008E7367">
        <w:rPr>
          <w:lang w:val="ro-RO"/>
        </w:rPr>
        <w:t> </w:t>
      </w:r>
    </w:p>
    <w:p w14:paraId="25B20616" w14:textId="77777777" w:rsidR="00447BF9" w:rsidRPr="00447BF9" w:rsidRDefault="00447BF9" w:rsidP="00447BF9">
      <w:pPr>
        <w:spacing w:before="0" w:after="0"/>
        <w:textAlignment w:val="baseline"/>
        <w:rPr>
          <w:rFonts w:ascii="Segoe UI" w:hAnsi="Segoe UI" w:cs="Segoe UI"/>
          <w:b/>
          <w:bCs/>
          <w:sz w:val="18"/>
          <w:szCs w:val="18"/>
        </w:rPr>
      </w:pPr>
      <w:r w:rsidRPr="00447BF9">
        <w:rPr>
          <w:rFonts w:ascii="Arial Narrow" w:hAnsi="Arial Narrow" w:cs="Segoe UI"/>
          <w:b/>
          <w:bCs/>
          <w:sz w:val="20"/>
          <w:lang w:val="ro-RO"/>
        </w:rPr>
        <w:t>Tabel 3 – Documente la care se facce referire</w:t>
      </w:r>
      <w:r w:rsidRPr="00447BF9">
        <w:rPr>
          <w:rFonts w:ascii="Arial Narrow" w:hAnsi="Arial Narrow" w:cs="Segoe UI"/>
          <w:b/>
          <w:bCs/>
          <w:sz w:val="20"/>
        </w:rPr>
        <w:t> </w:t>
      </w:r>
    </w:p>
    <w:tbl>
      <w:tblPr>
        <w:tblW w:w="93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5"/>
        <w:gridCol w:w="5496"/>
        <w:gridCol w:w="2135"/>
      </w:tblGrid>
      <w:tr w:rsidR="00447BF9" w:rsidRPr="00447BF9" w14:paraId="30E48DFD" w14:textId="77777777" w:rsidTr="00447BF9">
        <w:trPr>
          <w:trHeight w:val="300"/>
        </w:trPr>
        <w:tc>
          <w:tcPr>
            <w:tcW w:w="1745" w:type="dxa"/>
            <w:tcBorders>
              <w:top w:val="single" w:sz="6" w:space="0" w:color="auto"/>
              <w:left w:val="single" w:sz="6" w:space="0" w:color="auto"/>
              <w:bottom w:val="single" w:sz="6" w:space="0" w:color="auto"/>
              <w:right w:val="single" w:sz="6" w:space="0" w:color="auto"/>
            </w:tcBorders>
            <w:shd w:val="clear" w:color="auto" w:fill="1F497D"/>
            <w:vAlign w:val="center"/>
            <w:hideMark/>
          </w:tcPr>
          <w:p w14:paraId="39A03EDA" w14:textId="77777777" w:rsidR="00447BF9" w:rsidRPr="00447BF9" w:rsidRDefault="00447BF9" w:rsidP="00447BF9">
            <w:pPr>
              <w:spacing w:before="0" w:after="0"/>
              <w:jc w:val="center"/>
              <w:textAlignment w:val="baseline"/>
              <w:rPr>
                <w:rFonts w:ascii="Times New Roman" w:hAnsi="Times New Roman"/>
                <w:b/>
                <w:bCs/>
                <w:color w:val="FFFFFF"/>
                <w:sz w:val="24"/>
                <w:szCs w:val="24"/>
              </w:rPr>
            </w:pPr>
            <w:r w:rsidRPr="00447BF9">
              <w:rPr>
                <w:rFonts w:cs="Arial"/>
                <w:b/>
                <w:bCs/>
                <w:color w:val="FFFFFF"/>
                <w:sz w:val="20"/>
                <w:lang w:val="ro-RO"/>
              </w:rPr>
              <w:t>Nume document</w:t>
            </w:r>
            <w:r w:rsidRPr="00447BF9">
              <w:rPr>
                <w:rFonts w:cs="Arial"/>
                <w:b/>
                <w:bCs/>
                <w:color w:val="FFFFFF"/>
                <w:sz w:val="20"/>
              </w:rPr>
              <w:t> </w:t>
            </w:r>
          </w:p>
        </w:tc>
        <w:tc>
          <w:tcPr>
            <w:tcW w:w="5496" w:type="dxa"/>
            <w:tcBorders>
              <w:top w:val="single" w:sz="6" w:space="0" w:color="auto"/>
              <w:left w:val="single" w:sz="6" w:space="0" w:color="auto"/>
              <w:bottom w:val="single" w:sz="6" w:space="0" w:color="auto"/>
              <w:right w:val="single" w:sz="6" w:space="0" w:color="auto"/>
            </w:tcBorders>
            <w:shd w:val="clear" w:color="auto" w:fill="1F497D"/>
            <w:vAlign w:val="center"/>
            <w:hideMark/>
          </w:tcPr>
          <w:p w14:paraId="53980843" w14:textId="77777777" w:rsidR="00447BF9" w:rsidRPr="00447BF9" w:rsidRDefault="00447BF9" w:rsidP="00447BF9">
            <w:pPr>
              <w:spacing w:before="0" w:after="0"/>
              <w:jc w:val="center"/>
              <w:textAlignment w:val="baseline"/>
              <w:rPr>
                <w:rFonts w:ascii="Times New Roman" w:hAnsi="Times New Roman"/>
                <w:b/>
                <w:bCs/>
                <w:color w:val="FFFFFF"/>
                <w:sz w:val="24"/>
                <w:szCs w:val="24"/>
              </w:rPr>
            </w:pPr>
            <w:r w:rsidRPr="00447BF9">
              <w:rPr>
                <w:rFonts w:cs="Arial"/>
                <w:b/>
                <w:bCs/>
                <w:color w:val="FFFFFF"/>
                <w:sz w:val="20"/>
                <w:lang w:val="ro-RO"/>
              </w:rPr>
              <w:t>Locație sau URL</w:t>
            </w:r>
            <w:r w:rsidRPr="00447BF9">
              <w:rPr>
                <w:rFonts w:cs="Arial"/>
                <w:b/>
                <w:bCs/>
                <w:color w:val="FFFFFF"/>
                <w:sz w:val="20"/>
              </w:rPr>
              <w:t> </w:t>
            </w:r>
          </w:p>
        </w:tc>
        <w:tc>
          <w:tcPr>
            <w:tcW w:w="2135" w:type="dxa"/>
            <w:tcBorders>
              <w:top w:val="single" w:sz="6" w:space="0" w:color="auto"/>
              <w:left w:val="single" w:sz="6" w:space="0" w:color="auto"/>
              <w:bottom w:val="single" w:sz="6" w:space="0" w:color="auto"/>
              <w:right w:val="single" w:sz="6" w:space="0" w:color="auto"/>
            </w:tcBorders>
            <w:shd w:val="clear" w:color="auto" w:fill="1F497D"/>
            <w:vAlign w:val="center"/>
            <w:hideMark/>
          </w:tcPr>
          <w:p w14:paraId="0A81CEBB" w14:textId="77777777" w:rsidR="00447BF9" w:rsidRPr="00447BF9" w:rsidRDefault="00447BF9" w:rsidP="00447BF9">
            <w:pPr>
              <w:spacing w:before="0" w:after="0"/>
              <w:jc w:val="center"/>
              <w:textAlignment w:val="baseline"/>
              <w:rPr>
                <w:rFonts w:ascii="Times New Roman" w:hAnsi="Times New Roman"/>
                <w:b/>
                <w:bCs/>
                <w:color w:val="FFFFFF"/>
                <w:sz w:val="24"/>
                <w:szCs w:val="24"/>
              </w:rPr>
            </w:pPr>
            <w:r w:rsidRPr="00447BF9">
              <w:rPr>
                <w:rFonts w:cs="Arial"/>
                <w:b/>
                <w:bCs/>
                <w:color w:val="FFFFFF"/>
                <w:sz w:val="20"/>
                <w:lang w:val="ro-RO"/>
              </w:rPr>
              <w:t>Dată emitere document</w:t>
            </w:r>
            <w:r w:rsidRPr="00447BF9">
              <w:rPr>
                <w:rFonts w:cs="Arial"/>
                <w:b/>
                <w:bCs/>
                <w:color w:val="FFFFFF"/>
                <w:sz w:val="20"/>
              </w:rPr>
              <w:t> </w:t>
            </w:r>
          </w:p>
        </w:tc>
      </w:tr>
      <w:tr w:rsidR="00447BF9" w:rsidRPr="00447BF9" w14:paraId="7C50A668" w14:textId="77777777" w:rsidTr="00447BF9">
        <w:trPr>
          <w:trHeight w:val="300"/>
        </w:trPr>
        <w:tc>
          <w:tcPr>
            <w:tcW w:w="1745" w:type="dxa"/>
            <w:tcBorders>
              <w:top w:val="single" w:sz="6" w:space="0" w:color="auto"/>
              <w:left w:val="single" w:sz="6" w:space="0" w:color="auto"/>
              <w:bottom w:val="single" w:sz="6" w:space="0" w:color="auto"/>
              <w:right w:val="single" w:sz="6" w:space="0" w:color="auto"/>
            </w:tcBorders>
            <w:shd w:val="clear" w:color="auto" w:fill="auto"/>
            <w:hideMark/>
          </w:tcPr>
          <w:p w14:paraId="4B27E346" w14:textId="4D5BAE7F" w:rsidR="00447BF9" w:rsidRPr="00447BF9" w:rsidRDefault="00447BF9" w:rsidP="00447BF9">
            <w:pPr>
              <w:spacing w:before="0" w:after="0"/>
              <w:textAlignment w:val="baseline"/>
              <w:rPr>
                <w:rFonts w:ascii="Times New Roman" w:hAnsi="Times New Roman"/>
                <w:i/>
                <w:iCs/>
                <w:color w:val="0000FF"/>
                <w:sz w:val="24"/>
                <w:szCs w:val="24"/>
              </w:rPr>
            </w:pPr>
            <w:r>
              <w:rPr>
                <w:rFonts w:cs="Arial"/>
                <w:i/>
                <w:iCs/>
                <w:color w:val="0000FF"/>
                <w:sz w:val="20"/>
                <w:lang w:val="ro-RO"/>
              </w:rPr>
              <w:t>Specificații tehnice</w:t>
            </w:r>
            <w:r w:rsidRPr="00447BF9">
              <w:rPr>
                <w:rFonts w:cs="Arial"/>
                <w:i/>
                <w:iCs/>
                <w:color w:val="0000FF"/>
                <w:sz w:val="20"/>
              </w:rPr>
              <w:t> </w:t>
            </w:r>
          </w:p>
        </w:tc>
        <w:tc>
          <w:tcPr>
            <w:tcW w:w="5496" w:type="dxa"/>
            <w:tcBorders>
              <w:top w:val="single" w:sz="6" w:space="0" w:color="auto"/>
              <w:left w:val="single" w:sz="6" w:space="0" w:color="auto"/>
              <w:bottom w:val="single" w:sz="6" w:space="0" w:color="auto"/>
              <w:right w:val="single" w:sz="6" w:space="0" w:color="auto"/>
            </w:tcBorders>
            <w:shd w:val="clear" w:color="auto" w:fill="auto"/>
            <w:hideMark/>
          </w:tcPr>
          <w:p w14:paraId="5446CF64" w14:textId="32BD0776" w:rsidR="00447BF9" w:rsidRPr="00447BF9" w:rsidRDefault="00447BF9" w:rsidP="00447BF9">
            <w:pPr>
              <w:spacing w:before="0" w:after="0"/>
              <w:textAlignment w:val="baseline"/>
              <w:rPr>
                <w:rFonts w:ascii="Times New Roman" w:hAnsi="Times New Roman"/>
                <w:i/>
                <w:iCs/>
                <w:color w:val="0000FF"/>
                <w:sz w:val="24"/>
                <w:szCs w:val="24"/>
              </w:rPr>
            </w:pPr>
            <w:r w:rsidRPr="00447BF9">
              <w:rPr>
                <w:rFonts w:cs="Arial"/>
                <w:i/>
                <w:iCs/>
                <w:color w:val="0000FF"/>
                <w:sz w:val="20"/>
                <w:lang w:val="ro-RO"/>
              </w:rPr>
              <w:t>https://docs.google.com/document/d/1UR2I2LvYeVWVueJVc-3hzYM79IWs52LXc1MiJSRyHaw/edit</w:t>
            </w:r>
          </w:p>
        </w:tc>
        <w:tc>
          <w:tcPr>
            <w:tcW w:w="2135" w:type="dxa"/>
            <w:tcBorders>
              <w:top w:val="single" w:sz="6" w:space="0" w:color="auto"/>
              <w:left w:val="single" w:sz="6" w:space="0" w:color="auto"/>
              <w:bottom w:val="single" w:sz="6" w:space="0" w:color="auto"/>
              <w:right w:val="single" w:sz="6" w:space="0" w:color="auto"/>
            </w:tcBorders>
            <w:shd w:val="clear" w:color="auto" w:fill="auto"/>
            <w:hideMark/>
          </w:tcPr>
          <w:p w14:paraId="3B8F1CCD" w14:textId="349B94F3" w:rsidR="00447BF9" w:rsidRPr="00447BF9" w:rsidRDefault="00447BF9" w:rsidP="00447BF9">
            <w:pPr>
              <w:spacing w:before="0" w:after="0"/>
              <w:textAlignment w:val="baseline"/>
              <w:rPr>
                <w:rFonts w:ascii="Times New Roman" w:hAnsi="Times New Roman"/>
                <w:i/>
                <w:iCs/>
                <w:color w:val="0000FF"/>
                <w:sz w:val="24"/>
                <w:szCs w:val="24"/>
              </w:rPr>
            </w:pPr>
            <w:r>
              <w:rPr>
                <w:rFonts w:cs="Arial"/>
                <w:i/>
                <w:iCs/>
                <w:color w:val="0000FF"/>
                <w:sz w:val="20"/>
              </w:rPr>
              <w:t>05/04/2024</w:t>
            </w:r>
            <w:r w:rsidRPr="00447BF9">
              <w:rPr>
                <w:rFonts w:cs="Arial"/>
                <w:i/>
                <w:iCs/>
                <w:color w:val="0000FF"/>
                <w:sz w:val="20"/>
              </w:rPr>
              <w:t> </w:t>
            </w:r>
          </w:p>
        </w:tc>
      </w:tr>
    </w:tbl>
    <w:p w14:paraId="2826A302" w14:textId="77777777" w:rsidR="00447BF9" w:rsidRPr="00447BF9" w:rsidRDefault="00447BF9" w:rsidP="00447BF9">
      <w:pPr>
        <w:spacing w:before="0" w:after="0"/>
        <w:textAlignment w:val="baseline"/>
        <w:rPr>
          <w:rFonts w:ascii="Segoe UI" w:hAnsi="Segoe UI" w:cs="Segoe UI"/>
          <w:sz w:val="18"/>
          <w:szCs w:val="18"/>
        </w:rPr>
      </w:pPr>
      <w:r w:rsidRPr="00447BF9">
        <w:rPr>
          <w:rFonts w:cs="Arial"/>
          <w:szCs w:val="22"/>
        </w:rPr>
        <w:t> </w:t>
      </w:r>
    </w:p>
    <w:p w14:paraId="2BA49F99" w14:textId="77777777" w:rsidR="00805FEC" w:rsidRPr="00A114E1" w:rsidRDefault="00805FEC" w:rsidP="00DE6F22">
      <w:pPr>
        <w:pStyle w:val="InstructionalText"/>
        <w:ind w:firstLine="720"/>
        <w:jc w:val="both"/>
        <w:rPr>
          <w:lang w:val="ro-RO"/>
        </w:rPr>
      </w:pPr>
    </w:p>
    <w:sectPr w:rsidR="00805FEC" w:rsidRPr="00A114E1" w:rsidSect="00ED0530">
      <w:headerReference w:type="default" r:id="rId21"/>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326F8" w14:textId="77777777" w:rsidR="00ED0530" w:rsidRDefault="00ED0530">
      <w:r>
        <w:separator/>
      </w:r>
    </w:p>
    <w:p w14:paraId="4D5AD108" w14:textId="77777777" w:rsidR="00ED0530" w:rsidRDefault="00ED0530"/>
    <w:p w14:paraId="3012110D" w14:textId="77777777" w:rsidR="00ED0530" w:rsidRDefault="00ED0530"/>
  </w:endnote>
  <w:endnote w:type="continuationSeparator" w:id="0">
    <w:p w14:paraId="615F4AD5" w14:textId="77777777" w:rsidR="00ED0530" w:rsidRDefault="00ED0530">
      <w:r>
        <w:continuationSeparator/>
      </w:r>
    </w:p>
    <w:p w14:paraId="1FC6C365" w14:textId="77777777" w:rsidR="00ED0530" w:rsidRDefault="00ED0530"/>
    <w:p w14:paraId="2742B064" w14:textId="77777777" w:rsidR="00ED0530" w:rsidRDefault="00ED05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A941" w14:textId="69DA51AA" w:rsidR="008315B9" w:rsidRDefault="00A114E1" w:rsidP="008315B9">
    <w:pPr>
      <w:pStyle w:val="Footer"/>
      <w:tabs>
        <w:tab w:val="left" w:pos="7395"/>
      </w:tabs>
      <w:spacing w:before="120"/>
    </w:pPr>
    <w:r>
      <w:t>Documentul de proiectare</w:t>
    </w:r>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r>
    <w:r w:rsidR="006E192C">
      <w:t>HealthKit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0DF97" w14:textId="77777777" w:rsidR="00ED0530" w:rsidRDefault="00ED0530">
      <w:r>
        <w:separator/>
      </w:r>
    </w:p>
    <w:p w14:paraId="2C4E6352" w14:textId="77777777" w:rsidR="00ED0530" w:rsidRDefault="00ED0530"/>
    <w:p w14:paraId="564514DC" w14:textId="77777777" w:rsidR="00ED0530" w:rsidRDefault="00ED0530"/>
  </w:footnote>
  <w:footnote w:type="continuationSeparator" w:id="0">
    <w:p w14:paraId="6EB078B3" w14:textId="77777777" w:rsidR="00ED0530" w:rsidRDefault="00ED0530">
      <w:r>
        <w:continuationSeparator/>
      </w:r>
    </w:p>
    <w:p w14:paraId="03136923" w14:textId="77777777" w:rsidR="00ED0530" w:rsidRDefault="00ED0530"/>
    <w:p w14:paraId="1AB50BCE" w14:textId="77777777" w:rsidR="00ED0530" w:rsidRDefault="00ED05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4E4E" w14:textId="2BF65EC7" w:rsidR="008D0B6D" w:rsidRDefault="008D0B6D" w:rsidP="00267C5C">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7A6A" w14:textId="3B577AF9" w:rsidR="00267C5C" w:rsidRDefault="00267C5C" w:rsidP="00267C5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2FB1328"/>
    <w:multiLevelType w:val="hybridMultilevel"/>
    <w:tmpl w:val="3DC4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B6843"/>
    <w:multiLevelType w:val="hybridMultilevel"/>
    <w:tmpl w:val="197C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B68A5"/>
    <w:multiLevelType w:val="hybridMultilevel"/>
    <w:tmpl w:val="85AE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7" w15:restartNumberingAfterBreak="0">
    <w:nsid w:val="0B155F18"/>
    <w:multiLevelType w:val="hybridMultilevel"/>
    <w:tmpl w:val="D3AE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9C000C"/>
    <w:multiLevelType w:val="hybridMultilevel"/>
    <w:tmpl w:val="EB1C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5B418B"/>
    <w:multiLevelType w:val="hybridMultilevel"/>
    <w:tmpl w:val="6B423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1"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C935AE3"/>
    <w:multiLevelType w:val="hybridMultilevel"/>
    <w:tmpl w:val="0BB2F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267053EB"/>
    <w:multiLevelType w:val="hybridMultilevel"/>
    <w:tmpl w:val="5A1C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6"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15:restartNumberingAfterBreak="0">
    <w:nsid w:val="30031026"/>
    <w:multiLevelType w:val="hybridMultilevel"/>
    <w:tmpl w:val="5484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1" w15:restartNumberingAfterBreak="0">
    <w:nsid w:val="356F1B4B"/>
    <w:multiLevelType w:val="hybridMultilevel"/>
    <w:tmpl w:val="9F088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15:restartNumberingAfterBreak="0">
    <w:nsid w:val="39996AE5"/>
    <w:multiLevelType w:val="hybridMultilevel"/>
    <w:tmpl w:val="66D21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BE21DFA"/>
    <w:multiLevelType w:val="hybridMultilevel"/>
    <w:tmpl w:val="67BC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2DB10F5"/>
    <w:multiLevelType w:val="hybridMultilevel"/>
    <w:tmpl w:val="8E6A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1" w15:restartNumberingAfterBreak="0">
    <w:nsid w:val="4CF33AB8"/>
    <w:multiLevelType w:val="hybridMultilevel"/>
    <w:tmpl w:val="C0BC7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EF272CE"/>
    <w:multiLevelType w:val="hybridMultilevel"/>
    <w:tmpl w:val="3B467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C50F99"/>
    <w:multiLevelType w:val="hybridMultilevel"/>
    <w:tmpl w:val="7EA066C8"/>
    <w:lvl w:ilvl="0" w:tplc="0409000F">
      <w:start w:val="1"/>
      <w:numFmt w:val="decimal"/>
      <w:lvlText w:val="%1."/>
      <w:lvlJc w:val="left"/>
      <w:pPr>
        <w:ind w:left="1021" w:hanging="360"/>
      </w:pPr>
    </w:lvl>
    <w:lvl w:ilvl="1" w:tplc="04090019" w:tentative="1">
      <w:start w:val="1"/>
      <w:numFmt w:val="lowerLetter"/>
      <w:lvlText w:val="%2."/>
      <w:lvlJc w:val="left"/>
      <w:pPr>
        <w:ind w:left="1741" w:hanging="360"/>
      </w:pPr>
    </w:lvl>
    <w:lvl w:ilvl="2" w:tplc="0409001B" w:tentative="1">
      <w:start w:val="1"/>
      <w:numFmt w:val="lowerRoman"/>
      <w:lvlText w:val="%3."/>
      <w:lvlJc w:val="right"/>
      <w:pPr>
        <w:ind w:left="2461" w:hanging="180"/>
      </w:pPr>
    </w:lvl>
    <w:lvl w:ilvl="3" w:tplc="0409000F" w:tentative="1">
      <w:start w:val="1"/>
      <w:numFmt w:val="decimal"/>
      <w:lvlText w:val="%4."/>
      <w:lvlJc w:val="left"/>
      <w:pPr>
        <w:ind w:left="3181" w:hanging="360"/>
      </w:pPr>
    </w:lvl>
    <w:lvl w:ilvl="4" w:tplc="04090019" w:tentative="1">
      <w:start w:val="1"/>
      <w:numFmt w:val="lowerLetter"/>
      <w:lvlText w:val="%5."/>
      <w:lvlJc w:val="left"/>
      <w:pPr>
        <w:ind w:left="3901" w:hanging="360"/>
      </w:pPr>
    </w:lvl>
    <w:lvl w:ilvl="5" w:tplc="0409001B" w:tentative="1">
      <w:start w:val="1"/>
      <w:numFmt w:val="lowerRoman"/>
      <w:lvlText w:val="%6."/>
      <w:lvlJc w:val="right"/>
      <w:pPr>
        <w:ind w:left="4621" w:hanging="180"/>
      </w:pPr>
    </w:lvl>
    <w:lvl w:ilvl="6" w:tplc="0409000F" w:tentative="1">
      <w:start w:val="1"/>
      <w:numFmt w:val="decimal"/>
      <w:lvlText w:val="%7."/>
      <w:lvlJc w:val="left"/>
      <w:pPr>
        <w:ind w:left="5341" w:hanging="360"/>
      </w:pPr>
    </w:lvl>
    <w:lvl w:ilvl="7" w:tplc="04090019" w:tentative="1">
      <w:start w:val="1"/>
      <w:numFmt w:val="lowerLetter"/>
      <w:lvlText w:val="%8."/>
      <w:lvlJc w:val="left"/>
      <w:pPr>
        <w:ind w:left="6061" w:hanging="360"/>
      </w:pPr>
    </w:lvl>
    <w:lvl w:ilvl="8" w:tplc="0409001B" w:tentative="1">
      <w:start w:val="1"/>
      <w:numFmt w:val="lowerRoman"/>
      <w:lvlText w:val="%9."/>
      <w:lvlJc w:val="right"/>
      <w:pPr>
        <w:ind w:left="6781" w:hanging="180"/>
      </w:pPr>
    </w:lvl>
  </w:abstractNum>
  <w:abstractNum w:abstractNumId="34" w15:restartNumberingAfterBreak="0">
    <w:nsid w:val="50133657"/>
    <w:multiLevelType w:val="hybridMultilevel"/>
    <w:tmpl w:val="BB16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087728"/>
    <w:multiLevelType w:val="hybridMultilevel"/>
    <w:tmpl w:val="FAA41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E67485"/>
    <w:multiLevelType w:val="hybridMultilevel"/>
    <w:tmpl w:val="CC849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4C13E8"/>
    <w:multiLevelType w:val="hybridMultilevel"/>
    <w:tmpl w:val="A21E09FE"/>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38" w15:restartNumberingAfterBreak="0">
    <w:nsid w:val="588B0A60"/>
    <w:multiLevelType w:val="hybridMultilevel"/>
    <w:tmpl w:val="8D34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87530F"/>
    <w:multiLevelType w:val="hybridMultilevel"/>
    <w:tmpl w:val="3554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0321FD"/>
    <w:multiLevelType w:val="hybridMultilevel"/>
    <w:tmpl w:val="3C8E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42" w15:restartNumberingAfterBreak="0">
    <w:nsid w:val="628F5423"/>
    <w:multiLevelType w:val="multilevel"/>
    <w:tmpl w:val="50A8C0E8"/>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4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97D2112"/>
    <w:multiLevelType w:val="hybridMultilevel"/>
    <w:tmpl w:val="C45204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98B5430"/>
    <w:multiLevelType w:val="hybridMultilevel"/>
    <w:tmpl w:val="D74E85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F362C20"/>
    <w:multiLevelType w:val="hybridMultilevel"/>
    <w:tmpl w:val="7486C360"/>
    <w:lvl w:ilvl="0" w:tplc="0409000F">
      <w:start w:val="1"/>
      <w:numFmt w:val="decimal"/>
      <w:lvlText w:val="%1."/>
      <w:lvlJc w:val="left"/>
      <w:pPr>
        <w:ind w:left="1021" w:hanging="360"/>
      </w:pPr>
    </w:lvl>
    <w:lvl w:ilvl="1" w:tplc="FFFFFFFF" w:tentative="1">
      <w:start w:val="1"/>
      <w:numFmt w:val="lowerLetter"/>
      <w:lvlText w:val="%2."/>
      <w:lvlJc w:val="left"/>
      <w:pPr>
        <w:ind w:left="1741" w:hanging="360"/>
      </w:pPr>
    </w:lvl>
    <w:lvl w:ilvl="2" w:tplc="FFFFFFFF" w:tentative="1">
      <w:start w:val="1"/>
      <w:numFmt w:val="lowerRoman"/>
      <w:lvlText w:val="%3."/>
      <w:lvlJc w:val="right"/>
      <w:pPr>
        <w:ind w:left="2461" w:hanging="180"/>
      </w:pPr>
    </w:lvl>
    <w:lvl w:ilvl="3" w:tplc="FFFFFFFF" w:tentative="1">
      <w:start w:val="1"/>
      <w:numFmt w:val="decimal"/>
      <w:lvlText w:val="%4."/>
      <w:lvlJc w:val="left"/>
      <w:pPr>
        <w:ind w:left="3181" w:hanging="360"/>
      </w:pPr>
    </w:lvl>
    <w:lvl w:ilvl="4" w:tplc="FFFFFFFF" w:tentative="1">
      <w:start w:val="1"/>
      <w:numFmt w:val="lowerLetter"/>
      <w:lvlText w:val="%5."/>
      <w:lvlJc w:val="left"/>
      <w:pPr>
        <w:ind w:left="3901" w:hanging="360"/>
      </w:pPr>
    </w:lvl>
    <w:lvl w:ilvl="5" w:tplc="FFFFFFFF" w:tentative="1">
      <w:start w:val="1"/>
      <w:numFmt w:val="lowerRoman"/>
      <w:lvlText w:val="%6."/>
      <w:lvlJc w:val="right"/>
      <w:pPr>
        <w:ind w:left="4621" w:hanging="180"/>
      </w:pPr>
    </w:lvl>
    <w:lvl w:ilvl="6" w:tplc="FFFFFFFF" w:tentative="1">
      <w:start w:val="1"/>
      <w:numFmt w:val="decimal"/>
      <w:lvlText w:val="%7."/>
      <w:lvlJc w:val="left"/>
      <w:pPr>
        <w:ind w:left="5341" w:hanging="360"/>
      </w:pPr>
    </w:lvl>
    <w:lvl w:ilvl="7" w:tplc="FFFFFFFF" w:tentative="1">
      <w:start w:val="1"/>
      <w:numFmt w:val="lowerLetter"/>
      <w:lvlText w:val="%8."/>
      <w:lvlJc w:val="left"/>
      <w:pPr>
        <w:ind w:left="6061" w:hanging="360"/>
      </w:pPr>
    </w:lvl>
    <w:lvl w:ilvl="8" w:tplc="FFFFFFFF" w:tentative="1">
      <w:start w:val="1"/>
      <w:numFmt w:val="lowerRoman"/>
      <w:lvlText w:val="%9."/>
      <w:lvlJc w:val="right"/>
      <w:pPr>
        <w:ind w:left="6781" w:hanging="180"/>
      </w:pPr>
    </w:lvl>
  </w:abstractNum>
  <w:abstractNum w:abstractNumId="49"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47A4A03"/>
    <w:multiLevelType w:val="hybridMultilevel"/>
    <w:tmpl w:val="44E6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B64716"/>
    <w:multiLevelType w:val="hybridMultilevel"/>
    <w:tmpl w:val="FA5414D4"/>
    <w:lvl w:ilvl="0" w:tplc="613E016C">
      <w:start w:val="1"/>
      <w:numFmt w:val="decimal"/>
      <w:lvlText w:val="%1."/>
      <w:lvlJc w:val="left"/>
      <w:pPr>
        <w:ind w:left="1021" w:hanging="360"/>
      </w:pPr>
      <w:rPr>
        <w:rFonts w:hint="default"/>
      </w:rPr>
    </w:lvl>
    <w:lvl w:ilvl="1" w:tplc="04090019" w:tentative="1">
      <w:start w:val="1"/>
      <w:numFmt w:val="lowerLetter"/>
      <w:lvlText w:val="%2."/>
      <w:lvlJc w:val="left"/>
      <w:pPr>
        <w:ind w:left="1741" w:hanging="360"/>
      </w:pPr>
    </w:lvl>
    <w:lvl w:ilvl="2" w:tplc="0409001B" w:tentative="1">
      <w:start w:val="1"/>
      <w:numFmt w:val="lowerRoman"/>
      <w:lvlText w:val="%3."/>
      <w:lvlJc w:val="right"/>
      <w:pPr>
        <w:ind w:left="2461" w:hanging="180"/>
      </w:pPr>
    </w:lvl>
    <w:lvl w:ilvl="3" w:tplc="0409000F" w:tentative="1">
      <w:start w:val="1"/>
      <w:numFmt w:val="decimal"/>
      <w:lvlText w:val="%4."/>
      <w:lvlJc w:val="left"/>
      <w:pPr>
        <w:ind w:left="3181" w:hanging="360"/>
      </w:pPr>
    </w:lvl>
    <w:lvl w:ilvl="4" w:tplc="04090019" w:tentative="1">
      <w:start w:val="1"/>
      <w:numFmt w:val="lowerLetter"/>
      <w:lvlText w:val="%5."/>
      <w:lvlJc w:val="left"/>
      <w:pPr>
        <w:ind w:left="3901" w:hanging="360"/>
      </w:pPr>
    </w:lvl>
    <w:lvl w:ilvl="5" w:tplc="0409001B" w:tentative="1">
      <w:start w:val="1"/>
      <w:numFmt w:val="lowerRoman"/>
      <w:lvlText w:val="%6."/>
      <w:lvlJc w:val="right"/>
      <w:pPr>
        <w:ind w:left="4621" w:hanging="180"/>
      </w:pPr>
    </w:lvl>
    <w:lvl w:ilvl="6" w:tplc="0409000F" w:tentative="1">
      <w:start w:val="1"/>
      <w:numFmt w:val="decimal"/>
      <w:lvlText w:val="%7."/>
      <w:lvlJc w:val="left"/>
      <w:pPr>
        <w:ind w:left="5341" w:hanging="360"/>
      </w:pPr>
    </w:lvl>
    <w:lvl w:ilvl="7" w:tplc="04090019" w:tentative="1">
      <w:start w:val="1"/>
      <w:numFmt w:val="lowerLetter"/>
      <w:lvlText w:val="%8."/>
      <w:lvlJc w:val="left"/>
      <w:pPr>
        <w:ind w:left="6061" w:hanging="360"/>
      </w:pPr>
    </w:lvl>
    <w:lvl w:ilvl="8" w:tplc="0409001B" w:tentative="1">
      <w:start w:val="1"/>
      <w:numFmt w:val="lowerRoman"/>
      <w:lvlText w:val="%9."/>
      <w:lvlJc w:val="right"/>
      <w:pPr>
        <w:ind w:left="6781" w:hanging="180"/>
      </w:pPr>
    </w:lvl>
  </w:abstractNum>
  <w:abstractNum w:abstractNumId="52"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7C38539C"/>
    <w:multiLevelType w:val="hybridMultilevel"/>
    <w:tmpl w:val="9FE8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540120"/>
    <w:multiLevelType w:val="hybridMultilevel"/>
    <w:tmpl w:val="CD10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319651">
    <w:abstractNumId w:val="13"/>
  </w:num>
  <w:num w:numId="2" w16cid:durableId="493691137">
    <w:abstractNumId w:val="20"/>
  </w:num>
  <w:num w:numId="3" w16cid:durableId="1834056841">
    <w:abstractNumId w:val="22"/>
  </w:num>
  <w:num w:numId="4" w16cid:durableId="1380936827">
    <w:abstractNumId w:val="24"/>
  </w:num>
  <w:num w:numId="5" w16cid:durableId="35545203">
    <w:abstractNumId w:val="29"/>
  </w:num>
  <w:num w:numId="6" w16cid:durableId="529609242">
    <w:abstractNumId w:val="27"/>
  </w:num>
  <w:num w:numId="7" w16cid:durableId="985670940">
    <w:abstractNumId w:val="43"/>
  </w:num>
  <w:num w:numId="8" w16cid:durableId="1523588151">
    <w:abstractNumId w:val="11"/>
  </w:num>
  <w:num w:numId="9" w16cid:durableId="1676836506">
    <w:abstractNumId w:val="52"/>
  </w:num>
  <w:num w:numId="10" w16cid:durableId="1192720383">
    <w:abstractNumId w:val="46"/>
  </w:num>
  <w:num w:numId="11" w16cid:durableId="1672681084">
    <w:abstractNumId w:val="15"/>
  </w:num>
  <w:num w:numId="12" w16cid:durableId="999042810">
    <w:abstractNumId w:val="18"/>
  </w:num>
  <w:num w:numId="13" w16cid:durableId="576474745">
    <w:abstractNumId w:val="47"/>
  </w:num>
  <w:num w:numId="14" w16cid:durableId="1389571599">
    <w:abstractNumId w:val="41"/>
  </w:num>
  <w:num w:numId="15" w16cid:durableId="205684263">
    <w:abstractNumId w:val="30"/>
  </w:num>
  <w:num w:numId="16" w16cid:durableId="693045245">
    <w:abstractNumId w:val="16"/>
  </w:num>
  <w:num w:numId="17" w16cid:durableId="736167780">
    <w:abstractNumId w:val="42"/>
  </w:num>
  <w:num w:numId="18" w16cid:durableId="1222249140">
    <w:abstractNumId w:val="42"/>
  </w:num>
  <w:num w:numId="19" w16cid:durableId="542712688">
    <w:abstractNumId w:val="19"/>
  </w:num>
  <w:num w:numId="20" w16cid:durableId="1991862711">
    <w:abstractNumId w:val="2"/>
  </w:num>
  <w:num w:numId="21" w16cid:durableId="1828471952">
    <w:abstractNumId w:val="5"/>
  </w:num>
  <w:num w:numId="22" w16cid:durableId="15204849">
    <w:abstractNumId w:val="25"/>
  </w:num>
  <w:num w:numId="23" w16cid:durableId="1890145375">
    <w:abstractNumId w:val="6"/>
  </w:num>
  <w:num w:numId="24" w16cid:durableId="1824010234">
    <w:abstractNumId w:val="0"/>
  </w:num>
  <w:num w:numId="25" w16cid:durableId="1023552756">
    <w:abstractNumId w:val="49"/>
  </w:num>
  <w:num w:numId="26" w16cid:durableId="1060519067">
    <w:abstractNumId w:val="10"/>
  </w:num>
  <w:num w:numId="27" w16cid:durableId="164899376">
    <w:abstractNumId w:val="12"/>
  </w:num>
  <w:num w:numId="28" w16cid:durableId="1364869609">
    <w:abstractNumId w:val="32"/>
  </w:num>
  <w:num w:numId="29" w16cid:durableId="346951131">
    <w:abstractNumId w:val="31"/>
  </w:num>
  <w:num w:numId="30" w16cid:durableId="1641035479">
    <w:abstractNumId w:val="1"/>
  </w:num>
  <w:num w:numId="31" w16cid:durableId="1460420368">
    <w:abstractNumId w:val="7"/>
  </w:num>
  <w:num w:numId="32" w16cid:durableId="1977490238">
    <w:abstractNumId w:val="28"/>
  </w:num>
  <w:num w:numId="33" w16cid:durableId="1893537161">
    <w:abstractNumId w:val="33"/>
  </w:num>
  <w:num w:numId="34" w16cid:durableId="1417164578">
    <w:abstractNumId w:val="38"/>
  </w:num>
  <w:num w:numId="35" w16cid:durableId="250164502">
    <w:abstractNumId w:val="39"/>
  </w:num>
  <w:num w:numId="36" w16cid:durableId="1784880900">
    <w:abstractNumId w:val="9"/>
  </w:num>
  <w:num w:numId="37" w16cid:durableId="1862543689">
    <w:abstractNumId w:val="4"/>
  </w:num>
  <w:num w:numId="38" w16cid:durableId="607396609">
    <w:abstractNumId w:val="3"/>
  </w:num>
  <w:num w:numId="39" w16cid:durableId="1515269598">
    <w:abstractNumId w:val="40"/>
  </w:num>
  <w:num w:numId="40" w16cid:durableId="485363654">
    <w:abstractNumId w:val="36"/>
  </w:num>
  <w:num w:numId="41" w16cid:durableId="27032605">
    <w:abstractNumId w:val="48"/>
  </w:num>
  <w:num w:numId="42" w16cid:durableId="434401348">
    <w:abstractNumId w:val="26"/>
  </w:num>
  <w:num w:numId="43" w16cid:durableId="1927377519">
    <w:abstractNumId w:val="34"/>
  </w:num>
  <w:num w:numId="44" w16cid:durableId="1685400172">
    <w:abstractNumId w:val="17"/>
  </w:num>
  <w:num w:numId="45" w16cid:durableId="23408509">
    <w:abstractNumId w:val="53"/>
  </w:num>
  <w:num w:numId="46" w16cid:durableId="1057162826">
    <w:abstractNumId w:val="54"/>
  </w:num>
  <w:num w:numId="47" w16cid:durableId="1023018874">
    <w:abstractNumId w:val="8"/>
  </w:num>
  <w:num w:numId="48" w16cid:durableId="894439137">
    <w:abstractNumId w:val="50"/>
  </w:num>
  <w:num w:numId="49" w16cid:durableId="1214391478">
    <w:abstractNumId w:val="14"/>
  </w:num>
  <w:num w:numId="50" w16cid:durableId="1558517525">
    <w:abstractNumId w:val="23"/>
  </w:num>
  <w:num w:numId="51" w16cid:durableId="602808393">
    <w:abstractNumId w:val="21"/>
  </w:num>
  <w:num w:numId="52" w16cid:durableId="698510104">
    <w:abstractNumId w:val="42"/>
  </w:num>
  <w:num w:numId="53" w16cid:durableId="1419131535">
    <w:abstractNumId w:val="35"/>
  </w:num>
  <w:num w:numId="54" w16cid:durableId="740639699">
    <w:abstractNumId w:val="51"/>
  </w:num>
  <w:num w:numId="55" w16cid:durableId="1386492809">
    <w:abstractNumId w:val="37"/>
  </w:num>
  <w:num w:numId="56" w16cid:durableId="437717168">
    <w:abstractNumId w:val="44"/>
  </w:num>
  <w:num w:numId="57" w16cid:durableId="984966423">
    <w:abstractNumId w:val="45"/>
  </w:num>
  <w:num w:numId="58" w16cid:durableId="1032339822">
    <w:abstractNumId w:val="42"/>
  </w:num>
  <w:num w:numId="59" w16cid:durableId="1537697940">
    <w:abstractNumId w:val="4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46F4"/>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77CB4"/>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4862"/>
    <w:rsid w:val="001B5413"/>
    <w:rsid w:val="001B7F6D"/>
    <w:rsid w:val="001C1769"/>
    <w:rsid w:val="001C3956"/>
    <w:rsid w:val="001C72DC"/>
    <w:rsid w:val="001D14EF"/>
    <w:rsid w:val="001D5C02"/>
    <w:rsid w:val="001E010B"/>
    <w:rsid w:val="001E7645"/>
    <w:rsid w:val="001E7FA2"/>
    <w:rsid w:val="001F16EA"/>
    <w:rsid w:val="001F2560"/>
    <w:rsid w:val="001F3F2D"/>
    <w:rsid w:val="001F607A"/>
    <w:rsid w:val="00205F68"/>
    <w:rsid w:val="00206560"/>
    <w:rsid w:val="00207F0A"/>
    <w:rsid w:val="00210F13"/>
    <w:rsid w:val="00211ABA"/>
    <w:rsid w:val="00213826"/>
    <w:rsid w:val="00213D9A"/>
    <w:rsid w:val="0021498F"/>
    <w:rsid w:val="00216290"/>
    <w:rsid w:val="00217B67"/>
    <w:rsid w:val="00217EA9"/>
    <w:rsid w:val="00220648"/>
    <w:rsid w:val="00221025"/>
    <w:rsid w:val="00221E7F"/>
    <w:rsid w:val="00224E54"/>
    <w:rsid w:val="00230EC0"/>
    <w:rsid w:val="00235CCE"/>
    <w:rsid w:val="00236B60"/>
    <w:rsid w:val="00241A49"/>
    <w:rsid w:val="00241AD3"/>
    <w:rsid w:val="00247642"/>
    <w:rsid w:val="0025157D"/>
    <w:rsid w:val="00251689"/>
    <w:rsid w:val="00251CD2"/>
    <w:rsid w:val="002536B4"/>
    <w:rsid w:val="002546FB"/>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4C3B"/>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1DC5"/>
    <w:rsid w:val="003E44C5"/>
    <w:rsid w:val="003E4887"/>
    <w:rsid w:val="003F02BC"/>
    <w:rsid w:val="003F46A0"/>
    <w:rsid w:val="0040685F"/>
    <w:rsid w:val="00407D00"/>
    <w:rsid w:val="004112FD"/>
    <w:rsid w:val="00414717"/>
    <w:rsid w:val="00421882"/>
    <w:rsid w:val="00424583"/>
    <w:rsid w:val="004264F8"/>
    <w:rsid w:val="0042708B"/>
    <w:rsid w:val="004322AE"/>
    <w:rsid w:val="004344A8"/>
    <w:rsid w:val="00436FD2"/>
    <w:rsid w:val="00437841"/>
    <w:rsid w:val="004407EB"/>
    <w:rsid w:val="00443DBB"/>
    <w:rsid w:val="00447BF9"/>
    <w:rsid w:val="00454272"/>
    <w:rsid w:val="00455D22"/>
    <w:rsid w:val="00457D55"/>
    <w:rsid w:val="0046392F"/>
    <w:rsid w:val="004641E6"/>
    <w:rsid w:val="00466EF2"/>
    <w:rsid w:val="00475D38"/>
    <w:rsid w:val="00484094"/>
    <w:rsid w:val="00484617"/>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87EBA"/>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1F7E"/>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54785"/>
    <w:rsid w:val="006612A7"/>
    <w:rsid w:val="00671005"/>
    <w:rsid w:val="0067236C"/>
    <w:rsid w:val="006761D2"/>
    <w:rsid w:val="006813DF"/>
    <w:rsid w:val="00681B33"/>
    <w:rsid w:val="00682582"/>
    <w:rsid w:val="0068525E"/>
    <w:rsid w:val="006869E0"/>
    <w:rsid w:val="00693291"/>
    <w:rsid w:val="0069608A"/>
    <w:rsid w:val="006A29E7"/>
    <w:rsid w:val="006B0423"/>
    <w:rsid w:val="006B0798"/>
    <w:rsid w:val="006B1938"/>
    <w:rsid w:val="006B34D0"/>
    <w:rsid w:val="006B7767"/>
    <w:rsid w:val="006B7DFB"/>
    <w:rsid w:val="006C1870"/>
    <w:rsid w:val="006D0271"/>
    <w:rsid w:val="006D0B63"/>
    <w:rsid w:val="006D338C"/>
    <w:rsid w:val="006D3B35"/>
    <w:rsid w:val="006D4131"/>
    <w:rsid w:val="006D4BEB"/>
    <w:rsid w:val="006D66FB"/>
    <w:rsid w:val="006E10D1"/>
    <w:rsid w:val="006E162D"/>
    <w:rsid w:val="006E192C"/>
    <w:rsid w:val="006E2EA5"/>
    <w:rsid w:val="006E351B"/>
    <w:rsid w:val="006E4919"/>
    <w:rsid w:val="006E6273"/>
    <w:rsid w:val="006E7A12"/>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2553C"/>
    <w:rsid w:val="00731117"/>
    <w:rsid w:val="00731440"/>
    <w:rsid w:val="00733351"/>
    <w:rsid w:val="00733BEA"/>
    <w:rsid w:val="00736D57"/>
    <w:rsid w:val="00740395"/>
    <w:rsid w:val="00741589"/>
    <w:rsid w:val="0074349B"/>
    <w:rsid w:val="00746B96"/>
    <w:rsid w:val="007500E7"/>
    <w:rsid w:val="00751096"/>
    <w:rsid w:val="00751601"/>
    <w:rsid w:val="00752BAE"/>
    <w:rsid w:val="00753563"/>
    <w:rsid w:val="007539DB"/>
    <w:rsid w:val="007572EA"/>
    <w:rsid w:val="00760870"/>
    <w:rsid w:val="00767650"/>
    <w:rsid w:val="00771DB9"/>
    <w:rsid w:val="00774737"/>
    <w:rsid w:val="00774FC2"/>
    <w:rsid w:val="00776FE9"/>
    <w:rsid w:val="00777240"/>
    <w:rsid w:val="00782CBE"/>
    <w:rsid w:val="00784DB9"/>
    <w:rsid w:val="0079777C"/>
    <w:rsid w:val="007A034F"/>
    <w:rsid w:val="007A2F4C"/>
    <w:rsid w:val="007B1C1F"/>
    <w:rsid w:val="007B5DAF"/>
    <w:rsid w:val="007B65AE"/>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808"/>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2271"/>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5C4"/>
    <w:rsid w:val="008D0B6D"/>
    <w:rsid w:val="008D3417"/>
    <w:rsid w:val="008D4D3D"/>
    <w:rsid w:val="008D5FA1"/>
    <w:rsid w:val="008D6E5F"/>
    <w:rsid w:val="008E2582"/>
    <w:rsid w:val="008E40C6"/>
    <w:rsid w:val="008E5F11"/>
    <w:rsid w:val="008E64DE"/>
    <w:rsid w:val="008E7367"/>
    <w:rsid w:val="008F03D1"/>
    <w:rsid w:val="008F1BC3"/>
    <w:rsid w:val="008F1C07"/>
    <w:rsid w:val="008F237E"/>
    <w:rsid w:val="008F3440"/>
    <w:rsid w:val="008F3B63"/>
    <w:rsid w:val="008F663A"/>
    <w:rsid w:val="008F7DF8"/>
    <w:rsid w:val="009011DD"/>
    <w:rsid w:val="009025A2"/>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B7E43"/>
    <w:rsid w:val="009C02A5"/>
    <w:rsid w:val="009C128C"/>
    <w:rsid w:val="009C1BA8"/>
    <w:rsid w:val="009C1FEA"/>
    <w:rsid w:val="009C43F1"/>
    <w:rsid w:val="009C53BC"/>
    <w:rsid w:val="009C5F03"/>
    <w:rsid w:val="009C707C"/>
    <w:rsid w:val="009D23D7"/>
    <w:rsid w:val="009D3E0F"/>
    <w:rsid w:val="009D4689"/>
    <w:rsid w:val="009D46A4"/>
    <w:rsid w:val="009D4DB4"/>
    <w:rsid w:val="009D55D6"/>
    <w:rsid w:val="009E0C5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3D5"/>
    <w:rsid w:val="00A345F4"/>
    <w:rsid w:val="00A34C16"/>
    <w:rsid w:val="00A3529B"/>
    <w:rsid w:val="00A358A3"/>
    <w:rsid w:val="00A35A76"/>
    <w:rsid w:val="00A3688F"/>
    <w:rsid w:val="00A405C5"/>
    <w:rsid w:val="00A44BA4"/>
    <w:rsid w:val="00A47CD7"/>
    <w:rsid w:val="00A51BF1"/>
    <w:rsid w:val="00A5486C"/>
    <w:rsid w:val="00A54A73"/>
    <w:rsid w:val="00A56D77"/>
    <w:rsid w:val="00A57FDC"/>
    <w:rsid w:val="00A601D1"/>
    <w:rsid w:val="00A60798"/>
    <w:rsid w:val="00A60936"/>
    <w:rsid w:val="00A702E8"/>
    <w:rsid w:val="00A73C8B"/>
    <w:rsid w:val="00A760D8"/>
    <w:rsid w:val="00A82A11"/>
    <w:rsid w:val="00A9289C"/>
    <w:rsid w:val="00AA04C3"/>
    <w:rsid w:val="00AA0A2B"/>
    <w:rsid w:val="00AA1BD7"/>
    <w:rsid w:val="00AB06DF"/>
    <w:rsid w:val="00AB22D9"/>
    <w:rsid w:val="00AB3CE2"/>
    <w:rsid w:val="00AC3C3D"/>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1EB8"/>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216C"/>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E7CE4"/>
    <w:rsid w:val="00BF26F4"/>
    <w:rsid w:val="00BF3A68"/>
    <w:rsid w:val="00BF42F3"/>
    <w:rsid w:val="00BF65F6"/>
    <w:rsid w:val="00BF6D53"/>
    <w:rsid w:val="00BF7CF3"/>
    <w:rsid w:val="00C03B91"/>
    <w:rsid w:val="00C105F0"/>
    <w:rsid w:val="00C1413A"/>
    <w:rsid w:val="00C22852"/>
    <w:rsid w:val="00C23184"/>
    <w:rsid w:val="00C305A9"/>
    <w:rsid w:val="00C33198"/>
    <w:rsid w:val="00C34CA6"/>
    <w:rsid w:val="00C35BC1"/>
    <w:rsid w:val="00C40050"/>
    <w:rsid w:val="00C420F1"/>
    <w:rsid w:val="00C45835"/>
    <w:rsid w:val="00C479B0"/>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0301"/>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07DB2"/>
    <w:rsid w:val="00D1126D"/>
    <w:rsid w:val="00D1240A"/>
    <w:rsid w:val="00D14917"/>
    <w:rsid w:val="00D15381"/>
    <w:rsid w:val="00D2395E"/>
    <w:rsid w:val="00D241F1"/>
    <w:rsid w:val="00D25CA2"/>
    <w:rsid w:val="00D31744"/>
    <w:rsid w:val="00D330A6"/>
    <w:rsid w:val="00D34122"/>
    <w:rsid w:val="00D3694E"/>
    <w:rsid w:val="00D36A50"/>
    <w:rsid w:val="00D40AD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E16DE"/>
    <w:rsid w:val="00DE6F22"/>
    <w:rsid w:val="00DF01EE"/>
    <w:rsid w:val="00DF03A6"/>
    <w:rsid w:val="00DF635D"/>
    <w:rsid w:val="00DF7472"/>
    <w:rsid w:val="00DF7730"/>
    <w:rsid w:val="00E0197E"/>
    <w:rsid w:val="00E07013"/>
    <w:rsid w:val="00E104E7"/>
    <w:rsid w:val="00E10834"/>
    <w:rsid w:val="00E118A3"/>
    <w:rsid w:val="00E13A0D"/>
    <w:rsid w:val="00E16386"/>
    <w:rsid w:val="00E16977"/>
    <w:rsid w:val="00E17E5B"/>
    <w:rsid w:val="00E20CB6"/>
    <w:rsid w:val="00E2118A"/>
    <w:rsid w:val="00E2479F"/>
    <w:rsid w:val="00E255C6"/>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2FE7"/>
    <w:rsid w:val="00E736A5"/>
    <w:rsid w:val="00E7401E"/>
    <w:rsid w:val="00E80237"/>
    <w:rsid w:val="00E852C4"/>
    <w:rsid w:val="00E8565C"/>
    <w:rsid w:val="00E906C6"/>
    <w:rsid w:val="00E934C6"/>
    <w:rsid w:val="00E95C80"/>
    <w:rsid w:val="00E97781"/>
    <w:rsid w:val="00EA3441"/>
    <w:rsid w:val="00EA3AC6"/>
    <w:rsid w:val="00EA3C0F"/>
    <w:rsid w:val="00EA4756"/>
    <w:rsid w:val="00EB31C8"/>
    <w:rsid w:val="00EB596B"/>
    <w:rsid w:val="00EB5A4B"/>
    <w:rsid w:val="00EC0B41"/>
    <w:rsid w:val="00EC1046"/>
    <w:rsid w:val="00EC16BD"/>
    <w:rsid w:val="00EC3354"/>
    <w:rsid w:val="00EC47FC"/>
    <w:rsid w:val="00ED0530"/>
    <w:rsid w:val="00ED14D0"/>
    <w:rsid w:val="00ED3A56"/>
    <w:rsid w:val="00ED4BF1"/>
    <w:rsid w:val="00EE3177"/>
    <w:rsid w:val="00EE4865"/>
    <w:rsid w:val="00EF1A33"/>
    <w:rsid w:val="00EF4BE4"/>
    <w:rsid w:val="00EF4EDC"/>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232B"/>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77190"/>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F4BD5"/>
  <w15:docId w15:val="{A169EDA8-94F9-4AF7-9FD9-4E47C12F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6B0798"/>
    <w:pPr>
      <w:keepNext/>
      <w:numPr>
        <w:numId w:val="17"/>
      </w:numPr>
      <w:pBdr>
        <w:bottom w:val="single" w:sz="4" w:space="1" w:color="auto"/>
      </w:pBdr>
      <w:tabs>
        <w:tab w:val="left" w:pos="540"/>
      </w:tabs>
      <w:spacing w:before="100"/>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8"/>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8"/>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8"/>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8"/>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8"/>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8"/>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8"/>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8"/>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6B0798"/>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uiPriority w:val="39"/>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9"/>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0"/>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1"/>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2"/>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3"/>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5"/>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19"/>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0"/>
      </w:numPr>
    </w:pPr>
  </w:style>
  <w:style w:type="paragraph" w:customStyle="1" w:styleId="InstructionalTextNumber">
    <w:name w:val="Instructional Text Number"/>
    <w:basedOn w:val="Normal"/>
    <w:qFormat/>
    <w:rsid w:val="00315C8A"/>
    <w:pPr>
      <w:numPr>
        <w:numId w:val="21"/>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2"/>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3"/>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4"/>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5"/>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6"/>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customStyle="1" w:styleId="paragraph">
    <w:name w:val="paragraph"/>
    <w:basedOn w:val="Normal"/>
    <w:rsid w:val="00447BF9"/>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447BF9"/>
  </w:style>
  <w:style w:type="character" w:customStyle="1" w:styleId="eop">
    <w:name w:val="eop"/>
    <w:basedOn w:val="DefaultParagraphFont"/>
    <w:rsid w:val="0044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 w:id="2140683433">
          <w:marLeft w:val="547"/>
          <w:marRight w:val="0"/>
          <w:marTop w:val="67"/>
          <w:marBottom w:val="0"/>
          <w:divBdr>
            <w:top w:val="none" w:sz="0" w:space="0" w:color="auto"/>
            <w:left w:val="none" w:sz="0" w:space="0" w:color="auto"/>
            <w:bottom w:val="none" w:sz="0" w:space="0" w:color="auto"/>
            <w:right w:val="none" w:sz="0" w:space="0" w:color="auto"/>
          </w:divBdr>
        </w:div>
      </w:divsChild>
    </w:div>
    <w:div w:id="1122647050">
      <w:bodyDiv w:val="1"/>
      <w:marLeft w:val="0"/>
      <w:marRight w:val="0"/>
      <w:marTop w:val="0"/>
      <w:marBottom w:val="0"/>
      <w:divBdr>
        <w:top w:val="none" w:sz="0" w:space="0" w:color="auto"/>
        <w:left w:val="none" w:sz="0" w:space="0" w:color="auto"/>
        <w:bottom w:val="none" w:sz="0" w:space="0" w:color="auto"/>
        <w:right w:val="none" w:sz="0" w:space="0" w:color="auto"/>
      </w:divBdr>
      <w:divsChild>
        <w:div w:id="589584980">
          <w:marLeft w:val="0"/>
          <w:marRight w:val="0"/>
          <w:marTop w:val="0"/>
          <w:marBottom w:val="0"/>
          <w:divBdr>
            <w:top w:val="none" w:sz="0" w:space="0" w:color="auto"/>
            <w:left w:val="none" w:sz="0" w:space="0" w:color="auto"/>
            <w:bottom w:val="none" w:sz="0" w:space="0" w:color="auto"/>
            <w:right w:val="none" w:sz="0" w:space="0" w:color="auto"/>
          </w:divBdr>
        </w:div>
        <w:div w:id="1646624300">
          <w:marLeft w:val="0"/>
          <w:marRight w:val="0"/>
          <w:marTop w:val="0"/>
          <w:marBottom w:val="0"/>
          <w:divBdr>
            <w:top w:val="none" w:sz="0" w:space="0" w:color="auto"/>
            <w:left w:val="none" w:sz="0" w:space="0" w:color="auto"/>
            <w:bottom w:val="none" w:sz="0" w:space="0" w:color="auto"/>
            <w:right w:val="none" w:sz="0" w:space="0" w:color="auto"/>
          </w:divBdr>
        </w:div>
        <w:div w:id="2095009640">
          <w:marLeft w:val="0"/>
          <w:marRight w:val="0"/>
          <w:marTop w:val="0"/>
          <w:marBottom w:val="0"/>
          <w:divBdr>
            <w:top w:val="none" w:sz="0" w:space="0" w:color="auto"/>
            <w:left w:val="none" w:sz="0" w:space="0" w:color="auto"/>
            <w:bottom w:val="none" w:sz="0" w:space="0" w:color="auto"/>
            <w:right w:val="none" w:sz="0" w:space="0" w:color="auto"/>
          </w:divBdr>
        </w:div>
        <w:div w:id="1466240550">
          <w:marLeft w:val="0"/>
          <w:marRight w:val="0"/>
          <w:marTop w:val="0"/>
          <w:marBottom w:val="0"/>
          <w:divBdr>
            <w:top w:val="none" w:sz="0" w:space="0" w:color="auto"/>
            <w:left w:val="none" w:sz="0" w:space="0" w:color="auto"/>
            <w:bottom w:val="none" w:sz="0" w:space="0" w:color="auto"/>
            <w:right w:val="none" w:sz="0" w:space="0" w:color="auto"/>
          </w:divBdr>
        </w:div>
        <w:div w:id="1355496670">
          <w:marLeft w:val="0"/>
          <w:marRight w:val="0"/>
          <w:marTop w:val="0"/>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301377565">
      <w:bodyDiv w:val="1"/>
      <w:marLeft w:val="0"/>
      <w:marRight w:val="0"/>
      <w:marTop w:val="0"/>
      <w:marBottom w:val="0"/>
      <w:divBdr>
        <w:top w:val="none" w:sz="0" w:space="0" w:color="auto"/>
        <w:left w:val="none" w:sz="0" w:space="0" w:color="auto"/>
        <w:bottom w:val="none" w:sz="0" w:space="0" w:color="auto"/>
        <w:right w:val="none" w:sz="0" w:space="0" w:color="auto"/>
      </w:divBdr>
      <w:divsChild>
        <w:div w:id="1396389599">
          <w:marLeft w:val="0"/>
          <w:marRight w:val="0"/>
          <w:marTop w:val="0"/>
          <w:marBottom w:val="0"/>
          <w:divBdr>
            <w:top w:val="none" w:sz="0" w:space="0" w:color="auto"/>
            <w:left w:val="none" w:sz="0" w:space="0" w:color="auto"/>
            <w:bottom w:val="none" w:sz="0" w:space="0" w:color="auto"/>
            <w:right w:val="none" w:sz="0" w:space="0" w:color="auto"/>
          </w:divBdr>
        </w:div>
        <w:div w:id="485627222">
          <w:marLeft w:val="0"/>
          <w:marRight w:val="0"/>
          <w:marTop w:val="0"/>
          <w:marBottom w:val="0"/>
          <w:divBdr>
            <w:top w:val="none" w:sz="0" w:space="0" w:color="auto"/>
            <w:left w:val="none" w:sz="0" w:space="0" w:color="auto"/>
            <w:bottom w:val="none" w:sz="0" w:space="0" w:color="auto"/>
            <w:right w:val="none" w:sz="0" w:space="0" w:color="auto"/>
          </w:divBdr>
        </w:div>
        <w:div w:id="225575509">
          <w:marLeft w:val="0"/>
          <w:marRight w:val="0"/>
          <w:marTop w:val="0"/>
          <w:marBottom w:val="0"/>
          <w:divBdr>
            <w:top w:val="none" w:sz="0" w:space="0" w:color="auto"/>
            <w:left w:val="none" w:sz="0" w:space="0" w:color="auto"/>
            <w:bottom w:val="none" w:sz="0" w:space="0" w:color="auto"/>
            <w:right w:val="none" w:sz="0" w:space="0" w:color="auto"/>
          </w:divBdr>
        </w:div>
        <w:div w:id="1549873151">
          <w:marLeft w:val="0"/>
          <w:marRight w:val="0"/>
          <w:marTop w:val="0"/>
          <w:marBottom w:val="0"/>
          <w:divBdr>
            <w:top w:val="none" w:sz="0" w:space="0" w:color="auto"/>
            <w:left w:val="none" w:sz="0" w:space="0" w:color="auto"/>
            <w:bottom w:val="none" w:sz="0" w:space="0" w:color="auto"/>
            <w:right w:val="none" w:sz="0" w:space="0" w:color="auto"/>
          </w:divBdr>
          <w:divsChild>
            <w:div w:id="1654143396">
              <w:marLeft w:val="-75"/>
              <w:marRight w:val="0"/>
              <w:marTop w:val="30"/>
              <w:marBottom w:val="30"/>
              <w:divBdr>
                <w:top w:val="none" w:sz="0" w:space="0" w:color="auto"/>
                <w:left w:val="none" w:sz="0" w:space="0" w:color="auto"/>
                <w:bottom w:val="none" w:sz="0" w:space="0" w:color="auto"/>
                <w:right w:val="none" w:sz="0" w:space="0" w:color="auto"/>
              </w:divBdr>
              <w:divsChild>
                <w:div w:id="1885557754">
                  <w:marLeft w:val="0"/>
                  <w:marRight w:val="0"/>
                  <w:marTop w:val="0"/>
                  <w:marBottom w:val="0"/>
                  <w:divBdr>
                    <w:top w:val="none" w:sz="0" w:space="0" w:color="auto"/>
                    <w:left w:val="none" w:sz="0" w:space="0" w:color="auto"/>
                    <w:bottom w:val="none" w:sz="0" w:space="0" w:color="auto"/>
                    <w:right w:val="none" w:sz="0" w:space="0" w:color="auto"/>
                  </w:divBdr>
                  <w:divsChild>
                    <w:div w:id="263268501">
                      <w:marLeft w:val="0"/>
                      <w:marRight w:val="0"/>
                      <w:marTop w:val="0"/>
                      <w:marBottom w:val="0"/>
                      <w:divBdr>
                        <w:top w:val="none" w:sz="0" w:space="0" w:color="auto"/>
                        <w:left w:val="none" w:sz="0" w:space="0" w:color="auto"/>
                        <w:bottom w:val="none" w:sz="0" w:space="0" w:color="auto"/>
                        <w:right w:val="none" w:sz="0" w:space="0" w:color="auto"/>
                      </w:divBdr>
                    </w:div>
                  </w:divsChild>
                </w:div>
                <w:div w:id="1193759644">
                  <w:marLeft w:val="0"/>
                  <w:marRight w:val="0"/>
                  <w:marTop w:val="0"/>
                  <w:marBottom w:val="0"/>
                  <w:divBdr>
                    <w:top w:val="none" w:sz="0" w:space="0" w:color="auto"/>
                    <w:left w:val="none" w:sz="0" w:space="0" w:color="auto"/>
                    <w:bottom w:val="none" w:sz="0" w:space="0" w:color="auto"/>
                    <w:right w:val="none" w:sz="0" w:space="0" w:color="auto"/>
                  </w:divBdr>
                  <w:divsChild>
                    <w:div w:id="1163856084">
                      <w:marLeft w:val="0"/>
                      <w:marRight w:val="0"/>
                      <w:marTop w:val="0"/>
                      <w:marBottom w:val="0"/>
                      <w:divBdr>
                        <w:top w:val="none" w:sz="0" w:space="0" w:color="auto"/>
                        <w:left w:val="none" w:sz="0" w:space="0" w:color="auto"/>
                        <w:bottom w:val="none" w:sz="0" w:space="0" w:color="auto"/>
                        <w:right w:val="none" w:sz="0" w:space="0" w:color="auto"/>
                      </w:divBdr>
                    </w:div>
                  </w:divsChild>
                </w:div>
                <w:div w:id="66613184">
                  <w:marLeft w:val="0"/>
                  <w:marRight w:val="0"/>
                  <w:marTop w:val="0"/>
                  <w:marBottom w:val="0"/>
                  <w:divBdr>
                    <w:top w:val="none" w:sz="0" w:space="0" w:color="auto"/>
                    <w:left w:val="none" w:sz="0" w:space="0" w:color="auto"/>
                    <w:bottom w:val="none" w:sz="0" w:space="0" w:color="auto"/>
                    <w:right w:val="none" w:sz="0" w:space="0" w:color="auto"/>
                  </w:divBdr>
                  <w:divsChild>
                    <w:div w:id="764885323">
                      <w:marLeft w:val="0"/>
                      <w:marRight w:val="0"/>
                      <w:marTop w:val="0"/>
                      <w:marBottom w:val="0"/>
                      <w:divBdr>
                        <w:top w:val="none" w:sz="0" w:space="0" w:color="auto"/>
                        <w:left w:val="none" w:sz="0" w:space="0" w:color="auto"/>
                        <w:bottom w:val="none" w:sz="0" w:space="0" w:color="auto"/>
                        <w:right w:val="none" w:sz="0" w:space="0" w:color="auto"/>
                      </w:divBdr>
                    </w:div>
                  </w:divsChild>
                </w:div>
                <w:div w:id="323632404">
                  <w:marLeft w:val="0"/>
                  <w:marRight w:val="0"/>
                  <w:marTop w:val="0"/>
                  <w:marBottom w:val="0"/>
                  <w:divBdr>
                    <w:top w:val="none" w:sz="0" w:space="0" w:color="auto"/>
                    <w:left w:val="none" w:sz="0" w:space="0" w:color="auto"/>
                    <w:bottom w:val="none" w:sz="0" w:space="0" w:color="auto"/>
                    <w:right w:val="none" w:sz="0" w:space="0" w:color="auto"/>
                  </w:divBdr>
                  <w:divsChild>
                    <w:div w:id="1292177556">
                      <w:marLeft w:val="0"/>
                      <w:marRight w:val="0"/>
                      <w:marTop w:val="0"/>
                      <w:marBottom w:val="0"/>
                      <w:divBdr>
                        <w:top w:val="none" w:sz="0" w:space="0" w:color="auto"/>
                        <w:left w:val="none" w:sz="0" w:space="0" w:color="auto"/>
                        <w:bottom w:val="none" w:sz="0" w:space="0" w:color="auto"/>
                        <w:right w:val="none" w:sz="0" w:space="0" w:color="auto"/>
                      </w:divBdr>
                    </w:div>
                  </w:divsChild>
                </w:div>
                <w:div w:id="1712029108">
                  <w:marLeft w:val="0"/>
                  <w:marRight w:val="0"/>
                  <w:marTop w:val="0"/>
                  <w:marBottom w:val="0"/>
                  <w:divBdr>
                    <w:top w:val="none" w:sz="0" w:space="0" w:color="auto"/>
                    <w:left w:val="none" w:sz="0" w:space="0" w:color="auto"/>
                    <w:bottom w:val="none" w:sz="0" w:space="0" w:color="auto"/>
                    <w:right w:val="none" w:sz="0" w:space="0" w:color="auto"/>
                  </w:divBdr>
                  <w:divsChild>
                    <w:div w:id="1383560603">
                      <w:marLeft w:val="0"/>
                      <w:marRight w:val="0"/>
                      <w:marTop w:val="0"/>
                      <w:marBottom w:val="0"/>
                      <w:divBdr>
                        <w:top w:val="none" w:sz="0" w:space="0" w:color="auto"/>
                        <w:left w:val="none" w:sz="0" w:space="0" w:color="auto"/>
                        <w:bottom w:val="none" w:sz="0" w:space="0" w:color="auto"/>
                        <w:right w:val="none" w:sz="0" w:space="0" w:color="auto"/>
                      </w:divBdr>
                    </w:div>
                  </w:divsChild>
                </w:div>
                <w:div w:id="319816566">
                  <w:marLeft w:val="0"/>
                  <w:marRight w:val="0"/>
                  <w:marTop w:val="0"/>
                  <w:marBottom w:val="0"/>
                  <w:divBdr>
                    <w:top w:val="none" w:sz="0" w:space="0" w:color="auto"/>
                    <w:left w:val="none" w:sz="0" w:space="0" w:color="auto"/>
                    <w:bottom w:val="none" w:sz="0" w:space="0" w:color="auto"/>
                    <w:right w:val="none" w:sz="0" w:space="0" w:color="auto"/>
                  </w:divBdr>
                  <w:divsChild>
                    <w:div w:id="129635203">
                      <w:marLeft w:val="0"/>
                      <w:marRight w:val="0"/>
                      <w:marTop w:val="0"/>
                      <w:marBottom w:val="0"/>
                      <w:divBdr>
                        <w:top w:val="none" w:sz="0" w:space="0" w:color="auto"/>
                        <w:left w:val="none" w:sz="0" w:space="0" w:color="auto"/>
                        <w:bottom w:val="none" w:sz="0" w:space="0" w:color="auto"/>
                        <w:right w:val="none" w:sz="0" w:space="0" w:color="auto"/>
                      </w:divBdr>
                    </w:div>
                  </w:divsChild>
                </w:div>
                <w:div w:id="648554654">
                  <w:marLeft w:val="0"/>
                  <w:marRight w:val="0"/>
                  <w:marTop w:val="0"/>
                  <w:marBottom w:val="0"/>
                  <w:divBdr>
                    <w:top w:val="none" w:sz="0" w:space="0" w:color="auto"/>
                    <w:left w:val="none" w:sz="0" w:space="0" w:color="auto"/>
                    <w:bottom w:val="none" w:sz="0" w:space="0" w:color="auto"/>
                    <w:right w:val="none" w:sz="0" w:space="0" w:color="auto"/>
                  </w:divBdr>
                  <w:divsChild>
                    <w:div w:id="1059936300">
                      <w:marLeft w:val="0"/>
                      <w:marRight w:val="0"/>
                      <w:marTop w:val="0"/>
                      <w:marBottom w:val="0"/>
                      <w:divBdr>
                        <w:top w:val="none" w:sz="0" w:space="0" w:color="auto"/>
                        <w:left w:val="none" w:sz="0" w:space="0" w:color="auto"/>
                        <w:bottom w:val="none" w:sz="0" w:space="0" w:color="auto"/>
                        <w:right w:val="none" w:sz="0" w:space="0" w:color="auto"/>
                      </w:divBdr>
                    </w:div>
                  </w:divsChild>
                </w:div>
                <w:div w:id="1905944878">
                  <w:marLeft w:val="0"/>
                  <w:marRight w:val="0"/>
                  <w:marTop w:val="0"/>
                  <w:marBottom w:val="0"/>
                  <w:divBdr>
                    <w:top w:val="none" w:sz="0" w:space="0" w:color="auto"/>
                    <w:left w:val="none" w:sz="0" w:space="0" w:color="auto"/>
                    <w:bottom w:val="none" w:sz="0" w:space="0" w:color="auto"/>
                    <w:right w:val="none" w:sz="0" w:space="0" w:color="auto"/>
                  </w:divBdr>
                  <w:divsChild>
                    <w:div w:id="1185367952">
                      <w:marLeft w:val="0"/>
                      <w:marRight w:val="0"/>
                      <w:marTop w:val="0"/>
                      <w:marBottom w:val="0"/>
                      <w:divBdr>
                        <w:top w:val="none" w:sz="0" w:space="0" w:color="auto"/>
                        <w:left w:val="none" w:sz="0" w:space="0" w:color="auto"/>
                        <w:bottom w:val="none" w:sz="0" w:space="0" w:color="auto"/>
                        <w:right w:val="none" w:sz="0" w:space="0" w:color="auto"/>
                      </w:divBdr>
                    </w:div>
                  </w:divsChild>
                </w:div>
                <w:div w:id="1377125197">
                  <w:marLeft w:val="0"/>
                  <w:marRight w:val="0"/>
                  <w:marTop w:val="0"/>
                  <w:marBottom w:val="0"/>
                  <w:divBdr>
                    <w:top w:val="none" w:sz="0" w:space="0" w:color="auto"/>
                    <w:left w:val="none" w:sz="0" w:space="0" w:color="auto"/>
                    <w:bottom w:val="none" w:sz="0" w:space="0" w:color="auto"/>
                    <w:right w:val="none" w:sz="0" w:space="0" w:color="auto"/>
                  </w:divBdr>
                  <w:divsChild>
                    <w:div w:id="1010909240">
                      <w:marLeft w:val="0"/>
                      <w:marRight w:val="0"/>
                      <w:marTop w:val="0"/>
                      <w:marBottom w:val="0"/>
                      <w:divBdr>
                        <w:top w:val="none" w:sz="0" w:space="0" w:color="auto"/>
                        <w:left w:val="none" w:sz="0" w:space="0" w:color="auto"/>
                        <w:bottom w:val="none" w:sz="0" w:space="0" w:color="auto"/>
                        <w:right w:val="none" w:sz="0" w:space="0" w:color="auto"/>
                      </w:divBdr>
                    </w:div>
                  </w:divsChild>
                </w:div>
                <w:div w:id="2031104192">
                  <w:marLeft w:val="0"/>
                  <w:marRight w:val="0"/>
                  <w:marTop w:val="0"/>
                  <w:marBottom w:val="0"/>
                  <w:divBdr>
                    <w:top w:val="none" w:sz="0" w:space="0" w:color="auto"/>
                    <w:left w:val="none" w:sz="0" w:space="0" w:color="auto"/>
                    <w:bottom w:val="none" w:sz="0" w:space="0" w:color="auto"/>
                    <w:right w:val="none" w:sz="0" w:space="0" w:color="auto"/>
                  </w:divBdr>
                  <w:divsChild>
                    <w:div w:id="2018843186">
                      <w:marLeft w:val="0"/>
                      <w:marRight w:val="0"/>
                      <w:marTop w:val="0"/>
                      <w:marBottom w:val="0"/>
                      <w:divBdr>
                        <w:top w:val="none" w:sz="0" w:space="0" w:color="auto"/>
                        <w:left w:val="none" w:sz="0" w:space="0" w:color="auto"/>
                        <w:bottom w:val="none" w:sz="0" w:space="0" w:color="auto"/>
                        <w:right w:val="none" w:sz="0" w:space="0" w:color="auto"/>
                      </w:divBdr>
                    </w:div>
                  </w:divsChild>
                </w:div>
                <w:div w:id="1261137229">
                  <w:marLeft w:val="0"/>
                  <w:marRight w:val="0"/>
                  <w:marTop w:val="0"/>
                  <w:marBottom w:val="0"/>
                  <w:divBdr>
                    <w:top w:val="none" w:sz="0" w:space="0" w:color="auto"/>
                    <w:left w:val="none" w:sz="0" w:space="0" w:color="auto"/>
                    <w:bottom w:val="none" w:sz="0" w:space="0" w:color="auto"/>
                    <w:right w:val="none" w:sz="0" w:space="0" w:color="auto"/>
                  </w:divBdr>
                  <w:divsChild>
                    <w:div w:id="1460952733">
                      <w:marLeft w:val="0"/>
                      <w:marRight w:val="0"/>
                      <w:marTop w:val="0"/>
                      <w:marBottom w:val="0"/>
                      <w:divBdr>
                        <w:top w:val="none" w:sz="0" w:space="0" w:color="auto"/>
                        <w:left w:val="none" w:sz="0" w:space="0" w:color="auto"/>
                        <w:bottom w:val="none" w:sz="0" w:space="0" w:color="auto"/>
                        <w:right w:val="none" w:sz="0" w:space="0" w:color="auto"/>
                      </w:divBdr>
                    </w:div>
                  </w:divsChild>
                </w:div>
                <w:div w:id="515970539">
                  <w:marLeft w:val="0"/>
                  <w:marRight w:val="0"/>
                  <w:marTop w:val="0"/>
                  <w:marBottom w:val="0"/>
                  <w:divBdr>
                    <w:top w:val="none" w:sz="0" w:space="0" w:color="auto"/>
                    <w:left w:val="none" w:sz="0" w:space="0" w:color="auto"/>
                    <w:bottom w:val="none" w:sz="0" w:space="0" w:color="auto"/>
                    <w:right w:val="none" w:sz="0" w:space="0" w:color="auto"/>
                  </w:divBdr>
                  <w:divsChild>
                    <w:div w:id="10660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81076">
          <w:marLeft w:val="0"/>
          <w:marRight w:val="0"/>
          <w:marTop w:val="0"/>
          <w:marBottom w:val="0"/>
          <w:divBdr>
            <w:top w:val="none" w:sz="0" w:space="0" w:color="auto"/>
            <w:left w:val="none" w:sz="0" w:space="0" w:color="auto"/>
            <w:bottom w:val="none" w:sz="0" w:space="0" w:color="auto"/>
            <w:right w:val="none" w:sz="0" w:space="0" w:color="auto"/>
          </w:divBdr>
        </w:div>
      </w:divsChild>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2.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8A80B975-DBB2-4D0B-96E6-F86021D20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XLC Template</Template>
  <TotalTime>300</TotalTime>
  <Pages>26</Pages>
  <Words>6428</Words>
  <Characters>36643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42986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dc:description/>
  <cp:lastModifiedBy>Alex-Cristian MATEIUC</cp:lastModifiedBy>
  <cp:revision>38</cp:revision>
  <cp:lastPrinted>2002-11-19T18:54:00Z</cp:lastPrinted>
  <dcterms:created xsi:type="dcterms:W3CDTF">2024-03-05T08:52:00Z</dcterms:created>
  <dcterms:modified xsi:type="dcterms:W3CDTF">2024-04-05T18:12:00Z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