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64"/>
          <w:szCs w:val="64"/>
        </w:rPr>
      </w:pPr>
      <w:r w:rsidDel="00000000" w:rsidR="00000000" w:rsidRPr="00000000">
        <w:rPr>
          <w:b w:val="1"/>
          <w:sz w:val="64"/>
          <w:szCs w:val="64"/>
          <w:rtl w:val="0"/>
        </w:rPr>
        <w:t xml:space="preserve">Система анализа данных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Архитектура Веб-приложения</w:t>
      </w:r>
    </w:p>
    <w:p w:rsidR="00000000" w:rsidDel="00000000" w:rsidP="00000000" w:rsidRDefault="00000000" w:rsidRPr="00000000" w14:paraId="0000000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состоит из трех компонентов: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frontend - отвечает за пользовательский интерфейс, поля ввода данных и загрузка файлов, отображение графиков;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 - осуществляет логику обработки данных, записывает информацию в хранилище данных;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- реляционная база данных.</w:t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Используется архитектурный стиль взаимодействия Rest.</w:t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36"/>
          <w:szCs w:val="36"/>
          <w:rtl w:val="0"/>
        </w:rPr>
        <w:t xml:space="preserve">Сбор и обработка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могут поступать в приложение следующими способами: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вручную: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Файлы в различных форматах: PDF, Excel, Xaml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Ввод данных в соответствующие поля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Автоматическая загрузка, осуществляемая WebHook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Встроенный Crawler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Принятие данных через отправку по API (Json)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ML Audit: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Краткая аналитика по компании, выявление аномалий в данных валидация.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Вопросы к чекпоинту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Хостинг и девстенд.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Данные строго по таблице или как?</w:t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Допустим ли автоматический аудит. </w:t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