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8C" w:rsidRDefault="00AF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контроля знаний при подготовке программистов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Уровни подготовки программиста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Доклады и рефераты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Промежуточные программные продукты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Решение алгоритмических задач на время</w:t>
      </w:r>
    </w:p>
    <w:p w:rsid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Законченные программные продукты</w:t>
      </w:r>
    </w:p>
    <w:p w:rsidR="00AF367F" w:rsidRPr="00AF367F" w:rsidRDefault="00AF367F" w:rsidP="00AF3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67F">
        <w:rPr>
          <w:rFonts w:ascii="Times New Roman" w:hAnsi="Times New Roman" w:cs="Times New Roman"/>
          <w:sz w:val="28"/>
          <w:szCs w:val="28"/>
        </w:rPr>
        <w:t>Публичная защита программного продукта</w:t>
      </w:r>
    </w:p>
    <w:p w:rsidR="00AF367F" w:rsidRDefault="00AF367F" w:rsidP="007C2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популярных языков программирования</w:t>
      </w:r>
    </w:p>
    <w:p w:rsidR="0010026A" w:rsidRPr="0010026A" w:rsidRDefault="0010026A" w:rsidP="00AF367F">
      <w:pPr>
        <w:rPr>
          <w:rFonts w:ascii="Times New Roman" w:hAnsi="Times New Roman" w:cs="Times New Roman"/>
          <w:sz w:val="28"/>
          <w:szCs w:val="28"/>
        </w:rPr>
      </w:pPr>
      <w:r w:rsidRPr="0010026A">
        <w:rPr>
          <w:rFonts w:ascii="Times New Roman" w:hAnsi="Times New Roman"/>
          <w:sz w:val="28"/>
          <w:szCs w:val="28"/>
        </w:rPr>
        <w:t>Для того</w:t>
      </w:r>
      <w:proofErr w:type="gramStart"/>
      <w:r w:rsidRPr="0010026A">
        <w:rPr>
          <w:rFonts w:ascii="Times New Roman" w:hAnsi="Times New Roman"/>
          <w:sz w:val="28"/>
          <w:szCs w:val="28"/>
        </w:rPr>
        <w:t>,</w:t>
      </w:r>
      <w:proofErr w:type="gramEnd"/>
      <w:r w:rsidRPr="0010026A">
        <w:rPr>
          <w:rFonts w:ascii="Times New Roman" w:hAnsi="Times New Roman"/>
          <w:sz w:val="28"/>
          <w:szCs w:val="28"/>
        </w:rPr>
        <w:t xml:space="preserve"> чтобы писать программы, требуется язык программирования. Существует множество мнений, какой именно язык программирования стоит изучать первым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Рассмотрим основные из них:</w:t>
      </w:r>
      <w:proofErr w:type="gramEnd"/>
    </w:p>
    <w:p w:rsidR="0010026A" w:rsidRDefault="0010026A" w:rsidP="001002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10026A" w:rsidRDefault="0010026A" w:rsidP="009E01D1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Язык Паскаль, названный в честь французского математика и философа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Блеза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 Паскаля (1623-1662), был создан как учебный язык программирования в 1968-71 годах швейцарским ученым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Никлаусом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 Виртом на кафедре информатики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Ст</w:t>
      </w:r>
      <w:r w:rsidR="009E01D1">
        <w:rPr>
          <w:rFonts w:ascii="Times New Roman" w:hAnsi="Times New Roman" w:cs="Times New Roman"/>
          <w:color w:val="000000"/>
          <w:sz w:val="28"/>
          <w:szCs w:val="28"/>
        </w:rPr>
        <w:t>энфордского</w:t>
      </w:r>
      <w:proofErr w:type="spellEnd"/>
      <w:r w:rsidR="009E01D1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университета</w:t>
      </w:r>
      <w:r w:rsidRPr="0010026A">
        <w:rPr>
          <w:rFonts w:ascii="Times New Roman" w:hAnsi="Times New Roman" w:cs="Times New Roman"/>
          <w:color w:val="000000"/>
          <w:sz w:val="28"/>
          <w:szCs w:val="28"/>
        </w:rPr>
        <w:t>. В настоящее время это язык имеет более широкую сферу применения, чем предусматривалось при его создании. Свое признание Паскаль получил с появлением пакета Турбо Паскаль (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Turbo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026A"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10026A">
        <w:rPr>
          <w:rFonts w:ascii="Times New Roman" w:hAnsi="Times New Roman" w:cs="Times New Roman"/>
          <w:color w:val="000000"/>
          <w:sz w:val="28"/>
          <w:szCs w:val="28"/>
        </w:rPr>
        <w:t>). Этот язык отличается простотой понимания, стройностью и структурностью алгоритмов, быстротой компилятора и удобными средствами создания и отладки программ.</w:t>
      </w:r>
    </w:p>
    <w:p w:rsidR="009E01D1" w:rsidRPr="009E01D1" w:rsidRDefault="009E01D1" w:rsidP="009E01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оинства</w:t>
      </w:r>
      <w:r w:rsidRPr="009E01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E01D1" w:rsidRPr="00F67C8C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Простой синтаксис языка. Небольшое число базовых понятий. Программы на Паскале достаточно легко читаемы.</w:t>
      </w:r>
    </w:p>
    <w:p w:rsidR="009E01D1" w:rsidRPr="00F67C8C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Достаточно низкие аппаратные и системные </w:t>
      </w:r>
      <w:r w:rsidR="00E200A0"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требования,</w:t>
      </w: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самого компилятора, так и программ, написанных на Паскале.</w:t>
      </w:r>
    </w:p>
    <w:p w:rsidR="009E01D1" w:rsidRPr="00F67C8C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Универсальность языка. Язык Паскаль применим для решения практически всех задач программирования.</w:t>
      </w:r>
    </w:p>
    <w:p w:rsidR="009E01D1" w:rsidRPr="00F67C8C" w:rsidRDefault="009E01D1" w:rsidP="009E0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структурного </w:t>
      </w:r>
      <w:r w:rsidR="00E200A0"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программирования "сверху-вниз", а также объектно-ориентированного программирования.</w:t>
      </w:r>
    </w:p>
    <w:p w:rsidR="009E01D1" w:rsidRPr="00F67C8C" w:rsidRDefault="009E01D1" w:rsidP="009E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Недостатки:</w:t>
      </w:r>
    </w:p>
    <w:p w:rsidR="009E01D1" w:rsidRPr="00F67C8C" w:rsidRDefault="009E01D1" w:rsidP="009E01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 только в странах бывшего СССР</w:t>
      </w:r>
      <w:proofErr w:type="gramEnd"/>
    </w:p>
    <w:p w:rsidR="009E01D1" w:rsidRPr="00F67C8C" w:rsidRDefault="009E01D1" w:rsidP="009E01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мало разработанного </w:t>
      </w:r>
      <w:proofErr w:type="gramStart"/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</w:p>
    <w:p w:rsidR="009E01D1" w:rsidRPr="00F67C8C" w:rsidRDefault="009E01D1" w:rsidP="009E01D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Морально устарел</w:t>
      </w:r>
    </w:p>
    <w:p w:rsidR="009E01D1" w:rsidRDefault="009E01D1" w:rsidP="009E01D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7C8C" w:rsidRPr="00F67C8C" w:rsidRDefault="005D58A1" w:rsidP="00F67C8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</w:p>
    <w:p w:rsidR="00912AD0" w:rsidRPr="005D58A1" w:rsidRDefault="005D58A1" w:rsidP="00912AD0">
      <w:pPr>
        <w:pStyle w:val="a3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С</w:t>
      </w:r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– компилируемый язык, который в 1969-1973 годах разработал </w:t>
      </w:r>
      <w:proofErr w:type="spellStart"/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Деннис</w:t>
      </w:r>
      <w:proofErr w:type="spellEnd"/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Ричи. Изначально он разрабатывался для того чтобы реализовать операционную систему </w:t>
      </w:r>
      <w:proofErr w:type="spellStart"/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Unix</w:t>
      </w:r>
      <w:proofErr w:type="spellEnd"/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, но позже его перенесли и на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другие платформы. Успеху языка</w:t>
      </w:r>
      <w:proofErr w:type="gramStart"/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С</w:t>
      </w:r>
      <w:proofErr w:type="gramEnd"/>
      <w:r w:rsidR="00912AD0" w:rsidRPr="00912A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способствовало в значительной мере то, что его конструкции очень близки к типичным машинным инструкциям, а это делает возможным его применение во многих проектах – начиная от операционных систем и заканчивая прикладным программным обеспечением для множества устройств и встраиваемых систем.</w:t>
      </w:r>
    </w:p>
    <w:p w:rsidR="00912AD0" w:rsidRDefault="00912AD0" w:rsidP="00912AD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Достоинства:</w:t>
      </w:r>
    </w:p>
    <w:p w:rsidR="00912AD0" w:rsidRPr="00912AD0" w:rsidRDefault="00F67C8C" w:rsidP="00912AD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процедурный стиль программирования</w:t>
      </w:r>
    </w:p>
    <w:p w:rsidR="00912AD0" w:rsidRP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912AD0">
        <w:rPr>
          <w:rFonts w:ascii="Times New Roman" w:hAnsi="Times New Roman"/>
          <w:sz w:val="28"/>
          <w:szCs w:val="28"/>
        </w:rPr>
        <w:t>просто</w:t>
      </w:r>
      <w:r>
        <w:rPr>
          <w:rFonts w:ascii="Times New Roman" w:hAnsi="Times New Roman"/>
          <w:sz w:val="28"/>
          <w:szCs w:val="28"/>
        </w:rPr>
        <w:t>й и логичный синтаксис</w:t>
      </w:r>
    </w:p>
    <w:p w:rsid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статическая строгая типизация</w:t>
      </w:r>
    </w:p>
    <w:p w:rsidR="00912AD0" w:rsidRDefault="00912AD0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актуален</w:t>
      </w:r>
    </w:p>
    <w:p w:rsidR="00F67C8C" w:rsidRDefault="00F67C8C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прост</w:t>
      </w:r>
      <w:proofErr w:type="gramEnd"/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в изучении</w:t>
      </w:r>
    </w:p>
    <w:p w:rsidR="00F67C8C" w:rsidRDefault="00F67C8C" w:rsidP="00912AD0">
      <w:pPr>
        <w:pStyle w:val="a3"/>
        <w:numPr>
          <w:ilvl w:val="0"/>
          <w:numId w:val="7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дает понимание работы ЭВМ</w:t>
      </w:r>
    </w:p>
    <w:p w:rsidR="00912AD0" w:rsidRDefault="00912AD0" w:rsidP="00912AD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Недостатки:</w:t>
      </w:r>
    </w:p>
    <w:p w:rsidR="00F67C8C" w:rsidRPr="00F67C8C" w:rsidRDefault="00F67C8C" w:rsidP="00F67C8C">
      <w:pPr>
        <w:pStyle w:val="a3"/>
        <w:numPr>
          <w:ilvl w:val="0"/>
          <w:numId w:val="8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достаточно бедная стандартная библиотека</w:t>
      </w:r>
    </w:p>
    <w:p w:rsidR="00F67C8C" w:rsidRPr="00F67C8C" w:rsidRDefault="00F67C8C" w:rsidP="00F67C8C">
      <w:pPr>
        <w:pStyle w:val="a3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5D58A1" w:rsidRPr="005D58A1" w:rsidRDefault="005D58A1" w:rsidP="005D58A1">
      <w:pPr>
        <w:pStyle w:val="a3"/>
        <w:numPr>
          <w:ilvl w:val="0"/>
          <w:numId w:val="2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C++</w:t>
      </w:r>
    </w:p>
    <w:p w:rsidR="00F67C8C" w:rsidRPr="00F67C8C" w:rsidRDefault="00F67C8C" w:rsidP="00F67C8C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F67C8C">
        <w:rPr>
          <w:bCs/>
          <w:color w:val="000000" w:themeColor="text1"/>
          <w:sz w:val="28"/>
          <w:szCs w:val="28"/>
        </w:rPr>
        <w:t>C++</w:t>
      </w:r>
      <w:r w:rsidRPr="00F67C8C">
        <w:rPr>
          <w:color w:val="000000" w:themeColor="text1"/>
          <w:sz w:val="28"/>
          <w:szCs w:val="28"/>
        </w:rPr>
        <w:t> — </w:t>
      </w:r>
      <w:hyperlink r:id="rId6" w:tooltip="Компилируемый язык программирования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компилируемый</w:t>
        </w:r>
      </w:hyperlink>
      <w:r w:rsidRPr="00F67C8C">
        <w:rPr>
          <w:color w:val="000000" w:themeColor="text1"/>
          <w:sz w:val="28"/>
          <w:szCs w:val="28"/>
        </w:rPr>
        <w:t>, </w:t>
      </w:r>
      <w:hyperlink r:id="rId7" w:tooltip="Статическая типизация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статически типизированный</w:t>
        </w:r>
      </w:hyperlink>
      <w:r w:rsidRPr="00F67C8C">
        <w:rPr>
          <w:color w:val="000000" w:themeColor="text1"/>
          <w:sz w:val="28"/>
          <w:szCs w:val="28"/>
        </w:rPr>
        <w:t> </w:t>
      </w:r>
      <w:hyperlink r:id="rId8" w:tooltip="Язык программирования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F67C8C">
        <w:rPr>
          <w:color w:val="000000" w:themeColor="text1"/>
          <w:sz w:val="28"/>
          <w:szCs w:val="28"/>
        </w:rPr>
        <w:t> общего назначения.</w:t>
      </w:r>
    </w:p>
    <w:p w:rsidR="00F67C8C" w:rsidRPr="00F67C8C" w:rsidRDefault="00F67C8C" w:rsidP="00F67C8C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F67C8C">
        <w:rPr>
          <w:color w:val="000000" w:themeColor="text1"/>
          <w:sz w:val="28"/>
          <w:szCs w:val="28"/>
        </w:rPr>
        <w:t>Поддерживает такие </w:t>
      </w:r>
      <w:hyperlink r:id="rId9" w:tooltip="Парадигмы программирования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парадигмы программирования</w:t>
        </w:r>
      </w:hyperlink>
      <w:r w:rsidRPr="00F67C8C">
        <w:rPr>
          <w:color w:val="000000" w:themeColor="text1"/>
          <w:sz w:val="28"/>
          <w:szCs w:val="28"/>
        </w:rPr>
        <w:t>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10" w:tooltip="Высокоуровневый язык программирования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высокоуровневых</w:t>
        </w:r>
      </w:hyperlink>
      <w:r w:rsidRPr="00F67C8C">
        <w:rPr>
          <w:color w:val="000000" w:themeColor="text1"/>
          <w:sz w:val="28"/>
          <w:szCs w:val="28"/>
        </w:rPr>
        <w:t>, так и </w:t>
      </w:r>
      <w:hyperlink r:id="rId11" w:tooltip="Низкоуровневый язык программирования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низкоуровневых языков</w:t>
        </w:r>
      </w:hyperlink>
      <w:r w:rsidRPr="00F67C8C">
        <w:rPr>
          <w:color w:val="000000" w:themeColor="text1"/>
          <w:sz w:val="28"/>
          <w:szCs w:val="28"/>
        </w:rPr>
        <w:t>. В сравнении с его предшественником — языком </w:t>
      </w:r>
      <w:hyperlink r:id="rId12" w:tooltip="Си (язык программирования)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C</w:t>
        </w:r>
      </w:hyperlink>
      <w:r w:rsidRPr="00F67C8C">
        <w:rPr>
          <w:color w:val="000000" w:themeColor="text1"/>
          <w:sz w:val="28"/>
          <w:szCs w:val="28"/>
        </w:rPr>
        <w:t>, — наибольшее внимание уделено поддержке </w:t>
      </w:r>
      <w:hyperlink r:id="rId13" w:tooltip="Объектно-ориентированное программирование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объектно-ориентированного</w:t>
        </w:r>
      </w:hyperlink>
      <w:r w:rsidRPr="00F67C8C">
        <w:rPr>
          <w:color w:val="000000" w:themeColor="text1"/>
          <w:sz w:val="28"/>
          <w:szCs w:val="28"/>
        </w:rPr>
        <w:t> и </w:t>
      </w:r>
      <w:hyperlink r:id="rId14" w:tooltip="Обобщённое программирование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обобщённого программирования</w:t>
        </w:r>
      </w:hyperlink>
      <w:r w:rsidRPr="00F67C8C">
        <w:rPr>
          <w:color w:val="000000" w:themeColor="text1"/>
          <w:sz w:val="28"/>
          <w:szCs w:val="28"/>
        </w:rPr>
        <w:t>.</w:t>
      </w:r>
      <w:r w:rsidR="00D008D5" w:rsidRPr="00F67C8C">
        <w:rPr>
          <w:color w:val="000000" w:themeColor="text1"/>
          <w:sz w:val="28"/>
          <w:szCs w:val="28"/>
        </w:rPr>
        <w:t xml:space="preserve"> </w:t>
      </w:r>
    </w:p>
    <w:p w:rsidR="00F67C8C" w:rsidRPr="00F67C8C" w:rsidRDefault="00F67C8C" w:rsidP="00F67C8C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F67C8C">
        <w:rPr>
          <w:bCs/>
          <w:color w:val="000000" w:themeColor="text1"/>
          <w:sz w:val="28"/>
          <w:szCs w:val="28"/>
        </w:rPr>
        <w:t>C++</w:t>
      </w:r>
      <w:r w:rsidRPr="00F67C8C">
        <w:rPr>
          <w:color w:val="000000" w:themeColor="text1"/>
          <w:sz w:val="28"/>
          <w:szCs w:val="28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hyperlink r:id="rId15" w:tooltip="Операционная система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операционных систем</w:t>
        </w:r>
      </w:hyperlink>
      <w:r w:rsidRPr="00F67C8C">
        <w:rPr>
          <w:color w:val="000000" w:themeColor="text1"/>
          <w:sz w:val="28"/>
          <w:szCs w:val="28"/>
        </w:rPr>
        <w:t>, разнообразных прикладных программ, </w:t>
      </w:r>
      <w:hyperlink r:id="rId16" w:tooltip="Драйвер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драйверов</w:t>
        </w:r>
      </w:hyperlink>
      <w:r w:rsidRPr="00F67C8C">
        <w:rPr>
          <w:color w:val="000000" w:themeColor="text1"/>
          <w:sz w:val="28"/>
          <w:szCs w:val="28"/>
        </w:rPr>
        <w:t xml:space="preserve"> устройств, приложений для встраиваемых систем, высокопроизводительных серверов, а также развлекательных приложений (игр). Существует множество реализаций языка C++, как </w:t>
      </w:r>
      <w:r w:rsidRPr="00F67C8C">
        <w:rPr>
          <w:color w:val="000000" w:themeColor="text1"/>
          <w:sz w:val="28"/>
          <w:szCs w:val="28"/>
        </w:rPr>
        <w:lastRenderedPageBreak/>
        <w:t>бесплатных, так и коммерческих и для различных платформ. Например</w:t>
      </w:r>
      <w:r w:rsidRPr="00F67C8C">
        <w:rPr>
          <w:color w:val="000000" w:themeColor="text1"/>
          <w:sz w:val="28"/>
          <w:szCs w:val="28"/>
          <w:lang w:val="en-US"/>
        </w:rPr>
        <w:t xml:space="preserve">, </w:t>
      </w:r>
      <w:r w:rsidRPr="00F67C8C">
        <w:rPr>
          <w:color w:val="000000" w:themeColor="text1"/>
          <w:sz w:val="28"/>
          <w:szCs w:val="28"/>
        </w:rPr>
        <w:t>на</w:t>
      </w:r>
      <w:r w:rsidRPr="00F67C8C">
        <w:rPr>
          <w:color w:val="000000" w:themeColor="text1"/>
          <w:sz w:val="28"/>
          <w:szCs w:val="28"/>
          <w:lang w:val="en-US"/>
        </w:rPr>
        <w:t xml:space="preserve"> </w:t>
      </w:r>
      <w:r w:rsidRPr="00F67C8C">
        <w:rPr>
          <w:color w:val="000000" w:themeColor="text1"/>
          <w:sz w:val="28"/>
          <w:szCs w:val="28"/>
        </w:rPr>
        <w:t>платформе</w:t>
      </w:r>
      <w:r w:rsidRPr="00F67C8C">
        <w:rPr>
          <w:color w:val="000000" w:themeColor="text1"/>
          <w:sz w:val="28"/>
          <w:szCs w:val="28"/>
          <w:lang w:val="en-US"/>
        </w:rPr>
        <w:t xml:space="preserve"> x86 </w:t>
      </w:r>
      <w:r w:rsidRPr="00F67C8C">
        <w:rPr>
          <w:color w:val="000000" w:themeColor="text1"/>
          <w:sz w:val="28"/>
          <w:szCs w:val="28"/>
        </w:rPr>
        <w:t>это</w:t>
      </w:r>
      <w:r w:rsidRPr="00F67C8C">
        <w:rPr>
          <w:color w:val="000000" w:themeColor="text1"/>
          <w:sz w:val="28"/>
          <w:szCs w:val="28"/>
          <w:lang w:val="en-US"/>
        </w:rPr>
        <w:t> </w:t>
      </w:r>
      <w:hyperlink r:id="rId17" w:tooltip="GNU Compiler Collection" w:history="1">
        <w:r w:rsidRPr="00F67C8C">
          <w:rPr>
            <w:rStyle w:val="a7"/>
            <w:color w:val="000000" w:themeColor="text1"/>
            <w:sz w:val="28"/>
            <w:szCs w:val="28"/>
            <w:u w:val="none"/>
            <w:lang w:val="en-US"/>
          </w:rPr>
          <w:t>GCC</w:t>
        </w:r>
      </w:hyperlink>
      <w:r w:rsidRPr="00F67C8C">
        <w:rPr>
          <w:color w:val="000000" w:themeColor="text1"/>
          <w:sz w:val="28"/>
          <w:szCs w:val="28"/>
          <w:lang w:val="en-US"/>
        </w:rPr>
        <w:t>, </w:t>
      </w:r>
      <w:hyperlink r:id="rId18" w:tooltip="Visual C++" w:history="1">
        <w:r w:rsidRPr="00F67C8C">
          <w:rPr>
            <w:rStyle w:val="a7"/>
            <w:color w:val="000000" w:themeColor="text1"/>
            <w:sz w:val="28"/>
            <w:szCs w:val="28"/>
            <w:u w:val="none"/>
            <w:lang w:val="en-US"/>
          </w:rPr>
          <w:t>Visual C++</w:t>
        </w:r>
      </w:hyperlink>
      <w:r w:rsidRPr="00F67C8C">
        <w:rPr>
          <w:color w:val="000000" w:themeColor="text1"/>
          <w:sz w:val="28"/>
          <w:szCs w:val="28"/>
          <w:lang w:val="en-US"/>
        </w:rPr>
        <w:t>, </w:t>
      </w:r>
      <w:hyperlink r:id="rId19" w:tooltip="Intel C++ Compiler" w:history="1">
        <w:r w:rsidRPr="00F67C8C">
          <w:rPr>
            <w:rStyle w:val="a7"/>
            <w:color w:val="000000" w:themeColor="text1"/>
            <w:sz w:val="28"/>
            <w:szCs w:val="28"/>
            <w:u w:val="none"/>
            <w:lang w:val="en-US"/>
          </w:rPr>
          <w:t>Intel C++ Compiler</w:t>
        </w:r>
      </w:hyperlink>
      <w:r w:rsidRPr="00F67C8C">
        <w:rPr>
          <w:color w:val="000000" w:themeColor="text1"/>
          <w:sz w:val="28"/>
          <w:szCs w:val="28"/>
          <w:lang w:val="en-US"/>
        </w:rPr>
        <w:t>, </w:t>
      </w:r>
      <w:hyperlink r:id="rId20" w:tooltip="Embarcadero C++ Builder" w:history="1">
        <w:r w:rsidRPr="00F67C8C">
          <w:rPr>
            <w:rStyle w:val="a7"/>
            <w:color w:val="000000" w:themeColor="text1"/>
            <w:sz w:val="28"/>
            <w:szCs w:val="28"/>
            <w:u w:val="none"/>
            <w:lang w:val="en-US"/>
          </w:rPr>
          <w:t>Embarcadero (Borland) C++ Builder</w:t>
        </w:r>
      </w:hyperlink>
      <w:r w:rsidRPr="00F67C8C">
        <w:rPr>
          <w:color w:val="000000" w:themeColor="text1"/>
          <w:sz w:val="28"/>
          <w:szCs w:val="28"/>
          <w:lang w:val="en-US"/>
        </w:rPr>
        <w:t> </w:t>
      </w:r>
      <w:r w:rsidRPr="00F67C8C">
        <w:rPr>
          <w:color w:val="000000" w:themeColor="text1"/>
          <w:sz w:val="28"/>
          <w:szCs w:val="28"/>
        </w:rPr>
        <w:t>и</w:t>
      </w:r>
      <w:r w:rsidRPr="00F67C8C">
        <w:rPr>
          <w:color w:val="000000" w:themeColor="text1"/>
          <w:sz w:val="28"/>
          <w:szCs w:val="28"/>
          <w:lang w:val="en-US"/>
        </w:rPr>
        <w:t xml:space="preserve"> </w:t>
      </w:r>
      <w:r w:rsidRPr="00F67C8C">
        <w:rPr>
          <w:color w:val="000000" w:themeColor="text1"/>
          <w:sz w:val="28"/>
          <w:szCs w:val="28"/>
        </w:rPr>
        <w:t>другие</w:t>
      </w:r>
      <w:r w:rsidRPr="00F67C8C">
        <w:rPr>
          <w:color w:val="000000" w:themeColor="text1"/>
          <w:sz w:val="28"/>
          <w:szCs w:val="28"/>
          <w:lang w:val="en-US"/>
        </w:rPr>
        <w:t xml:space="preserve">. </w:t>
      </w:r>
      <w:r w:rsidRPr="00F67C8C">
        <w:rPr>
          <w:color w:val="000000" w:themeColor="text1"/>
          <w:sz w:val="28"/>
          <w:szCs w:val="28"/>
        </w:rPr>
        <w:t>C++ оказал огромное влияние на другие языки программирования, в первую очередь на </w:t>
      </w:r>
      <w:hyperlink r:id="rId21" w:tooltip="Java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Java</w:t>
        </w:r>
      </w:hyperlink>
      <w:r w:rsidRPr="00F67C8C">
        <w:rPr>
          <w:color w:val="000000" w:themeColor="text1"/>
          <w:sz w:val="28"/>
          <w:szCs w:val="28"/>
        </w:rPr>
        <w:t> и </w:t>
      </w:r>
      <w:hyperlink r:id="rId22" w:tooltip="C Sharp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C#</w:t>
        </w:r>
      </w:hyperlink>
      <w:r w:rsidRPr="00F67C8C">
        <w:rPr>
          <w:color w:val="000000" w:themeColor="text1"/>
          <w:sz w:val="28"/>
          <w:szCs w:val="28"/>
        </w:rPr>
        <w:t>.</w:t>
      </w:r>
    </w:p>
    <w:p w:rsidR="00F67C8C" w:rsidRPr="00FA5013" w:rsidRDefault="00F67C8C" w:rsidP="00F67C8C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F67C8C">
        <w:rPr>
          <w:color w:val="000000" w:themeColor="text1"/>
          <w:sz w:val="28"/>
          <w:szCs w:val="28"/>
        </w:rPr>
        <w:t>Синтаксис C++ унаследован от языка </w:t>
      </w:r>
      <w:hyperlink r:id="rId23" w:tooltip="Си (язык программирования)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C</w:t>
        </w:r>
      </w:hyperlink>
      <w:r w:rsidRPr="00F67C8C">
        <w:rPr>
          <w:color w:val="000000" w:themeColor="text1"/>
          <w:sz w:val="28"/>
          <w:szCs w:val="28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 </w:t>
      </w:r>
      <w:hyperlink r:id="rId24" w:tooltip="Компилятор" w:history="1">
        <w:r w:rsidRPr="00F67C8C">
          <w:rPr>
            <w:rStyle w:val="a7"/>
            <w:color w:val="000000" w:themeColor="text1"/>
            <w:sz w:val="28"/>
            <w:szCs w:val="28"/>
            <w:u w:val="none"/>
          </w:rPr>
          <w:t>компиляторами</w:t>
        </w:r>
      </w:hyperlink>
      <w:r w:rsidRPr="00F67C8C">
        <w:rPr>
          <w:color w:val="000000" w:themeColor="text1"/>
          <w:sz w:val="28"/>
          <w:szCs w:val="28"/>
        </w:rPr>
        <w:t> C, так и компиляторами C++, довольно велико, но не включает все возможные программы на C.</w:t>
      </w:r>
    </w:p>
    <w:p w:rsidR="00F67C8C" w:rsidRDefault="00F67C8C" w:rsidP="00F67C8C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Достоинства:</w:t>
      </w:r>
      <w:bookmarkStart w:id="0" w:name="_GoBack"/>
      <w:bookmarkEnd w:id="0"/>
    </w:p>
    <w:p w:rsidR="00F67C8C" w:rsidRPr="00F67C8C" w:rsidRDefault="00E200A0" w:rsidP="00F67C8C">
      <w:pPr>
        <w:pStyle w:val="a4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расширяет язык </w:t>
      </w:r>
      <w:r>
        <w:rPr>
          <w:color w:val="000000" w:themeColor="text1"/>
          <w:sz w:val="28"/>
          <w:szCs w:val="28"/>
          <w:lang w:val="en-US"/>
        </w:rPr>
        <w:t>C</w:t>
      </w:r>
    </w:p>
    <w:p w:rsidR="00F67C8C" w:rsidRDefault="00E200A0" w:rsidP="00F67C8C">
      <w:pPr>
        <w:pStyle w:val="a4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F67C8C">
        <w:rPr>
          <w:color w:val="000000" w:themeColor="text1"/>
          <w:sz w:val="28"/>
          <w:szCs w:val="28"/>
        </w:rPr>
        <w:t>богат</w:t>
      </w:r>
      <w:r>
        <w:rPr>
          <w:color w:val="000000" w:themeColor="text1"/>
          <w:sz w:val="28"/>
          <w:szCs w:val="28"/>
        </w:rPr>
        <w:t>ую</w:t>
      </w:r>
      <w:r w:rsidR="00F67C8C">
        <w:rPr>
          <w:color w:val="000000" w:themeColor="text1"/>
          <w:sz w:val="28"/>
          <w:szCs w:val="28"/>
        </w:rPr>
        <w:t xml:space="preserve"> стандартн</w:t>
      </w:r>
      <w:r>
        <w:rPr>
          <w:color w:val="000000" w:themeColor="text1"/>
          <w:sz w:val="28"/>
          <w:szCs w:val="28"/>
        </w:rPr>
        <w:t>ую</w:t>
      </w:r>
      <w:r w:rsidR="00F67C8C">
        <w:rPr>
          <w:color w:val="000000" w:themeColor="text1"/>
          <w:sz w:val="28"/>
          <w:szCs w:val="28"/>
        </w:rPr>
        <w:t xml:space="preserve"> библиотек</w:t>
      </w:r>
      <w:r>
        <w:rPr>
          <w:color w:val="000000" w:themeColor="text1"/>
          <w:sz w:val="28"/>
          <w:szCs w:val="28"/>
        </w:rPr>
        <w:t>у</w:t>
      </w:r>
    </w:p>
    <w:p w:rsidR="008633BF" w:rsidRDefault="008633BF" w:rsidP="008633BF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Недостатки:</w:t>
      </w:r>
    </w:p>
    <w:p w:rsidR="008633BF" w:rsidRPr="00F67C8C" w:rsidRDefault="008633BF" w:rsidP="008633BF">
      <w:pPr>
        <w:pStyle w:val="a4"/>
        <w:numPr>
          <w:ilvl w:val="0"/>
          <w:numId w:val="14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сложен</w:t>
      </w:r>
      <w:proofErr w:type="gramEnd"/>
      <w:r>
        <w:rPr>
          <w:color w:val="000000" w:themeColor="text1"/>
          <w:sz w:val="28"/>
          <w:szCs w:val="28"/>
        </w:rPr>
        <w:t xml:space="preserve"> в изучении</w:t>
      </w:r>
    </w:p>
    <w:p w:rsidR="00607B0A" w:rsidRDefault="00607B0A" w:rsidP="00607B0A">
      <w:pPr>
        <w:pStyle w:val="a3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912AD0" w:rsidRPr="00893FCA" w:rsidRDefault="00607B0A" w:rsidP="00893FCA">
      <w:pPr>
        <w:pStyle w:val="a3"/>
        <w:numPr>
          <w:ilvl w:val="0"/>
          <w:numId w:val="2"/>
        </w:num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Java</w:t>
      </w:r>
    </w:p>
    <w:p w:rsidR="00893FCA" w:rsidRPr="00893FCA" w:rsidRDefault="00893FCA" w:rsidP="00893FC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История создания языка Java начинается в июне 1991 года, когда Джеймс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Гослинг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создал проект для использования в одном из своих многочисленных сет-топ проектов. Язык, который рос вне офиса </w:t>
      </w:r>
      <w:proofErr w:type="spell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Гослинга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, как дуб, </w:t>
      </w:r>
      <w:proofErr w:type="spellStart"/>
      <w:r w:rsidRPr="00893FCA">
        <w:rPr>
          <w:rFonts w:ascii="Times New Roman" w:eastAsia="Times New Roman" w:hAnsi="Times New Roman" w:cs="Times New Roman"/>
          <w:b/>
          <w:bCs/>
          <w:color w:val="384452"/>
          <w:sz w:val="28"/>
          <w:szCs w:val="28"/>
          <w:lang w:eastAsia="ru-RU"/>
        </w:rPr>
        <w:t>Oak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 - первоначальное название Java до 1995 года, после в дальнейшем история Java продолжалась под именем </w:t>
      </w:r>
      <w:proofErr w:type="spellStart"/>
      <w:r w:rsidRPr="00893FCA">
        <w:rPr>
          <w:rFonts w:ascii="Times New Roman" w:eastAsia="Times New Roman" w:hAnsi="Times New Roman" w:cs="Times New Roman"/>
          <w:b/>
          <w:bCs/>
          <w:color w:val="384452"/>
          <w:sz w:val="28"/>
          <w:szCs w:val="28"/>
          <w:lang w:eastAsia="ru-RU"/>
        </w:rPr>
        <w:t>Green</w:t>
      </w:r>
      <w:proofErr w:type="spell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, а позже был переименован как Java.</w:t>
      </w:r>
    </w:p>
    <w:p w:rsidR="00893FCA" w:rsidRPr="00893FCA" w:rsidRDefault="00893FCA" w:rsidP="00893FC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Но официальной датой создания языка Java считается 23 мая 1995 года, после выпуска компанией Sun первой реализации Java 1.0. Она гарантировала «</w:t>
      </w:r>
      <w:r w:rsidRPr="00893FCA">
        <w:rPr>
          <w:rFonts w:ascii="Times New Roman" w:eastAsia="Times New Roman" w:hAnsi="Times New Roman" w:cs="Times New Roman"/>
          <w:b/>
          <w:bCs/>
          <w:color w:val="384452"/>
          <w:sz w:val="28"/>
          <w:szCs w:val="28"/>
          <w:lang w:eastAsia="ru-RU"/>
        </w:rPr>
        <w:t>Напиши один раз, запускай везде</w:t>
      </w: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», обеспечивая недорогой стоимостью на популярных платформах.</w:t>
      </w:r>
    </w:p>
    <w:p w:rsidR="00893FCA" w:rsidRP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13 ноября 2006 года, Sun выпустила большую часть как свободное и открытое программное обеспечение в соответствии с условиями GNU General Public License (GPL).</w:t>
      </w:r>
    </w:p>
    <w:p w:rsidR="00893FCA" w:rsidRPr="005D58A1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После 8 мая 2007 года судьба Java сложилась иначе. Компания завершила процесс, делая </w:t>
      </w:r>
      <w:proofErr w:type="gramStart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все</w:t>
      </w:r>
      <w:proofErr w:type="gramEnd"/>
      <w:r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 чтобы исходный код был бесплатным и открытым, кроме небольшой части кода, на который компания не имела авторских прав.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Достоинства:</w:t>
      </w:r>
    </w:p>
    <w:p w:rsidR="00893FCA" w:rsidRDefault="008633BF" w:rsidP="00893FCA">
      <w:pPr>
        <w:pStyle w:val="a3"/>
        <w:numPr>
          <w:ilvl w:val="0"/>
          <w:numId w:val="9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п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латформо-независимый</w:t>
      </w:r>
    </w:p>
    <w:p w:rsidR="00893FCA" w:rsidRDefault="008633BF" w:rsidP="00893FCA">
      <w:pPr>
        <w:pStyle w:val="a3"/>
        <w:numPr>
          <w:ilvl w:val="0"/>
          <w:numId w:val="9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б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езопасный</w:t>
      </w:r>
    </w:p>
    <w:p w:rsidR="00893FCA" w:rsidRDefault="008633BF" w:rsidP="00893FCA">
      <w:pPr>
        <w:pStyle w:val="a3"/>
        <w:numPr>
          <w:ilvl w:val="0"/>
          <w:numId w:val="9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а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ктуальный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lastRenderedPageBreak/>
        <w:t>Недостатки:</w:t>
      </w:r>
    </w:p>
    <w:p w:rsidR="00893FCA" w:rsidRPr="00893FCA" w:rsidRDefault="008633BF" w:rsidP="00893FCA">
      <w:pPr>
        <w:pStyle w:val="a3"/>
        <w:numPr>
          <w:ilvl w:val="0"/>
          <w:numId w:val="10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м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енее </w:t>
      </w:r>
      <w:proofErr w:type="gramStart"/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производительный</w:t>
      </w:r>
      <w:proofErr w:type="gramEnd"/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 xml:space="preserve">, по сравнению с 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  <w:t>C</w:t>
      </w:r>
      <w:r w:rsidR="00893FCA"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/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  <w:t>C</w:t>
      </w:r>
      <w:r w:rsidR="00893FCA" w:rsidRP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++</w:t>
      </w:r>
    </w:p>
    <w:p w:rsidR="00893FCA" w:rsidRDefault="008633BF" w:rsidP="00893FCA">
      <w:pPr>
        <w:pStyle w:val="a3"/>
        <w:numPr>
          <w:ilvl w:val="0"/>
          <w:numId w:val="10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п</w:t>
      </w:r>
      <w:r w:rsidR="00893FCA"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  <w:t>олностью объектно-ориентированный</w:t>
      </w:r>
    </w:p>
    <w:p w:rsidR="00893FCA" w:rsidRDefault="00893FCA" w:rsidP="00893FCA">
      <w:p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</w:p>
    <w:p w:rsidR="00893FCA" w:rsidRDefault="00893FCA" w:rsidP="00893FCA">
      <w:pPr>
        <w:pStyle w:val="a3"/>
        <w:numPr>
          <w:ilvl w:val="0"/>
          <w:numId w:val="2"/>
        </w:numPr>
        <w:shd w:val="clear" w:color="auto" w:fill="FFFFFF"/>
        <w:spacing w:before="150" w:after="180" w:line="360" w:lineRule="atLeast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4452"/>
          <w:sz w:val="28"/>
          <w:szCs w:val="28"/>
          <w:lang w:val="en-US" w:eastAsia="ru-RU"/>
        </w:rPr>
        <w:t>Python</w:t>
      </w:r>
    </w:p>
    <w:p w:rsidR="00BA5342" w:rsidRP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Python начал разрабатываться в конце восьмидесятых годов сотрудником Голландского Национального Исследовательского Института Математики и Информатики Гвидо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Россумом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5342" w:rsidRP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Python вобрал в себя черты многих популярных в то время языков программирования: Algol-68, C, C++, Modula-3 ABC,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SmallTalk</w:t>
      </w:r>
      <w:proofErr w:type="spellEnd"/>
      <w:r w:rsidR="007C2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Версия 1.0 появилась в 1994 году, 2.0 в 2000-м, а 3.0 в 2008-м году. На данный момент активно развиваются вторая и третья версии этого языка. Поддержка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Python'a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осуществляется командой разработчиков все того же института, при этом за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Россумом</w:t>
      </w:r>
      <w:proofErr w:type="spellEnd"/>
      <w:r w:rsidRP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осталось право решающего голоса в вопросах развития языка.</w:t>
      </w:r>
    </w:p>
    <w:p w:rsidR="00BA5342" w:rsidRDefault="00BA5342" w:rsidP="00802CBB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Достоинства:</w:t>
      </w:r>
    </w:p>
    <w:p w:rsidR="00BA5342" w:rsidRDefault="008633BF" w:rsidP="00802CBB">
      <w:pPr>
        <w:pStyle w:val="a3"/>
        <w:numPr>
          <w:ilvl w:val="0"/>
          <w:numId w:val="11"/>
        </w:numPr>
        <w:shd w:val="clear" w:color="auto" w:fill="FFFFFF"/>
        <w:spacing w:before="60" w:after="6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раток и лаконичен</w:t>
      </w:r>
    </w:p>
    <w:p w:rsidR="00BA5342" w:rsidRDefault="008633BF" w:rsidP="00802CBB">
      <w:pPr>
        <w:pStyle w:val="a3"/>
        <w:numPr>
          <w:ilvl w:val="0"/>
          <w:numId w:val="11"/>
        </w:numPr>
        <w:shd w:val="clear" w:color="auto" w:fill="FFFFFF"/>
        <w:spacing w:before="60" w:after="6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латформо-независимый</w:t>
      </w:r>
    </w:p>
    <w:p w:rsidR="00BA5342" w:rsidRPr="00AF3BBB" w:rsidRDefault="00BA5342" w:rsidP="00AF3BBB">
      <w:pPr>
        <w:shd w:val="clear" w:color="auto" w:fill="FFFFFF"/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5342" w:rsidRDefault="00BA5342" w:rsidP="005D58A1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Недостатки:</w:t>
      </w:r>
    </w:p>
    <w:p w:rsidR="00BA5342" w:rsidRDefault="008633BF" w:rsidP="008633BF">
      <w:pPr>
        <w:pStyle w:val="a3"/>
        <w:numPr>
          <w:ilvl w:val="0"/>
          <w:numId w:val="12"/>
        </w:numPr>
        <w:shd w:val="clear" w:color="auto" w:fill="FFFFFF"/>
        <w:spacing w:before="60" w:after="60" w:line="24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инамическая типизация</w:t>
      </w:r>
    </w:p>
    <w:p w:rsidR="00BA5342" w:rsidRDefault="008633BF" w:rsidP="008633BF">
      <w:pPr>
        <w:pStyle w:val="a3"/>
        <w:numPr>
          <w:ilvl w:val="0"/>
          <w:numId w:val="12"/>
        </w:numPr>
        <w:shd w:val="clear" w:color="auto" w:fill="FFFFFF"/>
        <w:spacing w:before="60" w:after="60" w:line="24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BA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изкая производительность</w:t>
      </w:r>
    </w:p>
    <w:p w:rsidR="00D008D5" w:rsidRDefault="00D008D5" w:rsidP="00D008D5">
      <w:pPr>
        <w:pStyle w:val="a3"/>
        <w:shd w:val="clear" w:color="auto" w:fill="FFFFFF"/>
        <w:spacing w:before="60" w:after="6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08D5" w:rsidRPr="00D008D5" w:rsidRDefault="00D008D5" w:rsidP="00D008D5">
      <w:pPr>
        <w:pStyle w:val="a3"/>
        <w:numPr>
          <w:ilvl w:val="0"/>
          <w:numId w:val="2"/>
        </w:num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Assembly language</w:t>
      </w:r>
    </w:p>
    <w:p w:rsidR="00D008D5" w:rsidRPr="00D008D5" w:rsidRDefault="00E200A0" w:rsidP="00D008D5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gramStart"/>
      <w:r w:rsidRPr="00D008D5">
        <w:rPr>
          <w:bCs/>
          <w:sz w:val="28"/>
          <w:szCs w:val="28"/>
        </w:rPr>
        <w:t>Язык</w:t>
      </w:r>
      <w:r w:rsidR="00D008D5" w:rsidRPr="00D008D5">
        <w:rPr>
          <w:bCs/>
          <w:sz w:val="28"/>
          <w:szCs w:val="28"/>
        </w:rPr>
        <w:t xml:space="preserve"> </w:t>
      </w:r>
      <w:r w:rsidRPr="00D008D5">
        <w:rPr>
          <w:bCs/>
          <w:sz w:val="28"/>
          <w:szCs w:val="28"/>
        </w:rPr>
        <w:t>ассемблера</w:t>
      </w:r>
      <w:r w:rsidR="00D008D5" w:rsidRPr="00D008D5">
        <w:rPr>
          <w:sz w:val="28"/>
          <w:szCs w:val="28"/>
        </w:rPr>
        <w:t> (</w:t>
      </w:r>
      <w:hyperlink r:id="rId25" w:tooltip="Английский язык" w:history="1">
        <w:r w:rsidR="00D008D5" w:rsidRPr="00D008D5">
          <w:rPr>
            <w:rStyle w:val="a7"/>
            <w:color w:val="auto"/>
            <w:sz w:val="28"/>
            <w:szCs w:val="28"/>
            <w:u w:val="none"/>
          </w:rPr>
          <w:t>англ.</w:t>
        </w:r>
      </w:hyperlink>
      <w:r w:rsidR="00D008D5" w:rsidRPr="00D008D5">
        <w:rPr>
          <w:sz w:val="28"/>
          <w:szCs w:val="28"/>
        </w:rPr>
        <w:t> </w:t>
      </w:r>
      <w:r w:rsidR="00D008D5" w:rsidRPr="00D008D5">
        <w:rPr>
          <w:iCs/>
          <w:sz w:val="28"/>
          <w:szCs w:val="28"/>
          <w:lang w:val="en"/>
        </w:rPr>
        <w:t>assembly</w:t>
      </w:r>
      <w:r w:rsidR="00D008D5" w:rsidRPr="00D008D5">
        <w:rPr>
          <w:iCs/>
          <w:sz w:val="28"/>
          <w:szCs w:val="28"/>
        </w:rPr>
        <w:t xml:space="preserve"> </w:t>
      </w:r>
      <w:r w:rsidR="00D008D5" w:rsidRPr="00D008D5">
        <w:rPr>
          <w:iCs/>
          <w:sz w:val="28"/>
          <w:szCs w:val="28"/>
          <w:lang w:val="en"/>
        </w:rPr>
        <w:t>language</w:t>
      </w:r>
      <w:r w:rsidR="00D008D5" w:rsidRPr="00D008D5">
        <w:rPr>
          <w:sz w:val="28"/>
          <w:szCs w:val="28"/>
        </w:rPr>
        <w:t>) — машинно-ориентированный </w:t>
      </w:r>
      <w:hyperlink r:id="rId26" w:tooltip="Низкоуровневый язык программирования" w:history="1">
        <w:r w:rsidR="00D008D5" w:rsidRPr="00D008D5">
          <w:rPr>
            <w:rStyle w:val="a7"/>
            <w:color w:val="auto"/>
            <w:sz w:val="28"/>
            <w:szCs w:val="28"/>
            <w:u w:val="none"/>
          </w:rPr>
          <w:t>язык низкого уровня</w:t>
        </w:r>
      </w:hyperlink>
      <w:r w:rsidR="00D008D5" w:rsidRPr="00D008D5">
        <w:rPr>
          <w:sz w:val="28"/>
          <w:szCs w:val="28"/>
        </w:rPr>
        <w:t> с командами, не всегда соответствующими </w:t>
      </w:r>
      <w:hyperlink r:id="rId27" w:tooltip="Код операции" w:history="1">
        <w:r w:rsidR="00D008D5" w:rsidRPr="00D008D5">
          <w:rPr>
            <w:rStyle w:val="a7"/>
            <w:color w:val="auto"/>
            <w:sz w:val="28"/>
            <w:szCs w:val="28"/>
            <w:u w:val="none"/>
          </w:rPr>
          <w:t>командам машины</w:t>
        </w:r>
      </w:hyperlink>
      <w:r w:rsidR="00D008D5" w:rsidRPr="00D008D5">
        <w:rPr>
          <w:sz w:val="28"/>
          <w:szCs w:val="28"/>
        </w:rPr>
        <w:t>, который может обеспечить дополнительные возможности вроде </w:t>
      </w:r>
      <w:hyperlink r:id="rId28" w:tooltip="Макрокоманда" w:history="1">
        <w:r w:rsidR="00D008D5" w:rsidRPr="00D008D5">
          <w:rPr>
            <w:rStyle w:val="a7"/>
            <w:color w:val="auto"/>
            <w:sz w:val="28"/>
            <w:szCs w:val="28"/>
            <w:u w:val="none"/>
          </w:rPr>
          <w:t>макрокоманд</w:t>
        </w:r>
      </w:hyperlink>
      <w:r w:rsidR="00D008D5" w:rsidRPr="00D008D5">
        <w:rPr>
          <w:sz w:val="28"/>
          <w:szCs w:val="28"/>
        </w:rPr>
        <w:t>; автокод, расширенный конструкциями </w:t>
      </w:r>
      <w:hyperlink r:id="rId29" w:tooltip="Высокоуровневый язык программирования" w:history="1">
        <w:r w:rsidR="00D008D5" w:rsidRPr="00D008D5">
          <w:rPr>
            <w:rStyle w:val="a7"/>
            <w:color w:val="auto"/>
            <w:sz w:val="28"/>
            <w:szCs w:val="28"/>
            <w:u w:val="none"/>
          </w:rPr>
          <w:t>языков программирования высокого уровня</w:t>
        </w:r>
      </w:hyperlink>
      <w:r w:rsidR="00D008D5" w:rsidRPr="00D008D5">
        <w:rPr>
          <w:sz w:val="28"/>
          <w:szCs w:val="28"/>
        </w:rPr>
        <w:t>, такими как выражения, макрокоманды, средства обеспечения </w:t>
      </w:r>
      <w:hyperlink r:id="rId30" w:tooltip="Модульность (программирование)" w:history="1">
        <w:r w:rsidR="00D008D5" w:rsidRPr="00D008D5">
          <w:rPr>
            <w:rStyle w:val="a7"/>
            <w:color w:val="auto"/>
            <w:sz w:val="28"/>
            <w:szCs w:val="28"/>
            <w:u w:val="none"/>
          </w:rPr>
          <w:t>модульности программ</w:t>
        </w:r>
        <w:proofErr w:type="gramEnd"/>
      </w:hyperlink>
      <w:hyperlink r:id="rId31" w:anchor="cite_note-%D0%93%D0%9E%D0%A1%D0%A2_19781-83-2" w:history="1">
        <w:r w:rsidR="00D008D5" w:rsidRPr="00D008D5">
          <w:rPr>
            <w:rStyle w:val="a7"/>
            <w:color w:val="auto"/>
            <w:sz w:val="28"/>
            <w:szCs w:val="28"/>
            <w:u w:val="none"/>
            <w:vertAlign w:val="superscript"/>
          </w:rPr>
          <w:t>[2]</w:t>
        </w:r>
      </w:hyperlink>
      <w:r w:rsidR="00D008D5" w:rsidRPr="00D008D5">
        <w:rPr>
          <w:sz w:val="28"/>
          <w:szCs w:val="28"/>
        </w:rPr>
        <w:t>.</w:t>
      </w:r>
    </w:p>
    <w:p w:rsidR="00D008D5" w:rsidRPr="00D008D5" w:rsidRDefault="00D008D5" w:rsidP="00D008D5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008D5">
        <w:rPr>
          <w:bCs/>
          <w:sz w:val="28"/>
          <w:szCs w:val="28"/>
        </w:rPr>
        <w:t>Автокод</w:t>
      </w:r>
      <w:r w:rsidRPr="00D008D5">
        <w:rPr>
          <w:sz w:val="28"/>
          <w:szCs w:val="28"/>
        </w:rPr>
        <w:t> — язык программирования, предложения которого по своей структуре в основном подобны командам и обрабатываемым данным конкретного </w:t>
      </w:r>
      <w:hyperlink r:id="rId32" w:tooltip="Машинный код" w:history="1">
        <w:r w:rsidRPr="00D008D5">
          <w:rPr>
            <w:rStyle w:val="a7"/>
            <w:color w:val="auto"/>
            <w:sz w:val="28"/>
            <w:szCs w:val="28"/>
            <w:u w:val="none"/>
          </w:rPr>
          <w:t>машинного языка</w:t>
        </w:r>
      </w:hyperlink>
      <w:r w:rsidRPr="00D008D5">
        <w:rPr>
          <w:sz w:val="28"/>
          <w:szCs w:val="28"/>
        </w:rPr>
        <w:t>.</w:t>
      </w:r>
    </w:p>
    <w:p w:rsidR="00D008D5" w:rsidRPr="00D008D5" w:rsidRDefault="00D008D5" w:rsidP="00D008D5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008D5">
        <w:rPr>
          <w:sz w:val="28"/>
          <w:szCs w:val="28"/>
        </w:rPr>
        <w:t>Язык ассемблера 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 </w:t>
      </w:r>
      <w:hyperlink r:id="rId33" w:tooltip="Регистр процессора" w:history="1">
        <w:r w:rsidRPr="00D008D5">
          <w:rPr>
            <w:rStyle w:val="a7"/>
            <w:color w:val="auto"/>
            <w:sz w:val="28"/>
            <w:szCs w:val="28"/>
            <w:u w:val="none"/>
          </w:rPr>
          <w:t>регистрам ЭВМ</w:t>
        </w:r>
      </w:hyperlink>
      <w:r w:rsidRPr="00D008D5">
        <w:rPr>
          <w:sz w:val="28"/>
          <w:szCs w:val="28"/>
        </w:rPr>
        <w:t> и памяти, а также задавать удобные для себя схемы </w:t>
      </w:r>
      <w:hyperlink r:id="rId34" w:tooltip="Адресация памяти" w:history="1">
        <w:r w:rsidRPr="00D008D5">
          <w:rPr>
            <w:rStyle w:val="a7"/>
            <w:color w:val="auto"/>
            <w:sz w:val="28"/>
            <w:szCs w:val="28"/>
            <w:u w:val="none"/>
          </w:rPr>
          <w:t>адресации</w:t>
        </w:r>
      </w:hyperlink>
      <w:r w:rsidRPr="00D008D5">
        <w:rPr>
          <w:sz w:val="28"/>
          <w:szCs w:val="28"/>
        </w:rPr>
        <w:t xml:space="preserve"> (например, индексную или косвенную). Кроме </w:t>
      </w:r>
      <w:r w:rsidRPr="00D008D5">
        <w:rPr>
          <w:sz w:val="28"/>
          <w:szCs w:val="28"/>
        </w:rPr>
        <w:lastRenderedPageBreak/>
        <w:t>того, он позволяет использовать различные системы счисления (например, </w:t>
      </w:r>
      <w:hyperlink r:id="rId35" w:tooltip="Десятичная система счисления" w:history="1">
        <w:r w:rsidRPr="00D008D5">
          <w:rPr>
            <w:rStyle w:val="a7"/>
            <w:color w:val="auto"/>
            <w:sz w:val="28"/>
            <w:szCs w:val="28"/>
            <w:u w:val="none"/>
          </w:rPr>
          <w:t>десятичную</w:t>
        </w:r>
      </w:hyperlink>
      <w:r w:rsidRPr="00D008D5">
        <w:rPr>
          <w:sz w:val="28"/>
          <w:szCs w:val="28"/>
        </w:rPr>
        <w:t> или </w:t>
      </w:r>
      <w:hyperlink r:id="rId36" w:tooltip="Шестнадцатеричная система счисления" w:history="1">
        <w:r w:rsidRPr="00D008D5">
          <w:rPr>
            <w:rStyle w:val="a7"/>
            <w:color w:val="auto"/>
            <w:sz w:val="28"/>
            <w:szCs w:val="28"/>
            <w:u w:val="none"/>
          </w:rPr>
          <w:t>шестнадцатеричную</w:t>
        </w:r>
      </w:hyperlink>
      <w:r w:rsidRPr="00D008D5">
        <w:rPr>
          <w:sz w:val="28"/>
          <w:szCs w:val="28"/>
        </w:rPr>
        <w:t>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</w:t>
      </w:r>
      <w:hyperlink r:id="rId37" w:anchor="cite_note-3" w:history="1"/>
      <w:r w:rsidRPr="00D008D5">
        <w:rPr>
          <w:sz w:val="28"/>
          <w:szCs w:val="28"/>
        </w:rPr>
        <w:t>.</w:t>
      </w:r>
    </w:p>
    <w:p w:rsidR="00D008D5" w:rsidRPr="00FA5013" w:rsidRDefault="00D008D5" w:rsidP="00D008D5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008D5">
        <w:rPr>
          <w:sz w:val="28"/>
          <w:szCs w:val="28"/>
        </w:rPr>
        <w:t>Перевод программы на языке ассемблера в исполнимый </w:t>
      </w:r>
      <w:hyperlink r:id="rId38" w:tooltip="Машинный код" w:history="1">
        <w:r w:rsidRPr="00D008D5">
          <w:rPr>
            <w:rStyle w:val="a7"/>
            <w:color w:val="auto"/>
            <w:sz w:val="28"/>
            <w:szCs w:val="28"/>
            <w:u w:val="none"/>
          </w:rPr>
          <w:t>машинный код</w:t>
        </w:r>
      </w:hyperlink>
      <w:r w:rsidRPr="00D008D5">
        <w:rPr>
          <w:sz w:val="28"/>
          <w:szCs w:val="28"/>
        </w:rPr>
        <w:t> (вычисление выражений, раскрытие макрокоманд, замена мнемоник собственно машинными кодами и символьных адресов на </w:t>
      </w:r>
      <w:hyperlink r:id="rId39" w:anchor="%D0%B0%D0%B1%D1%81%D0%BE%D0%BB%D1%8E%D1%82%D0%BD%D1%8B%D0%B9" w:tooltip="Адрес (информатика)" w:history="1">
        <w:r w:rsidRPr="00D008D5">
          <w:rPr>
            <w:rStyle w:val="a7"/>
            <w:color w:val="auto"/>
            <w:sz w:val="28"/>
            <w:szCs w:val="28"/>
            <w:u w:val="none"/>
          </w:rPr>
          <w:t>абсолютные</w:t>
        </w:r>
      </w:hyperlink>
      <w:r w:rsidR="0049419F" w:rsidRPr="0049419F">
        <w:rPr>
          <w:sz w:val="28"/>
          <w:szCs w:val="28"/>
        </w:rPr>
        <w:t xml:space="preserve"> </w:t>
      </w:r>
      <w:r w:rsidRPr="00D008D5">
        <w:rPr>
          <w:sz w:val="28"/>
          <w:szCs w:val="28"/>
        </w:rPr>
        <w:t>или </w:t>
      </w:r>
      <w:hyperlink r:id="rId40" w:anchor="%D0%BE%D1%82%D0%BD%D0%BE%D1%81%D0%B8%D1%82%D0%B5%D0%BB%D1%8C%D0%BD%D1%8B%D0%B9" w:tooltip="Адрес (информатика)" w:history="1">
        <w:r w:rsidRPr="00D008D5">
          <w:rPr>
            <w:rStyle w:val="a7"/>
            <w:color w:val="auto"/>
            <w:sz w:val="28"/>
            <w:szCs w:val="28"/>
            <w:u w:val="none"/>
          </w:rPr>
          <w:t>относительные адреса</w:t>
        </w:r>
      </w:hyperlink>
      <w:r w:rsidRPr="00D008D5">
        <w:rPr>
          <w:sz w:val="28"/>
          <w:szCs w:val="28"/>
        </w:rPr>
        <w:t>) производится </w:t>
      </w:r>
      <w:hyperlink r:id="rId41" w:tooltip="Ассемблер" w:history="1">
        <w:r w:rsidRPr="00D008D5">
          <w:rPr>
            <w:rStyle w:val="a7"/>
            <w:iCs/>
            <w:color w:val="auto"/>
            <w:sz w:val="28"/>
            <w:szCs w:val="28"/>
            <w:u w:val="none"/>
          </w:rPr>
          <w:t>ассемблером</w:t>
        </w:r>
      </w:hyperlink>
      <w:r w:rsidRPr="00D008D5">
        <w:rPr>
          <w:sz w:val="28"/>
          <w:szCs w:val="28"/>
        </w:rPr>
        <w:t> — программой-транслятором, которая и дала языку ассемблера его название.</w:t>
      </w:r>
    </w:p>
    <w:p w:rsidR="0049419F" w:rsidRDefault="0049419F" w:rsidP="00D008D5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:rsidR="0049419F" w:rsidRDefault="0049419F" w:rsidP="0049419F">
      <w:pPr>
        <w:pStyle w:val="a4"/>
        <w:numPr>
          <w:ilvl w:val="0"/>
          <w:numId w:val="15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высокое быстродействие</w:t>
      </w:r>
    </w:p>
    <w:p w:rsidR="0049419F" w:rsidRDefault="0049419F" w:rsidP="0049419F">
      <w:pPr>
        <w:pStyle w:val="a4"/>
        <w:numPr>
          <w:ilvl w:val="0"/>
          <w:numId w:val="15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дает понимание работы ЭВМ</w:t>
      </w:r>
    </w:p>
    <w:p w:rsidR="0049419F" w:rsidRDefault="0049419F" w:rsidP="0049419F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49419F" w:rsidRPr="00816AD3" w:rsidRDefault="0049419F" w:rsidP="0049419F">
      <w:pPr>
        <w:pStyle w:val="a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очень высокий порог вхождения</w:t>
      </w:r>
    </w:p>
    <w:p w:rsidR="00816AD3" w:rsidRDefault="00816AD3" w:rsidP="0049419F">
      <w:pPr>
        <w:pStyle w:val="a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системные ограничения</w:t>
      </w:r>
    </w:p>
    <w:p w:rsidR="0049419F" w:rsidRPr="0049419F" w:rsidRDefault="0049419F" w:rsidP="0049419F">
      <w:pPr>
        <w:pStyle w:val="a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gramStart"/>
      <w:r>
        <w:rPr>
          <w:sz w:val="28"/>
          <w:szCs w:val="28"/>
        </w:rPr>
        <w:t>актуален</w:t>
      </w:r>
      <w:proofErr w:type="gramEnd"/>
      <w:r>
        <w:rPr>
          <w:sz w:val="28"/>
          <w:szCs w:val="28"/>
        </w:rPr>
        <w:t xml:space="preserve"> (в чистом виде нигде не применяется)</w:t>
      </w:r>
    </w:p>
    <w:p w:rsidR="00D008D5" w:rsidRPr="00D008D5" w:rsidRDefault="00D008D5" w:rsidP="00D008D5">
      <w:pPr>
        <w:pStyle w:val="a3"/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5342" w:rsidRDefault="00BA5342" w:rsidP="00BA5342">
      <w:pPr>
        <w:shd w:val="clear" w:color="auto" w:fill="FFFFFF"/>
        <w:spacing w:before="60" w:after="6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8717" w:type="dxa"/>
        <w:jc w:val="center"/>
        <w:tblInd w:w="1080" w:type="dxa"/>
        <w:tblLook w:val="04A0" w:firstRow="1" w:lastRow="0" w:firstColumn="1" w:lastColumn="0" w:noHBand="0" w:noVBand="1"/>
      </w:tblPr>
      <w:tblGrid>
        <w:gridCol w:w="2348"/>
        <w:gridCol w:w="1130"/>
        <w:gridCol w:w="900"/>
        <w:gridCol w:w="988"/>
        <w:gridCol w:w="995"/>
        <w:gridCol w:w="1180"/>
        <w:gridCol w:w="1176"/>
      </w:tblGrid>
      <w:tr w:rsidR="00816AD3" w:rsidTr="00816AD3">
        <w:trPr>
          <w:jc w:val="center"/>
        </w:trPr>
        <w:tc>
          <w:tcPr>
            <w:tcW w:w="2347" w:type="dxa"/>
            <w:tcBorders>
              <w:tl2br w:val="single" w:sz="4" w:space="0" w:color="auto"/>
            </w:tcBorders>
          </w:tcPr>
          <w:p w:rsidR="00816AD3" w:rsidRPr="00E200A0" w:rsidRDefault="00816AD3" w:rsidP="00BA5342">
            <w:pPr>
              <w:spacing w:before="60" w:after="6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  <w:r w:rsidR="00FA50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зык</w:t>
            </w:r>
          </w:p>
          <w:p w:rsidR="00816AD3" w:rsidRPr="00BA5342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Признак</w:t>
            </w:r>
          </w:p>
        </w:tc>
        <w:tc>
          <w:tcPr>
            <w:tcW w:w="1131" w:type="dxa"/>
          </w:tcPr>
          <w:p w:rsidR="00816AD3" w:rsidRPr="00BA5342" w:rsidRDefault="00816AD3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Pascal</w:t>
            </w:r>
          </w:p>
        </w:tc>
        <w:tc>
          <w:tcPr>
            <w:tcW w:w="901" w:type="dxa"/>
          </w:tcPr>
          <w:p w:rsidR="00816AD3" w:rsidRPr="00BA5342" w:rsidRDefault="00816AD3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989" w:type="dxa"/>
          </w:tcPr>
          <w:p w:rsidR="00816AD3" w:rsidRPr="00BA5342" w:rsidRDefault="00816AD3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C++</w:t>
            </w:r>
          </w:p>
        </w:tc>
        <w:tc>
          <w:tcPr>
            <w:tcW w:w="996" w:type="dxa"/>
          </w:tcPr>
          <w:p w:rsidR="00816AD3" w:rsidRPr="00BA5342" w:rsidRDefault="00816AD3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Java</w:t>
            </w:r>
          </w:p>
        </w:tc>
        <w:tc>
          <w:tcPr>
            <w:tcW w:w="1180" w:type="dxa"/>
          </w:tcPr>
          <w:p w:rsidR="00816AD3" w:rsidRPr="00BA5342" w:rsidRDefault="00816AD3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Python</w:t>
            </w:r>
          </w:p>
        </w:tc>
        <w:tc>
          <w:tcPr>
            <w:tcW w:w="1173" w:type="dxa"/>
          </w:tcPr>
          <w:p w:rsidR="00816AD3" w:rsidRPr="00BA5342" w:rsidRDefault="00816AD3" w:rsidP="00BA534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Assembly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Лаконичность синтаксиса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1" w:type="dxa"/>
          </w:tcPr>
          <w:p w:rsidR="00816AD3" w:rsidRPr="008633BF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Pr="008633BF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+/-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73" w:type="dxa"/>
          </w:tcPr>
          <w:p w:rsidR="00816AD3" w:rsidRP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писать в процедурном стиле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0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Pr="008633BF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+/-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73" w:type="dxa"/>
          </w:tcPr>
          <w:p w:rsidR="00816AD3" w:rsidRP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0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+/-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73" w:type="dxa"/>
          </w:tcPr>
          <w:p w:rsidR="00816AD3" w:rsidRP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Актуальность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1" w:type="dxa"/>
          </w:tcPr>
          <w:p w:rsidR="00816AD3" w:rsidRPr="008633BF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Pr="008633BF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73" w:type="dxa"/>
          </w:tcPr>
          <w:p w:rsidR="00816AD3" w:rsidRP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8633B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Богатая стандартная библиотека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89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73" w:type="dxa"/>
          </w:tcPr>
          <w:p w:rsidR="00816AD3" w:rsidRP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Строгая типизация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0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73" w:type="dxa"/>
          </w:tcPr>
          <w:p w:rsidR="00816AD3" w:rsidRPr="004B71C5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816AD3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Низкий порог вхождения</w:t>
            </w:r>
          </w:p>
        </w:tc>
        <w:tc>
          <w:tcPr>
            <w:tcW w:w="113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01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6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80" w:type="dxa"/>
          </w:tcPr>
          <w:p w:rsidR="00816AD3" w:rsidRPr="00903238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73" w:type="dxa"/>
          </w:tcPr>
          <w:p w:rsidR="00816AD3" w:rsidRP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816AD3" w:rsidTr="00816AD3">
        <w:trPr>
          <w:jc w:val="center"/>
        </w:trPr>
        <w:tc>
          <w:tcPr>
            <w:tcW w:w="2347" w:type="dxa"/>
          </w:tcPr>
          <w:p w:rsidR="00816AD3" w:rsidRPr="00903238" w:rsidRDefault="004B71C5" w:rsidP="00BA534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Понимание работы ЭВМ</w:t>
            </w:r>
          </w:p>
        </w:tc>
        <w:tc>
          <w:tcPr>
            <w:tcW w:w="1131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1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9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6" w:type="dxa"/>
          </w:tcPr>
          <w:p w:rsidR="00816AD3" w:rsidRDefault="004B71C5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80" w:type="dxa"/>
          </w:tcPr>
          <w:p w:rsidR="00816AD3" w:rsidRDefault="00816AD3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73" w:type="dxa"/>
          </w:tcPr>
          <w:p w:rsidR="00816AD3" w:rsidRPr="004B71C5" w:rsidRDefault="004B71C5" w:rsidP="0090323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BA5342" w:rsidRDefault="00BA5342" w:rsidP="00BA5342">
      <w:pPr>
        <w:shd w:val="clear" w:color="auto" w:fill="FFFFFF"/>
        <w:spacing w:before="60" w:after="6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2CBB" w:rsidRPr="00802CBB" w:rsidRDefault="00802CBB" w:rsidP="00802CBB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5342" w:rsidRPr="00BA5342" w:rsidRDefault="00BA5342" w:rsidP="00BA5342">
      <w:pPr>
        <w:shd w:val="clear" w:color="auto" w:fill="FFFFFF"/>
        <w:spacing w:before="150" w:after="180" w:line="360" w:lineRule="atLeast"/>
        <w:ind w:left="360"/>
        <w:rPr>
          <w:rFonts w:ascii="Times New Roman" w:eastAsia="Times New Roman" w:hAnsi="Times New Roman" w:cs="Times New Roman"/>
          <w:color w:val="384452"/>
          <w:sz w:val="28"/>
          <w:szCs w:val="28"/>
          <w:lang w:eastAsia="ru-RU"/>
        </w:rPr>
      </w:pPr>
    </w:p>
    <w:p w:rsidR="00912AD0" w:rsidRPr="00912AD0" w:rsidRDefault="00912AD0" w:rsidP="00912AD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12AD0" w:rsidRPr="009E01D1" w:rsidRDefault="00912AD0" w:rsidP="00912AD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E01D1" w:rsidRPr="0010026A" w:rsidRDefault="009E01D1" w:rsidP="009E01D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F367F" w:rsidRPr="00AF367F" w:rsidRDefault="00AF367F">
      <w:pPr>
        <w:rPr>
          <w:rFonts w:ascii="Times New Roman" w:hAnsi="Times New Roman" w:cs="Times New Roman"/>
          <w:sz w:val="28"/>
          <w:szCs w:val="28"/>
        </w:rPr>
      </w:pPr>
    </w:p>
    <w:sectPr w:rsidR="00AF367F" w:rsidRPr="00AF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DFC"/>
    <w:multiLevelType w:val="hybridMultilevel"/>
    <w:tmpl w:val="C8C84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99E"/>
    <w:multiLevelType w:val="hybridMultilevel"/>
    <w:tmpl w:val="B6987B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875581"/>
    <w:multiLevelType w:val="hybridMultilevel"/>
    <w:tmpl w:val="5106D112"/>
    <w:lvl w:ilvl="0" w:tplc="9D4AC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9D2307"/>
    <w:multiLevelType w:val="hybridMultilevel"/>
    <w:tmpl w:val="D390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E1BCC"/>
    <w:multiLevelType w:val="hybridMultilevel"/>
    <w:tmpl w:val="A55C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5210A"/>
    <w:multiLevelType w:val="hybridMultilevel"/>
    <w:tmpl w:val="7E9ED0C6"/>
    <w:lvl w:ilvl="0" w:tplc="B180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17727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8722B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82A79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F84650"/>
    <w:multiLevelType w:val="hybridMultilevel"/>
    <w:tmpl w:val="6E5297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E373F9"/>
    <w:multiLevelType w:val="hybridMultilevel"/>
    <w:tmpl w:val="CDFC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F0F2B"/>
    <w:multiLevelType w:val="hybridMultilevel"/>
    <w:tmpl w:val="4878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A5A32"/>
    <w:multiLevelType w:val="hybridMultilevel"/>
    <w:tmpl w:val="259C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3139DB"/>
    <w:multiLevelType w:val="hybridMultilevel"/>
    <w:tmpl w:val="87A67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12359F"/>
    <w:multiLevelType w:val="hybridMultilevel"/>
    <w:tmpl w:val="8806D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179E7"/>
    <w:multiLevelType w:val="hybridMultilevel"/>
    <w:tmpl w:val="D0B07F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9"/>
  </w:num>
  <w:num w:numId="12">
    <w:abstractNumId w:val="15"/>
  </w:num>
  <w:num w:numId="13">
    <w:abstractNumId w:val="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7F"/>
    <w:rsid w:val="00074D6E"/>
    <w:rsid w:val="0010026A"/>
    <w:rsid w:val="0049419F"/>
    <w:rsid w:val="004B71C5"/>
    <w:rsid w:val="005D58A1"/>
    <w:rsid w:val="00607B0A"/>
    <w:rsid w:val="006E56F9"/>
    <w:rsid w:val="007C249D"/>
    <w:rsid w:val="00802CBB"/>
    <w:rsid w:val="00816AD3"/>
    <w:rsid w:val="008633BF"/>
    <w:rsid w:val="00893FCA"/>
    <w:rsid w:val="008D64AD"/>
    <w:rsid w:val="00903238"/>
    <w:rsid w:val="00912AD0"/>
    <w:rsid w:val="009A6522"/>
    <w:rsid w:val="009E01D1"/>
    <w:rsid w:val="00AF367F"/>
    <w:rsid w:val="00AF3BBB"/>
    <w:rsid w:val="00BA5342"/>
    <w:rsid w:val="00D008D5"/>
    <w:rsid w:val="00E200A0"/>
    <w:rsid w:val="00F67C8C"/>
    <w:rsid w:val="00F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6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3FCA"/>
    <w:rPr>
      <w:b/>
      <w:bCs/>
    </w:rPr>
  </w:style>
  <w:style w:type="table" w:styleId="a6">
    <w:name w:val="Table Grid"/>
    <w:basedOn w:val="a1"/>
    <w:uiPriority w:val="59"/>
    <w:rsid w:val="00BA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67C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6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3FCA"/>
    <w:rPr>
      <w:b/>
      <w:bCs/>
    </w:rPr>
  </w:style>
  <w:style w:type="table" w:styleId="a6">
    <w:name w:val="Table Grid"/>
    <w:basedOn w:val="a1"/>
    <w:uiPriority w:val="59"/>
    <w:rsid w:val="00BA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67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Visual_C%2B%2B" TargetMode="External"/><Relationship Id="rId26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39" Type="http://schemas.openxmlformats.org/officeDocument/2006/relationships/hyperlink" Target="https://ru.wikipedia.org/wiki/%D0%90%D0%B4%D1%80%D0%B5%D1%81_(%D0%B8%D0%BD%D1%84%D0%BE%D1%80%D0%BC%D0%B0%D1%82%D0%B8%D0%BA%D0%B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90%D0%B4%D1%80%D0%B5%D1%81%D0%B0%D1%86%D0%B8%D1%8F_%D0%BF%D0%B0%D0%BC%D1%8F%D1%82%D0%B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hyperlink" Target="https://ru.wikipedia.org/wiki/GNU_Compiler_Collection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%D0%A0%D0%B5%D0%B3%D0%B8%D1%81%D1%82%D1%80_%D0%BF%D1%80%D0%BE%D1%86%D0%B5%D1%81%D1%81%D0%BE%D1%80%D0%B0" TargetMode="External"/><Relationship Id="rId38" Type="http://schemas.openxmlformats.org/officeDocument/2006/relationships/hyperlink" Target="https://ru.wikipedia.org/wiki/%D0%9C%D0%B0%D1%88%D0%B8%D0%BD%D0%BD%D1%8B%D0%B9_%D0%BA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1%80%D0%B0%D0%B9%D0%B2%D0%B5%D1%80" TargetMode="External"/><Relationship Id="rId20" Type="http://schemas.openxmlformats.org/officeDocument/2006/relationships/hyperlink" Target="https://ru.wikipedia.org/wiki/Embarcadero_C%2B%2B_Builder" TargetMode="External"/><Relationship Id="rId2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41" Type="http://schemas.openxmlformats.org/officeDocument/2006/relationships/hyperlink" Target="https://ru.wikipedia.org/wiki/%D0%90%D1%81%D1%81%D0%B5%D0%BC%D0%B1%D0%BB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%D0%9A%D0%BE%D0%BC%D0%BF%D0%B8%D0%BB%D1%8F%D1%82%D0%BE%D1%80" TargetMode="External"/><Relationship Id="rId32" Type="http://schemas.openxmlformats.org/officeDocument/2006/relationships/hyperlink" Target="https://ru.wikipedia.org/wiki/%D0%9C%D0%B0%D1%88%D0%B8%D0%BD%D0%BD%D1%8B%D0%B9_%D0%BA%D0%BE%D0%B4" TargetMode="External"/><Relationship Id="rId37" Type="http://schemas.openxmlformats.org/officeDocument/2006/relationships/hyperlink" Target="https://ru.wikipedia.org/wiki/%D0%AF%D0%B7%D1%8B%D0%BA_%D0%B0%D1%81%D1%81%D0%B5%D0%BC%D0%B1%D0%BB%D0%B5%D1%80%D0%B0" TargetMode="External"/><Relationship Id="rId40" Type="http://schemas.openxmlformats.org/officeDocument/2006/relationships/hyperlink" Target="https://ru.wikipedia.org/wiki/%D0%90%D0%B4%D1%80%D0%B5%D1%81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8" Type="http://schemas.openxmlformats.org/officeDocument/2006/relationships/hyperlink" Target="https://ru.wikipedia.org/wiki/%D0%9C%D0%B0%D0%BA%D1%80%D0%BE%D0%BA%D0%BE%D0%BC%D0%B0%D0%BD%D0%B4%D0%B0" TargetMode="External"/><Relationship Id="rId36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10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Intel_C%2B%2B_Compiler" TargetMode="External"/><Relationship Id="rId31" Type="http://schemas.openxmlformats.org/officeDocument/2006/relationships/hyperlink" Target="https://ru.wikipedia.org/wiki/%D0%AF%D0%B7%D1%8B%D0%BA_%D0%B0%D1%81%D1%81%D0%B5%D0%BC%D0%B1%D0%BB%D0%B5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14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C_Sharp" TargetMode="External"/><Relationship Id="rId27" Type="http://schemas.openxmlformats.org/officeDocument/2006/relationships/hyperlink" Target="https://ru.wikipedia.org/wiki/%D0%9A%D0%BE%D0%B4_%D0%BE%D0%BF%D0%B5%D1%80%D0%B0%D1%86%D0%B8%D0%B8" TargetMode="External"/><Relationship Id="rId30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35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Девятов</dc:creator>
  <cp:lastModifiedBy>Алексей Девятов</cp:lastModifiedBy>
  <cp:revision>6</cp:revision>
  <dcterms:created xsi:type="dcterms:W3CDTF">2018-05-04T07:04:00Z</dcterms:created>
  <dcterms:modified xsi:type="dcterms:W3CDTF">2018-05-12T14:30:00Z</dcterms:modified>
</cp:coreProperties>
</file>