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B2AEAE" w14:textId="77777777" w:rsidR="00133579" w:rsidRPr="00FC63FC" w:rsidRDefault="00133579" w:rsidP="004D3C08">
      <w:pPr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FC63FC">
        <w:rPr>
          <w:rFonts w:ascii="Times New Roman" w:hAnsi="Times New Roman" w:cs="Times New Roman"/>
          <w:b/>
          <w:bCs/>
          <w:sz w:val="44"/>
          <w:szCs w:val="44"/>
        </w:rPr>
        <w:t>Universidad Autónoma de Tamaulipas</w:t>
      </w:r>
    </w:p>
    <w:p w14:paraId="10E432B7" w14:textId="77777777" w:rsidR="00133579" w:rsidRPr="00FC63FC" w:rsidRDefault="00133579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FC63FC">
        <w:rPr>
          <w:rFonts w:ascii="Times New Roman" w:hAnsi="Times New Roman" w:cs="Times New Roman"/>
          <w:b/>
          <w:bCs/>
          <w:sz w:val="44"/>
          <w:szCs w:val="44"/>
        </w:rPr>
        <w:t>Facultad de Ingeniería Tampico</w:t>
      </w:r>
    </w:p>
    <w:p w14:paraId="1D7A405E" w14:textId="77777777" w:rsidR="00133579" w:rsidRPr="00FC63FC" w:rsidRDefault="00133579" w:rsidP="00133579">
      <w:pPr>
        <w:rPr>
          <w:rFonts w:ascii="Times New Roman" w:hAnsi="Times New Roman" w:cs="Times New Roman"/>
          <w:sz w:val="22"/>
          <w:szCs w:val="22"/>
        </w:rPr>
      </w:pPr>
    </w:p>
    <w:p w14:paraId="76041E3A" w14:textId="77777777" w:rsidR="00133579" w:rsidRPr="00FC63FC" w:rsidRDefault="00133579" w:rsidP="00133579">
      <w:pPr>
        <w:jc w:val="center"/>
        <w:rPr>
          <w:rFonts w:ascii="Times New Roman" w:hAnsi="Times New Roman" w:cs="Times New Roman"/>
          <w:sz w:val="40"/>
          <w:szCs w:val="40"/>
        </w:rPr>
      </w:pPr>
      <w:r w:rsidRPr="00FC63FC">
        <w:rPr>
          <w:rFonts w:ascii="Times New Roman" w:hAnsi="Times New Roman" w:cs="Times New Roman"/>
          <w:noProof/>
        </w:rPr>
        <w:drawing>
          <wp:inline distT="0" distB="0" distL="0" distR="0" wp14:anchorId="661FCA1D" wp14:editId="67B3FE58">
            <wp:extent cx="1484026" cy="1282156"/>
            <wp:effectExtent l="0" t="0" r="0" b="0"/>
            <wp:docPr id="1935104273" name="Picture 173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04273" name="Picture 173" descr="A black background with a black squar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955" cy="129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3FC">
        <w:rPr>
          <w:rFonts w:ascii="Times New Roman" w:hAnsi="Times New Roman" w:cs="Times New Roman"/>
          <w:noProof/>
          <w:sz w:val="17"/>
        </w:rPr>
        <w:drawing>
          <wp:inline distT="0" distB="0" distL="0" distR="0" wp14:anchorId="5C7BE5EC" wp14:editId="3BF69E0B">
            <wp:extent cx="1246815" cy="1221698"/>
            <wp:effectExtent l="0" t="0" r="0" b="0"/>
            <wp:docPr id="1378933333" name="Picture 174" descr="A red and grey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33333" name="Picture 174" descr="A red and grey logo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226" cy="125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8D3C" w14:textId="77777777" w:rsidR="00133579" w:rsidRPr="00FC63FC" w:rsidRDefault="00133579" w:rsidP="00133579">
      <w:pPr>
        <w:rPr>
          <w:rFonts w:ascii="Times New Roman" w:hAnsi="Times New Roman" w:cs="Times New Roman"/>
        </w:rPr>
      </w:pPr>
    </w:p>
    <w:p w14:paraId="0016E860" w14:textId="7445AFDE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ASIGNATURA</w:t>
      </w:r>
    </w:p>
    <w:p w14:paraId="195B132C" w14:textId="28EB4739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Diseño Electrónico Basado en Sistemas Embebidos</w:t>
      </w:r>
    </w:p>
    <w:p w14:paraId="55FB450B" w14:textId="1B1112FC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FC63FC">
        <w:rPr>
          <w:rFonts w:ascii="Times New Roman" w:hAnsi="Times New Roman" w:cs="Times New Roman"/>
          <w:sz w:val="40"/>
          <w:szCs w:val="40"/>
        </w:rPr>
        <w:t>8vo. Semestre – Grupo “</w:t>
      </w:r>
      <w:r w:rsidR="00A0170E" w:rsidRPr="00FC63FC">
        <w:rPr>
          <w:rFonts w:ascii="Times New Roman" w:hAnsi="Times New Roman" w:cs="Times New Roman"/>
          <w:sz w:val="40"/>
          <w:szCs w:val="40"/>
        </w:rPr>
        <w:t>G</w:t>
      </w:r>
      <w:r w:rsidRPr="00FC63FC">
        <w:rPr>
          <w:rFonts w:ascii="Times New Roman" w:hAnsi="Times New Roman" w:cs="Times New Roman"/>
          <w:sz w:val="40"/>
          <w:szCs w:val="40"/>
        </w:rPr>
        <w:t>”</w:t>
      </w:r>
    </w:p>
    <w:p w14:paraId="23948A78" w14:textId="77777777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FC63FC">
        <w:rPr>
          <w:rFonts w:ascii="Times New Roman" w:hAnsi="Times New Roman" w:cs="Times New Roman"/>
          <w:sz w:val="40"/>
          <w:szCs w:val="40"/>
        </w:rPr>
        <w:t>2025 -1</w:t>
      </w:r>
    </w:p>
    <w:p w14:paraId="10AB5EA8" w14:textId="77777777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</w:rPr>
      </w:pPr>
    </w:p>
    <w:p w14:paraId="31D827CA" w14:textId="0F24DD6E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TRABAJO</w:t>
      </w:r>
    </w:p>
    <w:p w14:paraId="3E1EFB82" w14:textId="0258531B" w:rsidR="00133579" w:rsidRPr="00FC63FC" w:rsidRDefault="004A1141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Desarrollo de Prácticas y Proyectos</w:t>
      </w:r>
    </w:p>
    <w:p w14:paraId="31AF6AE5" w14:textId="77777777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A3735B" w14:textId="16981379" w:rsidR="00133579" w:rsidRPr="00FC63FC" w:rsidRDefault="00F81F3D" w:rsidP="00005688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UNIDAD</w:t>
      </w:r>
      <w:r w:rsidR="00005688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4D3C08">
        <w:rPr>
          <w:rFonts w:ascii="Times New Roman" w:hAnsi="Times New Roman" w:cs="Times New Roman"/>
          <w:b/>
          <w:bCs/>
          <w:sz w:val="40"/>
          <w:szCs w:val="40"/>
        </w:rPr>
        <w:t>2</w:t>
      </w:r>
      <w:r w:rsidRPr="00FC63FC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005688">
        <w:rPr>
          <w:rFonts w:ascii="Times New Roman" w:hAnsi="Times New Roman" w:cs="Times New Roman"/>
          <w:b/>
          <w:bCs/>
          <w:sz w:val="40"/>
          <w:szCs w:val="40"/>
        </w:rPr>
        <w:t>–</w:t>
      </w:r>
      <w:r w:rsidR="00133579" w:rsidRPr="00FC63FC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913805">
        <w:rPr>
          <w:rFonts w:ascii="Times New Roman" w:hAnsi="Times New Roman" w:cs="Times New Roman"/>
          <w:b/>
          <w:bCs/>
          <w:sz w:val="40"/>
          <w:szCs w:val="40"/>
        </w:rPr>
        <w:t>PROGRAMACIÓN BASICA</w:t>
      </w:r>
    </w:p>
    <w:p w14:paraId="6E336C9B" w14:textId="77777777" w:rsidR="00133579" w:rsidRPr="00FC63FC" w:rsidRDefault="00133579" w:rsidP="00F81F3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5DA5B76" w14:textId="77777777" w:rsidR="00133579" w:rsidRPr="00FC63FC" w:rsidRDefault="00133579" w:rsidP="00F81F3D">
      <w:pPr>
        <w:spacing w:line="240" w:lineRule="auto"/>
        <w:rPr>
          <w:rFonts w:ascii="Times New Roman" w:hAnsi="Times New Roman" w:cs="Times New Roman"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Docente:</w:t>
      </w:r>
      <w:r w:rsidRPr="00FC63FC">
        <w:rPr>
          <w:rFonts w:ascii="Times New Roman" w:hAnsi="Times New Roman" w:cs="Times New Roman"/>
          <w:sz w:val="40"/>
          <w:szCs w:val="40"/>
        </w:rPr>
        <w:t xml:space="preserve"> Dr. García Ruiz Alejandro H.</w:t>
      </w:r>
    </w:p>
    <w:p w14:paraId="714BFE32" w14:textId="7BEA1698" w:rsidR="00133579" w:rsidRPr="00FC63FC" w:rsidRDefault="00133579" w:rsidP="00133579">
      <w:pPr>
        <w:rPr>
          <w:rFonts w:ascii="Times New Roman" w:hAnsi="Times New Roman" w:cs="Times New Roman"/>
          <w:b/>
          <w:bCs/>
          <w:sz w:val="40"/>
          <w:szCs w:val="4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374"/>
        <w:gridCol w:w="2454"/>
      </w:tblGrid>
      <w:tr w:rsidR="003B24E5" w:rsidRPr="00FC63FC" w14:paraId="570912C1" w14:textId="77777777" w:rsidTr="00F81F3D">
        <w:tc>
          <w:tcPr>
            <w:tcW w:w="6374" w:type="dxa"/>
          </w:tcPr>
          <w:p w14:paraId="5943174C" w14:textId="44BB8095" w:rsidR="003B24E5" w:rsidRPr="00FC63FC" w:rsidRDefault="003B24E5" w:rsidP="003B24E5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FC63FC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Integrante del Equipo</w:t>
            </w:r>
          </w:p>
        </w:tc>
        <w:tc>
          <w:tcPr>
            <w:tcW w:w="2454" w:type="dxa"/>
            <w:vAlign w:val="center"/>
          </w:tcPr>
          <w:p w14:paraId="7DE1B5D1" w14:textId="1F397FD7" w:rsidR="003B24E5" w:rsidRPr="00FC63FC" w:rsidRDefault="003B24E5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Nivel de Participación</w:t>
            </w:r>
          </w:p>
        </w:tc>
      </w:tr>
      <w:tr w:rsidR="003B24E5" w:rsidRPr="00FC63FC" w14:paraId="3902B388" w14:textId="77777777" w:rsidTr="00F81F3D">
        <w:tc>
          <w:tcPr>
            <w:tcW w:w="6374" w:type="dxa"/>
          </w:tcPr>
          <w:p w14:paraId="5A1F3823" w14:textId="3347E7A8" w:rsidR="003B24E5" w:rsidRPr="00FC63FC" w:rsidRDefault="00A0170E" w:rsidP="0013357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63FC">
              <w:rPr>
                <w:rFonts w:ascii="Times New Roman" w:hAnsi="Times New Roman" w:cs="Times New Roman"/>
                <w:sz w:val="28"/>
                <w:szCs w:val="28"/>
              </w:rPr>
              <w:t xml:space="preserve">Ortiz Doria Efrain Alejandro </w:t>
            </w:r>
          </w:p>
        </w:tc>
        <w:tc>
          <w:tcPr>
            <w:tcW w:w="2454" w:type="dxa"/>
            <w:vAlign w:val="center"/>
          </w:tcPr>
          <w:p w14:paraId="7AB97D23" w14:textId="3B27A2F0" w:rsidR="003B24E5" w:rsidRPr="00FC63FC" w:rsidRDefault="00A0170E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sz w:val="40"/>
                <w:szCs w:val="40"/>
              </w:rPr>
              <w:t>35</w:t>
            </w:r>
          </w:p>
        </w:tc>
      </w:tr>
      <w:tr w:rsidR="003B24E5" w:rsidRPr="00FC63FC" w14:paraId="138C295A" w14:textId="77777777" w:rsidTr="00F81F3D">
        <w:tc>
          <w:tcPr>
            <w:tcW w:w="6374" w:type="dxa"/>
          </w:tcPr>
          <w:p w14:paraId="1E50F449" w14:textId="7A8AF318" w:rsidR="003B24E5" w:rsidRPr="00FC63FC" w:rsidRDefault="00A0170E" w:rsidP="003B24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63FC">
              <w:rPr>
                <w:rFonts w:ascii="Times New Roman" w:hAnsi="Times New Roman" w:cs="Times New Roman"/>
                <w:sz w:val="28"/>
                <w:szCs w:val="28"/>
              </w:rPr>
              <w:t xml:space="preserve">Cristhian Michel Sandoval </w:t>
            </w:r>
            <w:r w:rsidR="00D9497C" w:rsidRPr="00FC63FC">
              <w:rPr>
                <w:rFonts w:ascii="Times New Roman" w:hAnsi="Times New Roman" w:cs="Times New Roman"/>
                <w:sz w:val="28"/>
                <w:szCs w:val="28"/>
              </w:rPr>
              <w:t>Vázquez</w:t>
            </w:r>
          </w:p>
        </w:tc>
        <w:tc>
          <w:tcPr>
            <w:tcW w:w="2454" w:type="dxa"/>
            <w:vAlign w:val="center"/>
          </w:tcPr>
          <w:p w14:paraId="22B84DC4" w14:textId="4B57766F" w:rsidR="003B24E5" w:rsidRPr="00FC63FC" w:rsidRDefault="00A0170E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sz w:val="40"/>
                <w:szCs w:val="40"/>
              </w:rPr>
              <w:t>35</w:t>
            </w:r>
          </w:p>
        </w:tc>
      </w:tr>
      <w:tr w:rsidR="003B24E5" w:rsidRPr="00FC63FC" w14:paraId="11913BE7" w14:textId="77777777" w:rsidTr="00F81F3D">
        <w:tc>
          <w:tcPr>
            <w:tcW w:w="6374" w:type="dxa"/>
          </w:tcPr>
          <w:p w14:paraId="2A2D7AF6" w14:textId="358358EE" w:rsidR="003B24E5" w:rsidRPr="00FC63FC" w:rsidRDefault="00A0170E" w:rsidP="003B24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63FC">
              <w:rPr>
                <w:rFonts w:ascii="Times New Roman" w:hAnsi="Times New Roman" w:cs="Times New Roman"/>
                <w:sz w:val="28"/>
                <w:szCs w:val="28"/>
              </w:rPr>
              <w:t>Luis Fernando Cruz Bonifacio</w:t>
            </w:r>
          </w:p>
        </w:tc>
        <w:tc>
          <w:tcPr>
            <w:tcW w:w="2454" w:type="dxa"/>
            <w:vAlign w:val="center"/>
          </w:tcPr>
          <w:p w14:paraId="2DD2F86D" w14:textId="189ED312" w:rsidR="003B24E5" w:rsidRPr="00FC63FC" w:rsidRDefault="00A0170E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sz w:val="40"/>
                <w:szCs w:val="40"/>
              </w:rPr>
              <w:t>15</w:t>
            </w:r>
          </w:p>
        </w:tc>
      </w:tr>
      <w:tr w:rsidR="00A0170E" w:rsidRPr="00FC63FC" w14:paraId="75A52E89" w14:textId="77777777" w:rsidTr="00F81F3D">
        <w:tc>
          <w:tcPr>
            <w:tcW w:w="6374" w:type="dxa"/>
          </w:tcPr>
          <w:p w14:paraId="28BDB95B" w14:textId="7E27EAFF" w:rsidR="00A0170E" w:rsidRPr="00FC63FC" w:rsidRDefault="00D9497C" w:rsidP="003B24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63FC">
              <w:rPr>
                <w:rFonts w:ascii="Times New Roman" w:hAnsi="Times New Roman" w:cs="Times New Roman"/>
                <w:sz w:val="28"/>
                <w:szCs w:val="28"/>
              </w:rPr>
              <w:t>Adrián</w:t>
            </w:r>
            <w:r w:rsidR="00A0170E" w:rsidRPr="00FC63FC">
              <w:rPr>
                <w:rFonts w:ascii="Times New Roman" w:hAnsi="Times New Roman" w:cs="Times New Roman"/>
                <w:sz w:val="28"/>
                <w:szCs w:val="28"/>
              </w:rPr>
              <w:t xml:space="preserve"> Segura Alonso</w:t>
            </w:r>
          </w:p>
        </w:tc>
        <w:tc>
          <w:tcPr>
            <w:tcW w:w="2454" w:type="dxa"/>
            <w:vAlign w:val="center"/>
          </w:tcPr>
          <w:p w14:paraId="117CA3D0" w14:textId="3EBC87AC" w:rsidR="00A0170E" w:rsidRPr="00FC63FC" w:rsidRDefault="00A0170E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sz w:val="40"/>
                <w:szCs w:val="40"/>
              </w:rPr>
              <w:t>15</w:t>
            </w:r>
          </w:p>
        </w:tc>
      </w:tr>
      <w:tr w:rsidR="003B24E5" w:rsidRPr="00FC63FC" w14:paraId="268D4FCB" w14:textId="77777777" w:rsidTr="00F81F3D">
        <w:tc>
          <w:tcPr>
            <w:tcW w:w="6374" w:type="dxa"/>
          </w:tcPr>
          <w:p w14:paraId="730EFFE4" w14:textId="1D33BC08" w:rsidR="003B24E5" w:rsidRPr="00FC63FC" w:rsidRDefault="003B24E5" w:rsidP="003B24E5">
            <w:pPr>
              <w:jc w:val="right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FC63FC">
              <w:rPr>
                <w:rFonts w:ascii="Times New Roman" w:hAnsi="Times New Roman" w:cs="Times New Roman"/>
                <w:sz w:val="28"/>
                <w:szCs w:val="28"/>
              </w:rPr>
              <w:t>Total:</w:t>
            </w:r>
          </w:p>
        </w:tc>
        <w:tc>
          <w:tcPr>
            <w:tcW w:w="2454" w:type="dxa"/>
          </w:tcPr>
          <w:p w14:paraId="217BD454" w14:textId="4E191622" w:rsidR="003B24E5" w:rsidRPr="00FC63FC" w:rsidRDefault="003B24E5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sz w:val="40"/>
                <w:szCs w:val="40"/>
              </w:rPr>
              <w:t>100%</w:t>
            </w:r>
          </w:p>
        </w:tc>
      </w:tr>
    </w:tbl>
    <w:p w14:paraId="26B0840B" w14:textId="77777777" w:rsidR="00133579" w:rsidRPr="00FC63FC" w:rsidRDefault="00133579" w:rsidP="00133579">
      <w:pPr>
        <w:rPr>
          <w:rFonts w:ascii="Times New Roman" w:hAnsi="Times New Roman" w:cs="Times New Roman"/>
          <w:sz w:val="40"/>
          <w:szCs w:val="40"/>
        </w:rPr>
        <w:sectPr w:rsidR="00133579" w:rsidRPr="00FC63FC" w:rsidSect="009E5394">
          <w:headerReference w:type="default" r:id="rId13"/>
          <w:footerReference w:type="even" r:id="rId14"/>
          <w:footerReference w:type="first" r:id="rId15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710F45DB" w14:textId="5CF747BD" w:rsidR="00AC3BEB" w:rsidRPr="00FC63FC" w:rsidRDefault="00AC3BEB" w:rsidP="00133579">
      <w:pPr>
        <w:pStyle w:val="Ttulo1"/>
        <w:rPr>
          <w:rFonts w:ascii="Times New Roman" w:hAnsi="Times New Roman" w:cs="Times New Roman"/>
          <w:sz w:val="40"/>
          <w:szCs w:val="40"/>
        </w:rPr>
      </w:pPr>
      <w:bookmarkStart w:id="0" w:name="_Toc192258882"/>
      <w:r w:rsidRPr="00FC63FC">
        <w:rPr>
          <w:rFonts w:ascii="Times New Roman" w:hAnsi="Times New Roman" w:cs="Times New Roman"/>
        </w:rPr>
        <w:lastRenderedPageBreak/>
        <w:t>Índice</w:t>
      </w:r>
      <w:bookmarkEnd w:id="0"/>
    </w:p>
    <w:p w14:paraId="0A3EC778" w14:textId="00EDB98D" w:rsidR="00B46311" w:rsidRDefault="00F91B80">
      <w:pPr>
        <w:pStyle w:val="TD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lang w:eastAsia="es-MX"/>
        </w:rPr>
      </w:pPr>
      <w:r w:rsidRPr="00FC63FC">
        <w:rPr>
          <w:rFonts w:ascii="Times New Roman" w:hAnsi="Times New Roman" w:cs="Times New Roman"/>
        </w:rPr>
        <w:fldChar w:fldCharType="begin"/>
      </w:r>
      <w:r w:rsidRPr="00FC63FC">
        <w:rPr>
          <w:rFonts w:ascii="Times New Roman" w:hAnsi="Times New Roman" w:cs="Times New Roman"/>
        </w:rPr>
        <w:instrText xml:space="preserve"> TOC \o "1-3" \h \z \u </w:instrText>
      </w:r>
      <w:r w:rsidRPr="00FC63FC">
        <w:rPr>
          <w:rFonts w:ascii="Times New Roman" w:hAnsi="Times New Roman" w:cs="Times New Roman"/>
        </w:rPr>
        <w:fldChar w:fldCharType="separate"/>
      </w:r>
      <w:hyperlink w:anchor="_Toc192258882" w:history="1">
        <w:r w:rsidR="00B46311" w:rsidRPr="00A8264E">
          <w:rPr>
            <w:rStyle w:val="Hipervnculo"/>
            <w:rFonts w:ascii="Times New Roman" w:hAnsi="Times New Roman" w:cs="Times New Roman"/>
            <w:noProof/>
          </w:rPr>
          <w:t>Índice</w:t>
        </w:r>
        <w:r w:rsidR="00B46311">
          <w:rPr>
            <w:noProof/>
            <w:webHidden/>
          </w:rPr>
          <w:tab/>
        </w:r>
        <w:r w:rsidR="00B46311">
          <w:rPr>
            <w:noProof/>
            <w:webHidden/>
          </w:rPr>
          <w:fldChar w:fldCharType="begin"/>
        </w:r>
        <w:r w:rsidR="00B46311">
          <w:rPr>
            <w:noProof/>
            <w:webHidden/>
          </w:rPr>
          <w:instrText xml:space="preserve"> PAGEREF _Toc192258882 \h </w:instrText>
        </w:r>
        <w:r w:rsidR="00B46311">
          <w:rPr>
            <w:noProof/>
            <w:webHidden/>
          </w:rPr>
        </w:r>
        <w:r w:rsidR="00B46311">
          <w:rPr>
            <w:noProof/>
            <w:webHidden/>
          </w:rPr>
          <w:fldChar w:fldCharType="separate"/>
        </w:r>
        <w:r w:rsidR="00B46311">
          <w:rPr>
            <w:noProof/>
            <w:webHidden/>
          </w:rPr>
          <w:t>1</w:t>
        </w:r>
        <w:r w:rsidR="00B46311">
          <w:rPr>
            <w:noProof/>
            <w:webHidden/>
          </w:rPr>
          <w:fldChar w:fldCharType="end"/>
        </w:r>
      </w:hyperlink>
    </w:p>
    <w:p w14:paraId="257702B1" w14:textId="432CE9AE" w:rsidR="00B46311" w:rsidRDefault="00B46311">
      <w:pPr>
        <w:pStyle w:val="TD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lang w:eastAsia="es-MX"/>
        </w:rPr>
      </w:pPr>
      <w:hyperlink w:anchor="_Toc192258883" w:history="1">
        <w:r w:rsidRPr="00A8264E">
          <w:rPr>
            <w:rStyle w:val="Hipervnculo"/>
            <w:rFonts w:ascii="Times New Roman" w:hAnsi="Times New Roman" w:cs="Times New Roman"/>
            <w:noProof/>
          </w:rPr>
          <w:t>Repositorio(s) de Prácticas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_Toc192258883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1AEFE55" w14:textId="481332B7" w:rsidR="00B46311" w:rsidRDefault="00B46311">
      <w:pPr>
        <w:pStyle w:val="TD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lang w:eastAsia="es-MX"/>
        </w:rPr>
      </w:pPr>
      <w:hyperlink w:anchor="_Toc192258884" w:history="1">
        <w:r w:rsidRPr="00A8264E">
          <w:rPr>
            <w:rStyle w:val="Hipervnculo"/>
            <w:rFonts w:ascii="Times New Roman" w:hAnsi="Times New Roman" w:cs="Times New Roman"/>
            <w:noProof/>
          </w:rPr>
          <w:t>P4. Tratamiento de datos Outliers y suavizado exponencial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_Toc192258884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15FDCC2" w14:textId="6DE0712F" w:rsidR="00B46311" w:rsidRDefault="00B46311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sz w:val="24"/>
          <w:szCs w:val="24"/>
          <w:lang w:eastAsia="es-MX"/>
        </w:rPr>
      </w:pPr>
      <w:hyperlink w:anchor="_Toc192258885" w:history="1">
        <w:r w:rsidRPr="00A8264E">
          <w:rPr>
            <w:rStyle w:val="Hipervnculo"/>
            <w:rFonts w:ascii="Times New Roman" w:hAnsi="Times New Roman" w:cs="Times New Roman"/>
            <w:noProof/>
          </w:rPr>
          <w:t>Descripción de la practica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_Toc192258885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5A4C06A" w14:textId="7177A46D" w:rsidR="00B46311" w:rsidRDefault="00B46311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sz w:val="24"/>
          <w:szCs w:val="24"/>
          <w:lang w:eastAsia="es-MX"/>
        </w:rPr>
      </w:pPr>
      <w:hyperlink w:anchor="_Toc192258886" w:history="1">
        <w:r w:rsidRPr="00A8264E">
          <w:rPr>
            <w:rStyle w:val="Hipervnculo"/>
            <w:rFonts w:ascii="Times New Roman" w:hAnsi="Times New Roman" w:cs="Times New Roman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_Toc192258886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C76765A" w14:textId="79485EAB" w:rsidR="00B46311" w:rsidRDefault="00B46311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sz w:val="24"/>
          <w:szCs w:val="24"/>
          <w:lang w:eastAsia="es-MX"/>
        </w:rPr>
      </w:pPr>
      <w:hyperlink w:anchor="_Toc192258887" w:history="1">
        <w:r w:rsidRPr="00A8264E">
          <w:rPr>
            <w:rStyle w:val="Hipervnculo"/>
            <w:rFonts w:ascii="Times New Roman" w:hAnsi="Times New Roman" w:cs="Times New Roman"/>
            <w:noProof/>
          </w:rPr>
          <w:t>Componentes para el desarrollo de la practica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_Toc192258887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7A73E5A" w14:textId="67CFB0B9" w:rsidR="00B46311" w:rsidRDefault="00B46311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sz w:val="24"/>
          <w:szCs w:val="24"/>
          <w:lang w:eastAsia="es-MX"/>
        </w:rPr>
      </w:pPr>
      <w:hyperlink w:anchor="_Toc192258888" w:history="1">
        <w:r w:rsidRPr="00A8264E">
          <w:rPr>
            <w:rStyle w:val="Hipervnculo"/>
            <w:rFonts w:ascii="Times New Roman" w:hAnsi="Times New Roman" w:cs="Times New Roman"/>
            <w:noProof/>
          </w:rPr>
          <w:t>Desarrollo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_Toc192258888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60FCC80" w14:textId="6EE1691F" w:rsidR="00B46311" w:rsidRDefault="00B46311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sz w:val="24"/>
          <w:szCs w:val="24"/>
          <w:lang w:eastAsia="es-MX"/>
        </w:rPr>
      </w:pPr>
      <w:hyperlink w:anchor="_Toc192258889" w:history="1">
        <w:r w:rsidRPr="00A8264E">
          <w:rPr>
            <w:rStyle w:val="Hipervnculo"/>
            <w:rFonts w:ascii="Times New Roman" w:hAnsi="Times New Roman" w:cs="Times New Roman"/>
            <w:noProof/>
          </w:rPr>
          <w:t>Conclusiones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_Toc192258889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4779DF5" w14:textId="3725211E" w:rsidR="00AC3BEB" w:rsidRPr="00FC63FC" w:rsidRDefault="00F91B80" w:rsidP="00133579">
      <w:pPr>
        <w:rPr>
          <w:rFonts w:ascii="Times New Roman" w:hAnsi="Times New Roman" w:cs="Times New Roman"/>
        </w:rPr>
      </w:pPr>
      <w:r w:rsidRPr="00FC63FC">
        <w:rPr>
          <w:rFonts w:ascii="Times New Roman" w:hAnsi="Times New Roman" w:cs="Times New Roman"/>
        </w:rPr>
        <w:fldChar w:fldCharType="end"/>
      </w:r>
    </w:p>
    <w:p w14:paraId="1B7DD610" w14:textId="77777777" w:rsidR="00133579" w:rsidRPr="00FC63FC" w:rsidRDefault="00133579" w:rsidP="00133579">
      <w:pPr>
        <w:rPr>
          <w:rFonts w:ascii="Times New Roman" w:hAnsi="Times New Roman" w:cs="Times New Roman"/>
        </w:rPr>
        <w:sectPr w:rsidR="00133579" w:rsidRPr="00FC63FC" w:rsidSect="00274A95">
          <w:footerReference w:type="default" r:id="rId16"/>
          <w:pgSz w:w="12240" w:h="15840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3A4D99BE" w14:textId="77777777" w:rsidR="007A3C22" w:rsidRPr="00FC63FC" w:rsidRDefault="007A3C22" w:rsidP="007A3C22">
      <w:pPr>
        <w:pStyle w:val="Ttulo1"/>
        <w:rPr>
          <w:rFonts w:ascii="Times New Roman" w:hAnsi="Times New Roman" w:cs="Times New Roman"/>
        </w:rPr>
      </w:pPr>
      <w:bookmarkStart w:id="1" w:name="_Toc176098448"/>
      <w:bookmarkStart w:id="2" w:name="_Toc192258883"/>
      <w:r w:rsidRPr="00FC63FC">
        <w:rPr>
          <w:rFonts w:ascii="Times New Roman" w:hAnsi="Times New Roman" w:cs="Times New Roman"/>
        </w:rPr>
        <w:lastRenderedPageBreak/>
        <w:t>Repositorio(s) de Prácticas</w:t>
      </w:r>
      <w:bookmarkEnd w:id="1"/>
      <w:bookmarkEnd w:id="2"/>
    </w:p>
    <w:p w14:paraId="4E0FCF6F" w14:textId="77777777" w:rsidR="007A3C22" w:rsidRPr="00FC63FC" w:rsidRDefault="007A3C22" w:rsidP="007A3C22">
      <w:pPr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Ind w:w="988" w:type="dxa"/>
        <w:tblLook w:val="04A0" w:firstRow="1" w:lastRow="0" w:firstColumn="1" w:lastColumn="0" w:noHBand="0" w:noVBand="1"/>
      </w:tblPr>
      <w:tblGrid>
        <w:gridCol w:w="2268"/>
        <w:gridCol w:w="4394"/>
      </w:tblGrid>
      <w:tr w:rsidR="007A3C22" w:rsidRPr="00FC63FC" w14:paraId="0D9A48D1" w14:textId="77777777" w:rsidTr="0017405C">
        <w:tc>
          <w:tcPr>
            <w:tcW w:w="2268" w:type="dxa"/>
          </w:tcPr>
          <w:p w14:paraId="4F95C51E" w14:textId="77777777" w:rsidR="007A3C22" w:rsidRPr="00FC63FC" w:rsidRDefault="007A3C22" w:rsidP="0017405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C63FC">
              <w:rPr>
                <w:rFonts w:ascii="Times New Roman" w:hAnsi="Times New Roman" w:cs="Times New Roman"/>
                <w:b/>
                <w:bCs/>
              </w:rPr>
              <w:t>Practica</w:t>
            </w:r>
          </w:p>
        </w:tc>
        <w:tc>
          <w:tcPr>
            <w:tcW w:w="4394" w:type="dxa"/>
          </w:tcPr>
          <w:p w14:paraId="3FB7EA0A" w14:textId="77777777" w:rsidR="007A3C22" w:rsidRPr="00FC63FC" w:rsidRDefault="007A3C22" w:rsidP="0017405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C63FC">
              <w:rPr>
                <w:rFonts w:ascii="Times New Roman" w:hAnsi="Times New Roman" w:cs="Times New Roman"/>
                <w:b/>
                <w:bCs/>
              </w:rPr>
              <w:t>Repositorio</w:t>
            </w:r>
          </w:p>
        </w:tc>
      </w:tr>
      <w:tr w:rsidR="007A3C22" w:rsidRPr="00FC63FC" w14:paraId="0D288A7A" w14:textId="77777777" w:rsidTr="0017405C">
        <w:trPr>
          <w:trHeight w:val="484"/>
        </w:trPr>
        <w:tc>
          <w:tcPr>
            <w:tcW w:w="2268" w:type="dxa"/>
            <w:vAlign w:val="center"/>
          </w:tcPr>
          <w:p w14:paraId="72E842D4" w14:textId="5388423B" w:rsidR="007A3C22" w:rsidRPr="00FC63FC" w:rsidRDefault="007A3C22" w:rsidP="0017405C">
            <w:pPr>
              <w:jc w:val="center"/>
              <w:rPr>
                <w:rFonts w:ascii="Times New Roman" w:hAnsi="Times New Roman" w:cs="Times New Roman"/>
              </w:rPr>
            </w:pPr>
            <w:r w:rsidRPr="00FC63FC">
              <w:rPr>
                <w:rFonts w:ascii="Times New Roman" w:hAnsi="Times New Roman" w:cs="Times New Roman"/>
              </w:rPr>
              <w:t xml:space="preserve">Practica </w:t>
            </w:r>
            <w:r w:rsidR="00BF7CC1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394" w:type="dxa"/>
            <w:vAlign w:val="center"/>
          </w:tcPr>
          <w:p w14:paraId="5358B51A" w14:textId="76C3EF51" w:rsidR="007A3C22" w:rsidRPr="00FC63FC" w:rsidRDefault="007A3C22" w:rsidP="0017405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B01DFDC" w14:textId="77777777" w:rsidR="007A3C22" w:rsidRPr="00FC63FC" w:rsidRDefault="007A3C22" w:rsidP="007A3C22">
      <w:pPr>
        <w:pStyle w:val="Ttulo1"/>
        <w:rPr>
          <w:rFonts w:ascii="Times New Roman" w:hAnsi="Times New Roman" w:cs="Times New Roman"/>
        </w:rPr>
      </w:pPr>
    </w:p>
    <w:p w14:paraId="11F5F462" w14:textId="5661EF48" w:rsidR="007A3C22" w:rsidRPr="00FC63FC" w:rsidRDefault="007A3C22" w:rsidP="007A3C22">
      <w:pPr>
        <w:pStyle w:val="Ttulo1"/>
        <w:rPr>
          <w:rFonts w:ascii="Times New Roman" w:hAnsi="Times New Roman" w:cs="Times New Roman"/>
        </w:rPr>
      </w:pPr>
      <w:bookmarkStart w:id="3" w:name="_Toc176098449"/>
      <w:bookmarkStart w:id="4" w:name="_Toc192258884"/>
      <w:r w:rsidRPr="00FC63FC">
        <w:rPr>
          <w:rFonts w:ascii="Times New Roman" w:hAnsi="Times New Roman" w:cs="Times New Roman"/>
        </w:rPr>
        <w:t>P</w:t>
      </w:r>
      <w:r w:rsidR="00BF7CC1">
        <w:rPr>
          <w:rFonts w:ascii="Times New Roman" w:hAnsi="Times New Roman" w:cs="Times New Roman"/>
        </w:rPr>
        <w:t>4</w:t>
      </w:r>
      <w:r w:rsidRPr="00FC63FC">
        <w:rPr>
          <w:rFonts w:ascii="Times New Roman" w:hAnsi="Times New Roman" w:cs="Times New Roman"/>
        </w:rPr>
        <w:t xml:space="preserve">. </w:t>
      </w:r>
      <w:bookmarkEnd w:id="3"/>
      <w:r w:rsidR="006D6B29">
        <w:rPr>
          <w:rFonts w:ascii="Times New Roman" w:hAnsi="Times New Roman" w:cs="Times New Roman"/>
        </w:rPr>
        <w:t>Tratamiento de datos Outliers y suavizado exponencial</w:t>
      </w:r>
      <w:bookmarkEnd w:id="4"/>
    </w:p>
    <w:p w14:paraId="23AD1803" w14:textId="77777777" w:rsidR="007A3C22" w:rsidRPr="00FC63FC" w:rsidRDefault="007A3C22" w:rsidP="007A3C22">
      <w:pPr>
        <w:rPr>
          <w:rFonts w:ascii="Times New Roman" w:hAnsi="Times New Roman" w:cs="Times New Roman"/>
        </w:rPr>
      </w:pPr>
    </w:p>
    <w:p w14:paraId="427EFEB6" w14:textId="77777777" w:rsidR="007A3C22" w:rsidRDefault="007A3C22" w:rsidP="007A3C22">
      <w:pPr>
        <w:pStyle w:val="Ttulo2"/>
        <w:rPr>
          <w:rFonts w:ascii="Times New Roman" w:hAnsi="Times New Roman" w:cs="Times New Roman"/>
        </w:rPr>
      </w:pPr>
      <w:bookmarkStart w:id="5" w:name="_Toc176098450"/>
      <w:bookmarkStart w:id="6" w:name="_Toc192258885"/>
      <w:r w:rsidRPr="00FC63FC">
        <w:rPr>
          <w:rFonts w:ascii="Times New Roman" w:hAnsi="Times New Roman" w:cs="Times New Roman"/>
        </w:rPr>
        <w:t>Descripción de la practica</w:t>
      </w:r>
      <w:bookmarkEnd w:id="5"/>
      <w:bookmarkEnd w:id="6"/>
    </w:p>
    <w:p w14:paraId="6C06E8FB" w14:textId="343238CB" w:rsidR="00A66FF5" w:rsidRPr="00AE139A" w:rsidRDefault="00B72DE1" w:rsidP="00AE139A">
      <w:r w:rsidRPr="00B72DE1">
        <w:t xml:space="preserve">Procesar un conjunto de datos de temperatura almacenado en un archivo CSV, aplicando técnicas de limpieza, detección de </w:t>
      </w:r>
      <w:proofErr w:type="spellStart"/>
      <w:r w:rsidRPr="00B72DE1">
        <w:t>outliers</w:t>
      </w:r>
      <w:proofErr w:type="spellEnd"/>
      <w:r w:rsidRPr="00B72DE1">
        <w:t>, interpolación lineal y suavizado exponencial para generar una representación más precisa y estable de la tendencia térmica.</w:t>
      </w:r>
    </w:p>
    <w:p w14:paraId="35B11F0C" w14:textId="612FAB2E" w:rsidR="006D6B29" w:rsidRDefault="006D6B29" w:rsidP="006D6B29">
      <w:pPr>
        <w:pStyle w:val="Ttulo2"/>
        <w:rPr>
          <w:rFonts w:ascii="Times New Roman" w:hAnsi="Times New Roman" w:cs="Times New Roman"/>
        </w:rPr>
      </w:pPr>
      <w:bookmarkStart w:id="7" w:name="_Toc176098452"/>
      <w:bookmarkStart w:id="8" w:name="_Toc192258886"/>
      <w:r>
        <w:rPr>
          <w:rFonts w:ascii="Times New Roman" w:hAnsi="Times New Roman" w:cs="Times New Roman"/>
        </w:rPr>
        <w:t>Introducción</w:t>
      </w:r>
      <w:bookmarkEnd w:id="8"/>
    </w:p>
    <w:p w14:paraId="7003E3C0" w14:textId="77777777" w:rsidR="00B72DE1" w:rsidRDefault="00B72DE1" w:rsidP="00B72DE1">
      <w:pPr>
        <w:rPr>
          <w:rFonts w:ascii="Times New Roman" w:hAnsi="Times New Roman"/>
        </w:rPr>
      </w:pPr>
      <w:r w:rsidRPr="00B72DE1">
        <w:t>Esta práctica se centra en el análisis de datos de temperatura capturados a lo largo del tiempo, utilizando técnicas estadísticas y de suavizado para mitigar el impacto de valores atípicos y ruido en los datos.</w:t>
      </w:r>
      <w:r w:rsidRPr="00B72DE1">
        <w:rPr>
          <w:rFonts w:ascii="Times New Roman" w:hAnsi="Times New Roman"/>
        </w:rPr>
        <w:t xml:space="preserve"> </w:t>
      </w:r>
    </w:p>
    <w:p w14:paraId="35815713" w14:textId="0F9C08A2" w:rsidR="00B72DE1" w:rsidRPr="00FC63FC" w:rsidRDefault="00B72DE1" w:rsidP="00B72DE1">
      <w:pPr>
        <w:pStyle w:val="Ttulo2"/>
        <w:jc w:val="both"/>
        <w:rPr>
          <w:rFonts w:ascii="Times New Roman" w:hAnsi="Times New Roman" w:cs="Times New Roman"/>
        </w:rPr>
      </w:pPr>
      <w:bookmarkStart w:id="9" w:name="_Toc192258887"/>
      <w:r w:rsidRPr="00FC63FC">
        <w:rPr>
          <w:rFonts w:ascii="Times New Roman" w:hAnsi="Times New Roman" w:cs="Times New Roman"/>
        </w:rPr>
        <w:t>Componentes para el desarrollo de la practica</w:t>
      </w:r>
      <w:bookmarkEnd w:id="9"/>
    </w:p>
    <w:p w14:paraId="3DF63DEF" w14:textId="77777777" w:rsidR="00B72DE1" w:rsidRPr="00FC63FC" w:rsidRDefault="00B72DE1" w:rsidP="00B72DE1">
      <w:pPr>
        <w:rPr>
          <w:rFonts w:ascii="Times New Roman" w:hAnsi="Times New Roman" w:cs="Times New Roman"/>
        </w:rPr>
      </w:pPr>
    </w:p>
    <w:p w14:paraId="2AB2BEFC" w14:textId="77777777" w:rsidR="00B72DE1" w:rsidRDefault="00B72DE1" w:rsidP="00B72DE1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FC63FC">
        <w:rPr>
          <w:rFonts w:ascii="Times New Roman" w:hAnsi="Times New Roman" w:cs="Times New Roman"/>
          <w:b/>
          <w:bCs/>
        </w:rPr>
        <w:t xml:space="preserve">Componente </w:t>
      </w:r>
      <w:r>
        <w:rPr>
          <w:rFonts w:ascii="Times New Roman" w:hAnsi="Times New Roman" w:cs="Times New Roman"/>
          <w:b/>
          <w:bCs/>
        </w:rPr>
        <w:t xml:space="preserve">1. </w:t>
      </w:r>
      <w:r w:rsidRPr="00731E02">
        <w:rPr>
          <w:rFonts w:ascii="Times New Roman" w:hAnsi="Times New Roman" w:cs="Times New Roman"/>
        </w:rPr>
        <w:t>Arduino UNO</w:t>
      </w:r>
    </w:p>
    <w:p w14:paraId="26559620" w14:textId="77777777" w:rsidR="00B72DE1" w:rsidRDefault="00B72DE1" w:rsidP="00B72D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D21BD5C" wp14:editId="626A2080">
            <wp:extent cx="2293991" cy="3061252"/>
            <wp:effectExtent l="0" t="0" r="0" b="6350"/>
            <wp:docPr id="125022734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421" cy="307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47F4A" w14:textId="77777777" w:rsidR="00B72DE1" w:rsidRPr="0002242A" w:rsidRDefault="00B72DE1" w:rsidP="00B72DE1">
      <w:pPr>
        <w:rPr>
          <w:rFonts w:ascii="Times New Roman" w:hAnsi="Times New Roman" w:cs="Times New Roman"/>
        </w:rPr>
      </w:pPr>
    </w:p>
    <w:p w14:paraId="3C6D1587" w14:textId="487EEF8B" w:rsidR="00B72DE1" w:rsidRDefault="00B72DE1" w:rsidP="00B72DE1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FC63FC">
        <w:rPr>
          <w:rFonts w:ascii="Times New Roman" w:hAnsi="Times New Roman" w:cs="Times New Roman"/>
          <w:b/>
          <w:bCs/>
        </w:rPr>
        <w:lastRenderedPageBreak/>
        <w:t>Componente 2</w:t>
      </w:r>
      <w:r w:rsidRPr="00FC63FC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Sensor Temperatura</w:t>
      </w:r>
    </w:p>
    <w:p w14:paraId="3FDFB5F5" w14:textId="6FC25DA1" w:rsidR="00B72DE1" w:rsidRPr="00A66FF5" w:rsidRDefault="00B72DE1" w:rsidP="00B72D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4C2314E" wp14:editId="72482020">
            <wp:extent cx="2186609" cy="1657726"/>
            <wp:effectExtent l="0" t="0" r="4445" b="0"/>
            <wp:docPr id="94120376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00" t="35193" r="15724" b="25629"/>
                    <a:stretch/>
                  </pic:blipFill>
                  <pic:spPr bwMode="auto">
                    <a:xfrm>
                      <a:off x="0" y="0"/>
                      <a:ext cx="2190227" cy="166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450A6" w14:textId="77777777" w:rsidR="00B72DE1" w:rsidRPr="00731E02" w:rsidRDefault="00B72DE1" w:rsidP="00B72DE1">
      <w:pPr>
        <w:rPr>
          <w:rFonts w:ascii="Times New Roman" w:hAnsi="Times New Roman" w:cs="Times New Roman"/>
        </w:rPr>
      </w:pPr>
    </w:p>
    <w:p w14:paraId="31A69F36" w14:textId="77777777" w:rsidR="00B72DE1" w:rsidRPr="00100351" w:rsidRDefault="00B72DE1" w:rsidP="00B72DE1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100351">
        <w:rPr>
          <w:rFonts w:ascii="Times New Roman" w:hAnsi="Times New Roman" w:cs="Times New Roman"/>
          <w:b/>
          <w:bCs/>
        </w:rPr>
        <w:t>Componente 3</w:t>
      </w:r>
      <w:r w:rsidRPr="00100351">
        <w:rPr>
          <w:rFonts w:ascii="Times New Roman" w:hAnsi="Times New Roman" w:cs="Times New Roman"/>
        </w:rPr>
        <w:t>. Cables</w:t>
      </w:r>
    </w:p>
    <w:p w14:paraId="6036A937" w14:textId="77777777" w:rsidR="00B72DE1" w:rsidRPr="0002242A" w:rsidRDefault="00B72DE1" w:rsidP="00B72DE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F71A7E" wp14:editId="10C036E8">
            <wp:extent cx="1705610" cy="1769165"/>
            <wp:effectExtent l="0" t="0" r="8890" b="2540"/>
            <wp:docPr id="12697835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271"/>
                    <a:stretch/>
                  </pic:blipFill>
                  <pic:spPr bwMode="auto">
                    <a:xfrm>
                      <a:off x="0" y="0"/>
                      <a:ext cx="1709269" cy="177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69193" w14:textId="77777777" w:rsidR="00B72DE1" w:rsidRPr="00FC63FC" w:rsidRDefault="00B72DE1" w:rsidP="00B72DE1">
      <w:pPr>
        <w:pStyle w:val="Prrafodelista"/>
        <w:rPr>
          <w:rFonts w:ascii="Times New Roman" w:hAnsi="Times New Roman" w:cs="Times New Roman"/>
        </w:rPr>
      </w:pPr>
    </w:p>
    <w:p w14:paraId="130B9224" w14:textId="77777777" w:rsidR="00B72DE1" w:rsidRDefault="00B72DE1" w:rsidP="00B72DE1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FC63FC">
        <w:rPr>
          <w:rFonts w:ascii="Times New Roman" w:hAnsi="Times New Roman" w:cs="Times New Roman"/>
          <w:b/>
          <w:bCs/>
        </w:rPr>
        <w:t xml:space="preserve">Componentes </w:t>
      </w:r>
      <w:r>
        <w:rPr>
          <w:rFonts w:ascii="Times New Roman" w:hAnsi="Times New Roman" w:cs="Times New Roman"/>
          <w:b/>
          <w:bCs/>
        </w:rPr>
        <w:t xml:space="preserve">4. </w:t>
      </w:r>
      <w:r w:rsidRPr="00731E02">
        <w:rPr>
          <w:rFonts w:ascii="Times New Roman" w:hAnsi="Times New Roman" w:cs="Times New Roman"/>
        </w:rPr>
        <w:t>Protoboard</w:t>
      </w:r>
    </w:p>
    <w:p w14:paraId="3DF22B79" w14:textId="77777777" w:rsidR="00B72DE1" w:rsidRPr="0002242A" w:rsidRDefault="00B72DE1" w:rsidP="00B72D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0721AC" wp14:editId="61A39095">
            <wp:extent cx="1598842" cy="2133600"/>
            <wp:effectExtent l="0" t="0" r="1905" b="0"/>
            <wp:docPr id="133143189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031" cy="213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808D3" w14:textId="0E7A83DF" w:rsidR="006C5284" w:rsidRPr="00B72DE1" w:rsidRDefault="006C5284">
      <w:pPr>
        <w:spacing w:line="240" w:lineRule="auto"/>
        <w:jc w:val="left"/>
        <w:rPr>
          <w:rFonts w:eastAsiaTheme="majorEastAsia" w:cs="Times New Roman"/>
          <w:b/>
          <w:color w:val="000000" w:themeColor="text1"/>
          <w:sz w:val="28"/>
          <w:szCs w:val="32"/>
        </w:rPr>
      </w:pPr>
      <w:r w:rsidRPr="00B72DE1">
        <w:rPr>
          <w:rFonts w:cs="Times New Roman"/>
        </w:rPr>
        <w:br w:type="page"/>
      </w:r>
    </w:p>
    <w:p w14:paraId="1F01B532" w14:textId="77777777" w:rsidR="007A3C22" w:rsidRDefault="007A3C22" w:rsidP="007A3C22">
      <w:pPr>
        <w:pStyle w:val="Ttulo2"/>
        <w:rPr>
          <w:rFonts w:ascii="Times New Roman" w:hAnsi="Times New Roman" w:cs="Times New Roman"/>
        </w:rPr>
      </w:pPr>
      <w:bookmarkStart w:id="10" w:name="_Toc176098453"/>
      <w:bookmarkStart w:id="11" w:name="_Toc192258888"/>
      <w:bookmarkEnd w:id="7"/>
      <w:r w:rsidRPr="00FC63FC">
        <w:rPr>
          <w:rFonts w:ascii="Times New Roman" w:hAnsi="Times New Roman" w:cs="Times New Roman"/>
        </w:rPr>
        <w:lastRenderedPageBreak/>
        <w:t>Desarrollo</w:t>
      </w:r>
      <w:bookmarkEnd w:id="10"/>
      <w:bookmarkEnd w:id="11"/>
    </w:p>
    <w:p w14:paraId="5381E43A" w14:textId="77777777" w:rsidR="00B72DE1" w:rsidRPr="00B72DE1" w:rsidRDefault="00B72DE1" w:rsidP="00B72DE1">
      <w:pPr>
        <w:rPr>
          <w:b/>
          <w:bCs/>
        </w:rPr>
      </w:pPr>
      <w:r w:rsidRPr="00B72DE1">
        <w:rPr>
          <w:rFonts w:ascii="Calibri" w:hAnsi="Calibri" w:cs="Calibri"/>
          <w:b/>
          <w:bCs/>
        </w:rPr>
        <w:t> </w:t>
      </w:r>
      <w:r w:rsidRPr="00B72DE1">
        <w:rPr>
          <w:b/>
          <w:bCs/>
        </w:rPr>
        <w:t>Lectura de Datos (</w:t>
      </w:r>
      <w:proofErr w:type="spellStart"/>
      <w:r w:rsidRPr="00B72DE1">
        <w:rPr>
          <w:b/>
          <w:bCs/>
        </w:rPr>
        <w:t>leer_csv</w:t>
      </w:r>
      <w:proofErr w:type="spellEnd"/>
      <w:r w:rsidRPr="00B72DE1">
        <w:rPr>
          <w:b/>
          <w:bCs/>
        </w:rPr>
        <w:t>)</w:t>
      </w:r>
    </w:p>
    <w:p w14:paraId="391D73D1" w14:textId="77777777" w:rsidR="00B72DE1" w:rsidRPr="00B72DE1" w:rsidRDefault="00B72DE1" w:rsidP="00B72DE1">
      <w:pPr>
        <w:numPr>
          <w:ilvl w:val="0"/>
          <w:numId w:val="18"/>
        </w:numPr>
      </w:pPr>
      <w:r w:rsidRPr="00B72DE1">
        <w:rPr>
          <w:b/>
          <w:bCs/>
        </w:rPr>
        <w:t>Función:</w:t>
      </w:r>
    </w:p>
    <w:p w14:paraId="39F0DE3C" w14:textId="77777777" w:rsidR="00B72DE1" w:rsidRPr="00B72DE1" w:rsidRDefault="00B72DE1" w:rsidP="00B72DE1">
      <w:pPr>
        <w:numPr>
          <w:ilvl w:val="1"/>
          <w:numId w:val="18"/>
        </w:numPr>
      </w:pPr>
      <w:r w:rsidRPr="00B72DE1">
        <w:t xml:space="preserve">Lee el archivo CSV y </w:t>
      </w:r>
      <w:proofErr w:type="spellStart"/>
      <w:r w:rsidRPr="00B72DE1">
        <w:t>parsea</w:t>
      </w:r>
      <w:proofErr w:type="spellEnd"/>
      <w:r w:rsidRPr="00B72DE1">
        <w:t xml:space="preserve"> cada fila en una tupla</w:t>
      </w:r>
      <w:r w:rsidRPr="00B72DE1">
        <w:rPr>
          <w:rFonts w:ascii="Calibri" w:hAnsi="Calibri" w:cs="Calibri"/>
        </w:rPr>
        <w:t> </w:t>
      </w:r>
      <w:r w:rsidRPr="00B72DE1">
        <w:t>(</w:t>
      </w:r>
      <w:proofErr w:type="spellStart"/>
      <w:r w:rsidRPr="00B72DE1">
        <w:t>timestamp</w:t>
      </w:r>
      <w:proofErr w:type="spellEnd"/>
      <w:r w:rsidRPr="00B72DE1">
        <w:t>, temperatura).</w:t>
      </w:r>
    </w:p>
    <w:p w14:paraId="688A7E4F" w14:textId="77777777" w:rsidR="00B72DE1" w:rsidRPr="00B72DE1" w:rsidRDefault="00B72DE1" w:rsidP="00B72DE1">
      <w:pPr>
        <w:numPr>
          <w:ilvl w:val="1"/>
          <w:numId w:val="18"/>
        </w:numPr>
      </w:pPr>
      <w:r w:rsidRPr="00B72DE1">
        <w:t>Convierte el campo</w:t>
      </w:r>
      <w:r w:rsidRPr="00B72DE1">
        <w:rPr>
          <w:rFonts w:ascii="Calibri" w:hAnsi="Calibri" w:cs="Calibri"/>
        </w:rPr>
        <w:t> </w:t>
      </w:r>
      <w:proofErr w:type="spellStart"/>
      <w:r w:rsidRPr="00B72DE1">
        <w:t>Timestamp</w:t>
      </w:r>
      <w:proofErr w:type="spellEnd"/>
      <w:r w:rsidRPr="00B72DE1">
        <w:rPr>
          <w:rFonts w:ascii="Calibri" w:hAnsi="Calibri" w:cs="Calibri"/>
        </w:rPr>
        <w:t> </w:t>
      </w:r>
      <w:r w:rsidRPr="00B72DE1">
        <w:t>a un objeto</w:t>
      </w:r>
      <w:r w:rsidRPr="00B72DE1">
        <w:rPr>
          <w:rFonts w:ascii="Calibri" w:hAnsi="Calibri" w:cs="Calibri"/>
        </w:rPr>
        <w:t> </w:t>
      </w:r>
      <w:proofErr w:type="spellStart"/>
      <w:r w:rsidRPr="00B72DE1">
        <w:t>datetime</w:t>
      </w:r>
      <w:proofErr w:type="spellEnd"/>
      <w:r w:rsidRPr="00B72DE1">
        <w:rPr>
          <w:rFonts w:ascii="Calibri" w:hAnsi="Calibri" w:cs="Calibri"/>
        </w:rPr>
        <w:t> </w:t>
      </w:r>
      <w:r w:rsidRPr="00B72DE1">
        <w:t>para manejo temporal.</w:t>
      </w:r>
    </w:p>
    <w:p w14:paraId="0DDE5908" w14:textId="48A9F57B" w:rsidR="00B72DE1" w:rsidRDefault="00B72DE1" w:rsidP="00B72DE1">
      <w:pPr>
        <w:numPr>
          <w:ilvl w:val="1"/>
          <w:numId w:val="18"/>
        </w:numPr>
      </w:pPr>
      <w:r w:rsidRPr="00B72DE1">
        <w:t>Detecta valores vacíos (</w:t>
      </w:r>
      <w:proofErr w:type="spellStart"/>
      <w:r w:rsidRPr="00B72DE1">
        <w:t>None</w:t>
      </w:r>
      <w:proofErr w:type="spellEnd"/>
      <w:r w:rsidRPr="00B72DE1">
        <w:t>) en la columna de temperatura.</w:t>
      </w:r>
    </w:p>
    <w:p w14:paraId="74A2CD18" w14:textId="49417B06" w:rsidR="00B72DE1" w:rsidRPr="00B72DE1" w:rsidRDefault="00B46311" w:rsidP="00B72DE1">
      <w:r w:rsidRPr="00B46311">
        <w:drawing>
          <wp:inline distT="0" distB="0" distL="0" distR="0" wp14:anchorId="70197828" wp14:editId="33B851E8">
            <wp:extent cx="5612130" cy="3607435"/>
            <wp:effectExtent l="0" t="0" r="7620" b="0"/>
            <wp:docPr id="23102418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24187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ACAE" w14:textId="77777777" w:rsidR="00B72DE1" w:rsidRPr="00B72DE1" w:rsidRDefault="00B72DE1" w:rsidP="00B72DE1">
      <w:pPr>
        <w:rPr>
          <w:b/>
          <w:bCs/>
        </w:rPr>
      </w:pPr>
      <w:r w:rsidRPr="00B72DE1">
        <w:rPr>
          <w:b/>
          <w:bCs/>
        </w:rPr>
        <w:t>2. Tratamiento de Valores Vacíos (</w:t>
      </w:r>
      <w:proofErr w:type="spellStart"/>
      <w:r w:rsidRPr="00B72DE1">
        <w:rPr>
          <w:b/>
          <w:bCs/>
        </w:rPr>
        <w:t>tratar_valores_vacios</w:t>
      </w:r>
      <w:proofErr w:type="spellEnd"/>
      <w:r w:rsidRPr="00B72DE1">
        <w:rPr>
          <w:b/>
          <w:bCs/>
        </w:rPr>
        <w:t>)</w:t>
      </w:r>
    </w:p>
    <w:p w14:paraId="7BBF51F8" w14:textId="77777777" w:rsidR="00B72DE1" w:rsidRPr="00B72DE1" w:rsidRDefault="00B72DE1" w:rsidP="00B72DE1">
      <w:pPr>
        <w:numPr>
          <w:ilvl w:val="0"/>
          <w:numId w:val="19"/>
        </w:numPr>
      </w:pPr>
      <w:r w:rsidRPr="00B72DE1">
        <w:rPr>
          <w:b/>
          <w:bCs/>
        </w:rPr>
        <w:t>Método:</w:t>
      </w:r>
    </w:p>
    <w:p w14:paraId="75B89139" w14:textId="77777777" w:rsidR="00B72DE1" w:rsidRPr="00B72DE1" w:rsidRDefault="00B72DE1" w:rsidP="00B72DE1">
      <w:pPr>
        <w:numPr>
          <w:ilvl w:val="1"/>
          <w:numId w:val="19"/>
        </w:numPr>
      </w:pPr>
      <w:r w:rsidRPr="00B72DE1">
        <w:t>Identifica índices con valores faltantes.</w:t>
      </w:r>
    </w:p>
    <w:p w14:paraId="44A83AE8" w14:textId="77777777" w:rsidR="00B72DE1" w:rsidRPr="00B72DE1" w:rsidRDefault="00B72DE1" w:rsidP="00B72DE1">
      <w:pPr>
        <w:numPr>
          <w:ilvl w:val="1"/>
          <w:numId w:val="19"/>
        </w:numPr>
      </w:pPr>
      <w:r w:rsidRPr="00B72DE1">
        <w:t>Para cada valor vacío, busca el valor anterior y posterior no nulos.</w:t>
      </w:r>
    </w:p>
    <w:p w14:paraId="04E8B239" w14:textId="77777777" w:rsidR="00B72DE1" w:rsidRPr="00B72DE1" w:rsidRDefault="00B72DE1" w:rsidP="00B72DE1">
      <w:pPr>
        <w:numPr>
          <w:ilvl w:val="1"/>
          <w:numId w:val="19"/>
        </w:numPr>
      </w:pPr>
      <w:r w:rsidRPr="00B72DE1">
        <w:t>Aplica interpolación lineal considerando la diferencia de tiempo entre las muestras.</w:t>
      </w:r>
    </w:p>
    <w:p w14:paraId="6E09E34F" w14:textId="77777777" w:rsidR="00B72DE1" w:rsidRPr="00B72DE1" w:rsidRDefault="00B72DE1" w:rsidP="00B72DE1">
      <w:pPr>
        <w:numPr>
          <w:ilvl w:val="0"/>
          <w:numId w:val="19"/>
        </w:numPr>
      </w:pPr>
      <w:r w:rsidRPr="00B72DE1">
        <w:rPr>
          <w:b/>
          <w:bCs/>
        </w:rPr>
        <w:t>Fórmula de interpolación:</w:t>
      </w:r>
    </w:p>
    <w:p w14:paraId="0C624D28" w14:textId="77777777" w:rsidR="00B72DE1" w:rsidRPr="00B72DE1" w:rsidRDefault="00B72DE1" w:rsidP="00B72DE1">
      <w:r w:rsidRPr="00B72DE1">
        <w:t>valor=valoranterior+(ΔtΔ</w:t>
      </w:r>
      <w:proofErr w:type="gramStart"/>
      <w:r w:rsidRPr="00B72DE1">
        <w:t>T)×</w:t>
      </w:r>
      <w:proofErr w:type="gramEnd"/>
      <w:r w:rsidRPr="00B72DE1">
        <w:t>(valorposterior−valoranterior)valor=valoranterior</w:t>
      </w:r>
      <w:r w:rsidRPr="00B72DE1">
        <w:rPr>
          <w:rFonts w:ascii="Cambria Math" w:hAnsi="Cambria Math" w:cs="Cambria Math"/>
        </w:rPr>
        <w:t>​</w:t>
      </w:r>
      <w:r w:rsidRPr="00B72DE1">
        <w:t>+(Δ</w:t>
      </w:r>
      <w:r w:rsidRPr="00B72DE1">
        <w:rPr>
          <w:i/>
          <w:iCs/>
        </w:rPr>
        <w:t>T</w:t>
      </w:r>
      <w:r w:rsidRPr="00B72DE1">
        <w:t>Δ</w:t>
      </w:r>
      <w:r w:rsidRPr="00B72DE1">
        <w:rPr>
          <w:i/>
          <w:iCs/>
        </w:rPr>
        <w:t>t</w:t>
      </w:r>
      <w:r w:rsidRPr="00B72DE1">
        <w:rPr>
          <w:rFonts w:ascii="Cambria Math" w:hAnsi="Cambria Math" w:cs="Cambria Math"/>
        </w:rPr>
        <w:t>​</w:t>
      </w:r>
      <w:r w:rsidRPr="00B72DE1">
        <w:t>)×(valorposterior</w:t>
      </w:r>
      <w:r w:rsidRPr="00B72DE1">
        <w:rPr>
          <w:rFonts w:ascii="Cambria Math" w:hAnsi="Cambria Math" w:cs="Cambria Math"/>
        </w:rPr>
        <w:t>​</w:t>
      </w:r>
      <w:r w:rsidRPr="00B72DE1">
        <w:t>−valoranterior</w:t>
      </w:r>
      <w:r w:rsidRPr="00B72DE1">
        <w:rPr>
          <w:rFonts w:ascii="Cambria Math" w:hAnsi="Cambria Math" w:cs="Cambria Math"/>
        </w:rPr>
        <w:t>​</w:t>
      </w:r>
      <w:r w:rsidRPr="00B72DE1">
        <w:t>)</w:t>
      </w:r>
    </w:p>
    <w:p w14:paraId="3236A9F6" w14:textId="77777777" w:rsidR="00B72DE1" w:rsidRDefault="00B72DE1" w:rsidP="00B72DE1">
      <w:r w:rsidRPr="00B72DE1">
        <w:lastRenderedPageBreak/>
        <w:t>Donde</w:t>
      </w:r>
      <w:r w:rsidRPr="00B72DE1">
        <w:rPr>
          <w:rFonts w:ascii="Calibri" w:hAnsi="Calibri" w:cs="Calibri"/>
        </w:rPr>
        <w:t> </w:t>
      </w:r>
      <w:proofErr w:type="spellStart"/>
      <w:r w:rsidRPr="00B72DE1">
        <w:t>ΔtΔ</w:t>
      </w:r>
      <w:r w:rsidRPr="00B72DE1">
        <w:rPr>
          <w:i/>
          <w:iCs/>
        </w:rPr>
        <w:t>t</w:t>
      </w:r>
      <w:proofErr w:type="spellEnd"/>
      <w:r w:rsidRPr="00B72DE1">
        <w:rPr>
          <w:rFonts w:ascii="Calibri" w:hAnsi="Calibri" w:cs="Calibri"/>
        </w:rPr>
        <w:t> </w:t>
      </w:r>
      <w:r w:rsidRPr="00B72DE1">
        <w:t>es el tiempo entre el valor anterior y el vac</w:t>
      </w:r>
      <w:r w:rsidRPr="00B72DE1">
        <w:rPr>
          <w:rFonts w:cs="Visby"/>
        </w:rPr>
        <w:t>í</w:t>
      </w:r>
      <w:r w:rsidRPr="00B72DE1">
        <w:t>o, y</w:t>
      </w:r>
      <w:r w:rsidRPr="00B72DE1">
        <w:rPr>
          <w:rFonts w:ascii="Calibri" w:hAnsi="Calibri" w:cs="Calibri"/>
        </w:rPr>
        <w:t> </w:t>
      </w:r>
      <w:r w:rsidRPr="00B72DE1">
        <w:t>ΔTΔ</w:t>
      </w:r>
      <w:r w:rsidRPr="00B72DE1">
        <w:rPr>
          <w:i/>
          <w:iCs/>
        </w:rPr>
        <w:t>T</w:t>
      </w:r>
      <w:r w:rsidRPr="00B72DE1">
        <w:rPr>
          <w:rFonts w:ascii="Calibri" w:hAnsi="Calibri" w:cs="Calibri"/>
        </w:rPr>
        <w:t> </w:t>
      </w:r>
      <w:r w:rsidRPr="00B72DE1">
        <w:t>es el tiempo total entre el valor anterior y posterior.</w:t>
      </w:r>
    </w:p>
    <w:p w14:paraId="5892631C" w14:textId="77777777" w:rsidR="00B72DE1" w:rsidRDefault="00B72DE1" w:rsidP="00B72DE1"/>
    <w:p w14:paraId="774ECABE" w14:textId="2DDD0D36" w:rsidR="00B72DE1" w:rsidRPr="00B72DE1" w:rsidRDefault="00B46311" w:rsidP="00B72DE1">
      <w:r>
        <w:rPr>
          <w:noProof/>
        </w:rPr>
        <w:drawing>
          <wp:inline distT="0" distB="0" distL="0" distR="0" wp14:anchorId="094FEBC8" wp14:editId="40BD0106">
            <wp:extent cx="5605780" cy="5069205"/>
            <wp:effectExtent l="0" t="0" r="0" b="0"/>
            <wp:docPr id="735046690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506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F842" w14:textId="77777777" w:rsidR="00B72DE1" w:rsidRPr="00B72DE1" w:rsidRDefault="00B72DE1" w:rsidP="00B72DE1">
      <w:pPr>
        <w:rPr>
          <w:b/>
          <w:bCs/>
        </w:rPr>
      </w:pPr>
      <w:r w:rsidRPr="00B72DE1">
        <w:rPr>
          <w:b/>
          <w:bCs/>
        </w:rPr>
        <w:t>3. Detección de Outliers (</w:t>
      </w:r>
      <w:proofErr w:type="spellStart"/>
      <w:r w:rsidRPr="00B72DE1">
        <w:rPr>
          <w:b/>
          <w:bCs/>
        </w:rPr>
        <w:t>calcular_iqr</w:t>
      </w:r>
      <w:proofErr w:type="spellEnd"/>
      <w:r w:rsidRPr="00B72DE1">
        <w:rPr>
          <w:rFonts w:ascii="Calibri" w:hAnsi="Calibri" w:cs="Calibri"/>
          <w:b/>
          <w:bCs/>
        </w:rPr>
        <w:t> </w:t>
      </w:r>
      <w:r w:rsidRPr="00B72DE1">
        <w:rPr>
          <w:b/>
          <w:bCs/>
        </w:rPr>
        <w:t>y</w:t>
      </w:r>
      <w:r w:rsidRPr="00B72DE1">
        <w:rPr>
          <w:rFonts w:ascii="Calibri" w:hAnsi="Calibri" w:cs="Calibri"/>
          <w:b/>
          <w:bCs/>
        </w:rPr>
        <w:t> </w:t>
      </w:r>
      <w:proofErr w:type="spellStart"/>
      <w:r w:rsidRPr="00B72DE1">
        <w:rPr>
          <w:b/>
          <w:bCs/>
        </w:rPr>
        <w:t>detectar_outliers</w:t>
      </w:r>
      <w:proofErr w:type="spellEnd"/>
      <w:r w:rsidRPr="00B72DE1">
        <w:rPr>
          <w:b/>
          <w:bCs/>
        </w:rPr>
        <w:t>)</w:t>
      </w:r>
    </w:p>
    <w:p w14:paraId="12D0EDDF" w14:textId="77777777" w:rsidR="00B72DE1" w:rsidRPr="00B72DE1" w:rsidRDefault="00B72DE1" w:rsidP="00B72DE1">
      <w:pPr>
        <w:numPr>
          <w:ilvl w:val="0"/>
          <w:numId w:val="20"/>
        </w:numPr>
      </w:pPr>
      <w:r w:rsidRPr="00B72DE1">
        <w:rPr>
          <w:b/>
          <w:bCs/>
        </w:rPr>
        <w:t>Cálculo del IQR:</w:t>
      </w:r>
    </w:p>
    <w:p w14:paraId="74423B15" w14:textId="77777777" w:rsidR="00B72DE1" w:rsidRPr="00B72DE1" w:rsidRDefault="00B72DE1" w:rsidP="00B72DE1">
      <w:pPr>
        <w:numPr>
          <w:ilvl w:val="1"/>
          <w:numId w:val="20"/>
        </w:numPr>
      </w:pPr>
      <w:r w:rsidRPr="00B72DE1">
        <w:t>Ordena los datos y calcula los percentiles Q1 (25%) y Q3 (75%).</w:t>
      </w:r>
    </w:p>
    <w:p w14:paraId="2BE181E0" w14:textId="77777777" w:rsidR="00B72DE1" w:rsidRPr="00B72DE1" w:rsidRDefault="00B72DE1" w:rsidP="00B72DE1">
      <w:pPr>
        <w:numPr>
          <w:ilvl w:val="1"/>
          <w:numId w:val="20"/>
        </w:numPr>
      </w:pPr>
      <w:r w:rsidRPr="00B72DE1">
        <w:t>Determina los límites:</w:t>
      </w:r>
    </w:p>
    <w:p w14:paraId="054041ED" w14:textId="77777777" w:rsidR="00B72DE1" w:rsidRPr="00B72DE1" w:rsidRDefault="00B72DE1" w:rsidP="00B72DE1">
      <w:r w:rsidRPr="00B72DE1">
        <w:t>Lı</w:t>
      </w:r>
      <w:r w:rsidRPr="00B72DE1">
        <w:rPr>
          <w:rFonts w:ascii="Courier New" w:hAnsi="Courier New" w:cs="Courier New"/>
        </w:rPr>
        <w:t>ˊ</w:t>
      </w:r>
      <w:r w:rsidRPr="00B72DE1">
        <w:t>mite</w:t>
      </w:r>
      <w:r w:rsidRPr="00B72DE1">
        <w:rPr>
          <w:rFonts w:ascii="Calibri" w:hAnsi="Calibri" w:cs="Calibri"/>
        </w:rPr>
        <w:t> </w:t>
      </w:r>
      <w:r w:rsidRPr="00B72DE1">
        <w:t>inferior=Q1</w:t>
      </w:r>
      <w:r w:rsidRPr="00B72DE1">
        <w:rPr>
          <w:rFonts w:cs="Visby"/>
        </w:rPr>
        <w:t>−</w:t>
      </w:r>
      <w:r w:rsidRPr="00B72DE1">
        <w:t>1.5</w:t>
      </w:r>
      <w:r w:rsidRPr="00B72DE1">
        <w:rPr>
          <w:rFonts w:cs="Visby"/>
        </w:rPr>
        <w:t>×</w:t>
      </w:r>
      <w:proofErr w:type="gramStart"/>
      <w:r w:rsidRPr="00B72DE1">
        <w:t>IQR,L</w:t>
      </w:r>
      <w:r w:rsidRPr="00B72DE1">
        <w:rPr>
          <w:rFonts w:cs="Visby"/>
        </w:rPr>
        <w:t>ı</w:t>
      </w:r>
      <w:r w:rsidRPr="00B72DE1">
        <w:rPr>
          <w:rFonts w:ascii="Courier New" w:hAnsi="Courier New" w:cs="Courier New"/>
        </w:rPr>
        <w:t>ˊ</w:t>
      </w:r>
      <w:r w:rsidRPr="00B72DE1">
        <w:t>mite</w:t>
      </w:r>
      <w:proofErr w:type="gramEnd"/>
      <w:r w:rsidRPr="00B72DE1">
        <w:rPr>
          <w:rFonts w:ascii="Calibri" w:hAnsi="Calibri" w:cs="Calibri"/>
        </w:rPr>
        <w:t> </w:t>
      </w:r>
      <w:r w:rsidRPr="00B72DE1">
        <w:t>superior=Q3+1.5</w:t>
      </w:r>
      <w:r w:rsidRPr="00B72DE1">
        <w:rPr>
          <w:rFonts w:cs="Visby"/>
        </w:rPr>
        <w:t>×</w:t>
      </w:r>
      <w:r w:rsidRPr="00B72DE1">
        <w:t>IQR.Lı</w:t>
      </w:r>
      <w:r w:rsidRPr="00B72DE1">
        <w:rPr>
          <w:rFonts w:ascii="Courier New" w:hAnsi="Courier New" w:cs="Courier New"/>
        </w:rPr>
        <w:t>ˊ</w:t>
      </w:r>
      <w:r w:rsidRPr="00B72DE1">
        <w:t>mite</w:t>
      </w:r>
      <w:r w:rsidRPr="00B72DE1">
        <w:rPr>
          <w:rFonts w:ascii="Calibri" w:hAnsi="Calibri" w:cs="Calibri"/>
        </w:rPr>
        <w:t> </w:t>
      </w:r>
      <w:r w:rsidRPr="00B72DE1">
        <w:t>inferior=</w:t>
      </w:r>
      <w:r w:rsidRPr="00B72DE1">
        <w:rPr>
          <w:i/>
          <w:iCs/>
        </w:rPr>
        <w:t>Q</w:t>
      </w:r>
      <w:r w:rsidRPr="00B72DE1">
        <w:t>1−1.5×IQR,Lı</w:t>
      </w:r>
      <w:r w:rsidRPr="00B72DE1">
        <w:rPr>
          <w:rFonts w:ascii="Courier New" w:hAnsi="Courier New" w:cs="Courier New"/>
        </w:rPr>
        <w:t>ˊ</w:t>
      </w:r>
      <w:r w:rsidRPr="00B72DE1">
        <w:t>mite</w:t>
      </w:r>
      <w:r w:rsidRPr="00B72DE1">
        <w:rPr>
          <w:rFonts w:ascii="Calibri" w:hAnsi="Calibri" w:cs="Calibri"/>
        </w:rPr>
        <w:t> </w:t>
      </w:r>
      <w:r w:rsidRPr="00B72DE1">
        <w:t>superior=</w:t>
      </w:r>
      <w:r w:rsidRPr="00B72DE1">
        <w:rPr>
          <w:i/>
          <w:iCs/>
        </w:rPr>
        <w:t>Q</w:t>
      </w:r>
      <w:r w:rsidRPr="00B72DE1">
        <w:t>3+1.5×IQR.</w:t>
      </w:r>
    </w:p>
    <w:p w14:paraId="0D2DC285" w14:textId="77777777" w:rsidR="00B72DE1" w:rsidRPr="00B72DE1" w:rsidRDefault="00B72DE1" w:rsidP="00B72DE1">
      <w:pPr>
        <w:numPr>
          <w:ilvl w:val="1"/>
          <w:numId w:val="20"/>
        </w:numPr>
      </w:pPr>
      <w:r w:rsidRPr="00B72DE1">
        <w:t xml:space="preserve">Identifica </w:t>
      </w:r>
      <w:proofErr w:type="spellStart"/>
      <w:r w:rsidRPr="00B72DE1">
        <w:t>outliers</w:t>
      </w:r>
      <w:proofErr w:type="spellEnd"/>
      <w:r w:rsidRPr="00B72DE1">
        <w:t xml:space="preserve"> como valores fuera de estos límites.</w:t>
      </w:r>
    </w:p>
    <w:p w14:paraId="5128A9EB" w14:textId="77777777" w:rsidR="00B72DE1" w:rsidRDefault="00B72DE1" w:rsidP="00B72DE1"/>
    <w:p w14:paraId="1DA02BBE" w14:textId="77777777" w:rsidR="00B72DE1" w:rsidRDefault="00B72DE1" w:rsidP="00B72DE1"/>
    <w:p w14:paraId="31FA672D" w14:textId="41222CD1" w:rsidR="00B72DE1" w:rsidRDefault="00B46311" w:rsidP="00B72DE1">
      <w:r>
        <w:rPr>
          <w:noProof/>
        </w:rPr>
        <w:lastRenderedPageBreak/>
        <w:drawing>
          <wp:inline distT="0" distB="0" distL="0" distR="0" wp14:anchorId="5C387812" wp14:editId="588ABCC0">
            <wp:extent cx="5615305" cy="3687445"/>
            <wp:effectExtent l="0" t="0" r="4445" b="8255"/>
            <wp:docPr id="65693325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305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82E42" w14:textId="77777777" w:rsidR="00B72DE1" w:rsidRPr="00B72DE1" w:rsidRDefault="00B72DE1" w:rsidP="00B72DE1">
      <w:pPr>
        <w:rPr>
          <w:b/>
          <w:bCs/>
        </w:rPr>
      </w:pPr>
      <w:r w:rsidRPr="00B72DE1">
        <w:rPr>
          <w:b/>
          <w:bCs/>
        </w:rPr>
        <w:t>4. Suavizado Exponencial (</w:t>
      </w:r>
      <w:proofErr w:type="spellStart"/>
      <w:r w:rsidRPr="00B72DE1">
        <w:rPr>
          <w:b/>
          <w:bCs/>
        </w:rPr>
        <w:t>suavizado_exponencial</w:t>
      </w:r>
      <w:proofErr w:type="spellEnd"/>
      <w:r w:rsidRPr="00B72DE1">
        <w:rPr>
          <w:b/>
          <w:bCs/>
        </w:rPr>
        <w:t>)</w:t>
      </w:r>
    </w:p>
    <w:p w14:paraId="6C134AE7" w14:textId="77777777" w:rsidR="00B72DE1" w:rsidRPr="00B72DE1" w:rsidRDefault="00B72DE1" w:rsidP="00B72DE1">
      <w:pPr>
        <w:numPr>
          <w:ilvl w:val="0"/>
          <w:numId w:val="21"/>
        </w:numPr>
      </w:pPr>
      <w:r w:rsidRPr="00B72DE1">
        <w:rPr>
          <w:b/>
          <w:bCs/>
        </w:rPr>
        <w:t>Algoritmo:</w:t>
      </w:r>
    </w:p>
    <w:p w14:paraId="3B2D7136" w14:textId="77777777" w:rsidR="00B72DE1" w:rsidRPr="00B72DE1" w:rsidRDefault="00B72DE1" w:rsidP="00B72DE1">
      <w:pPr>
        <w:numPr>
          <w:ilvl w:val="1"/>
          <w:numId w:val="21"/>
        </w:numPr>
      </w:pPr>
      <w:r w:rsidRPr="00B72DE1">
        <w:t>Inicializa el primer valor suavizado con el primer dato.</w:t>
      </w:r>
    </w:p>
    <w:p w14:paraId="595CF0AB" w14:textId="77777777" w:rsidR="00B72DE1" w:rsidRPr="00B72DE1" w:rsidRDefault="00B72DE1" w:rsidP="00B72DE1">
      <w:pPr>
        <w:numPr>
          <w:ilvl w:val="1"/>
          <w:numId w:val="21"/>
        </w:numPr>
      </w:pPr>
      <w:r w:rsidRPr="00B72DE1">
        <w:t>Para cada punto subsiguiente:</w:t>
      </w:r>
    </w:p>
    <w:p w14:paraId="5D89B7F8" w14:textId="77777777" w:rsidR="00B72DE1" w:rsidRPr="00B72DE1" w:rsidRDefault="00B72DE1" w:rsidP="00B72DE1">
      <w:proofErr w:type="spellStart"/>
      <w:r w:rsidRPr="00B72DE1">
        <w:t>St</w:t>
      </w:r>
      <w:proofErr w:type="spellEnd"/>
      <w:r w:rsidRPr="00B72DE1">
        <w:t>=</w:t>
      </w:r>
      <w:r w:rsidRPr="00B72DE1">
        <w:rPr>
          <w:rFonts w:ascii="Courier New" w:hAnsi="Courier New" w:cs="Courier New"/>
        </w:rPr>
        <w:t>α</w:t>
      </w:r>
      <w:r w:rsidRPr="00B72DE1">
        <w:rPr>
          <w:rFonts w:ascii="Cambria Math" w:hAnsi="Cambria Math" w:cs="Cambria Math"/>
        </w:rPr>
        <w:t>⋅</w:t>
      </w:r>
      <w:proofErr w:type="spellStart"/>
      <w:r w:rsidRPr="00B72DE1">
        <w:t>valort</w:t>
      </w:r>
      <w:proofErr w:type="spellEnd"/>
      <w:r w:rsidRPr="00B72DE1">
        <w:t>+(1</w:t>
      </w:r>
      <w:r w:rsidRPr="00B72DE1">
        <w:rPr>
          <w:rFonts w:cs="Visby"/>
        </w:rPr>
        <w:t>−</w:t>
      </w:r>
      <w:proofErr w:type="gramStart"/>
      <w:r w:rsidRPr="00B72DE1">
        <w:rPr>
          <w:rFonts w:ascii="Courier New" w:hAnsi="Courier New" w:cs="Courier New"/>
        </w:rPr>
        <w:t>α</w:t>
      </w:r>
      <w:r w:rsidRPr="00B72DE1">
        <w:t>)</w:t>
      </w:r>
      <w:r w:rsidRPr="00B72DE1">
        <w:rPr>
          <w:rFonts w:ascii="Cambria Math" w:hAnsi="Cambria Math" w:cs="Cambria Math"/>
        </w:rPr>
        <w:t>⋅</w:t>
      </w:r>
      <w:proofErr w:type="gramEnd"/>
      <w:r w:rsidRPr="00B72DE1">
        <w:t>St</w:t>
      </w:r>
      <w:r w:rsidRPr="00B72DE1">
        <w:rPr>
          <w:rFonts w:cs="Visby"/>
        </w:rPr>
        <w:t>−</w:t>
      </w:r>
      <w:r w:rsidRPr="00B72DE1">
        <w:t>1,</w:t>
      </w:r>
      <w:r w:rsidRPr="00B72DE1">
        <w:rPr>
          <w:i/>
          <w:iCs/>
        </w:rPr>
        <w:t>St</w:t>
      </w:r>
      <w:r w:rsidRPr="00B72DE1">
        <w:rPr>
          <w:rFonts w:ascii="Cambria Math" w:hAnsi="Cambria Math" w:cs="Cambria Math"/>
        </w:rPr>
        <w:t>​</w:t>
      </w:r>
      <w:r w:rsidRPr="00B72DE1">
        <w:t>=</w:t>
      </w:r>
      <w:r w:rsidRPr="00B72DE1">
        <w:rPr>
          <w:rFonts w:ascii="Courier New" w:hAnsi="Courier New" w:cs="Courier New"/>
          <w:i/>
          <w:iCs/>
        </w:rPr>
        <w:t>α</w:t>
      </w:r>
      <w:r w:rsidRPr="00B72DE1">
        <w:rPr>
          <w:rFonts w:ascii="Cambria Math" w:hAnsi="Cambria Math" w:cs="Cambria Math"/>
        </w:rPr>
        <w:t>⋅</w:t>
      </w:r>
      <w:proofErr w:type="spellStart"/>
      <w:r w:rsidRPr="00B72DE1">
        <w:t>valor</w:t>
      </w:r>
      <w:r w:rsidRPr="00B72DE1">
        <w:rPr>
          <w:i/>
          <w:iCs/>
        </w:rPr>
        <w:t>t</w:t>
      </w:r>
      <w:proofErr w:type="spellEnd"/>
      <w:r w:rsidRPr="00B72DE1">
        <w:rPr>
          <w:rFonts w:ascii="Cambria Math" w:hAnsi="Cambria Math" w:cs="Cambria Math"/>
        </w:rPr>
        <w:t>​</w:t>
      </w:r>
      <w:r w:rsidRPr="00B72DE1">
        <w:t>+(1−</w:t>
      </w:r>
      <w:r w:rsidRPr="00B72DE1">
        <w:rPr>
          <w:rFonts w:ascii="Courier New" w:hAnsi="Courier New" w:cs="Courier New"/>
          <w:i/>
          <w:iCs/>
        </w:rPr>
        <w:t>α</w:t>
      </w:r>
      <w:r w:rsidRPr="00B72DE1">
        <w:t>)</w:t>
      </w:r>
      <w:r w:rsidRPr="00B72DE1">
        <w:rPr>
          <w:rFonts w:ascii="Cambria Math" w:hAnsi="Cambria Math" w:cs="Cambria Math"/>
        </w:rPr>
        <w:t>⋅</w:t>
      </w:r>
      <w:r w:rsidRPr="00B72DE1">
        <w:rPr>
          <w:i/>
          <w:iCs/>
        </w:rPr>
        <w:t>St</w:t>
      </w:r>
      <w:r w:rsidRPr="00B72DE1">
        <w:t>−1</w:t>
      </w:r>
      <w:r w:rsidRPr="00B72DE1">
        <w:rPr>
          <w:rFonts w:ascii="Cambria Math" w:hAnsi="Cambria Math" w:cs="Cambria Math"/>
        </w:rPr>
        <w:t>​</w:t>
      </w:r>
      <w:r w:rsidRPr="00B72DE1">
        <w:t>,</w:t>
      </w:r>
    </w:p>
    <w:p w14:paraId="07639BDC" w14:textId="77777777" w:rsidR="00B72DE1" w:rsidRPr="00B72DE1" w:rsidRDefault="00B72DE1" w:rsidP="00B72DE1">
      <w:r w:rsidRPr="00B72DE1">
        <w:t>donde</w:t>
      </w:r>
      <w:r w:rsidRPr="00B72DE1">
        <w:rPr>
          <w:rFonts w:ascii="Calibri" w:hAnsi="Calibri" w:cs="Calibri"/>
        </w:rPr>
        <w:t> </w:t>
      </w:r>
      <w:r w:rsidRPr="00B72DE1">
        <w:rPr>
          <w:rFonts w:ascii="Courier New" w:hAnsi="Courier New" w:cs="Courier New"/>
        </w:rPr>
        <w:t>α</w:t>
      </w:r>
      <w:r w:rsidRPr="00B72DE1">
        <w:t>=0.3</w:t>
      </w:r>
      <w:r w:rsidRPr="00B72DE1">
        <w:rPr>
          <w:rFonts w:ascii="Courier New" w:hAnsi="Courier New" w:cs="Courier New"/>
          <w:i/>
          <w:iCs/>
        </w:rPr>
        <w:t>α</w:t>
      </w:r>
      <w:r w:rsidRPr="00B72DE1">
        <w:t>=0.3</w:t>
      </w:r>
      <w:r w:rsidRPr="00B72DE1">
        <w:rPr>
          <w:rFonts w:ascii="Calibri" w:hAnsi="Calibri" w:cs="Calibri"/>
        </w:rPr>
        <w:t> </w:t>
      </w:r>
      <w:r w:rsidRPr="00B72DE1">
        <w:t>controla la influencia de los datos recientes.</w:t>
      </w:r>
    </w:p>
    <w:p w14:paraId="135EF694" w14:textId="77777777" w:rsidR="00B72DE1" w:rsidRDefault="00B72DE1" w:rsidP="00B72DE1">
      <w:pPr>
        <w:numPr>
          <w:ilvl w:val="0"/>
          <w:numId w:val="21"/>
        </w:numPr>
      </w:pPr>
      <w:r w:rsidRPr="00B72DE1">
        <w:rPr>
          <w:b/>
          <w:bCs/>
        </w:rPr>
        <w:t>Efecto:</w:t>
      </w:r>
      <w:r w:rsidRPr="00B72DE1">
        <w:br/>
        <w:t>Reduce fluctuaciones rápidas, destacando la tendencia subyacente.</w:t>
      </w:r>
    </w:p>
    <w:p w14:paraId="4BCCE8DD" w14:textId="1C68BE44" w:rsidR="00B72DE1" w:rsidRDefault="00B46311" w:rsidP="00B72DE1">
      <w:r>
        <w:rPr>
          <w:noProof/>
        </w:rPr>
        <w:lastRenderedPageBreak/>
        <w:drawing>
          <wp:inline distT="0" distB="0" distL="0" distR="0" wp14:anchorId="38EBD0DC" wp14:editId="72CF792E">
            <wp:extent cx="5605780" cy="5744845"/>
            <wp:effectExtent l="0" t="0" r="0" b="8255"/>
            <wp:docPr id="1376245866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574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3324E" w14:textId="77777777" w:rsidR="00B72DE1" w:rsidRDefault="00B72DE1" w:rsidP="00B72DE1"/>
    <w:p w14:paraId="636161B2" w14:textId="77777777" w:rsidR="00B46311" w:rsidRDefault="00B46311" w:rsidP="00B72DE1"/>
    <w:p w14:paraId="630E3AB4" w14:textId="77777777" w:rsidR="00B46311" w:rsidRDefault="00B46311" w:rsidP="00B72DE1"/>
    <w:p w14:paraId="7399E387" w14:textId="77777777" w:rsidR="00B46311" w:rsidRDefault="00B46311" w:rsidP="00B72DE1"/>
    <w:p w14:paraId="205B0366" w14:textId="77777777" w:rsidR="00B46311" w:rsidRDefault="00B46311" w:rsidP="00B72DE1"/>
    <w:p w14:paraId="71D314E7" w14:textId="77777777" w:rsidR="00B46311" w:rsidRDefault="00B46311" w:rsidP="00B72DE1"/>
    <w:p w14:paraId="2B8A6572" w14:textId="77777777" w:rsidR="00B46311" w:rsidRDefault="00B46311" w:rsidP="00B72DE1"/>
    <w:p w14:paraId="18BCC810" w14:textId="77777777" w:rsidR="00B46311" w:rsidRDefault="00B46311" w:rsidP="00B72DE1"/>
    <w:p w14:paraId="32057BBA" w14:textId="77777777" w:rsidR="00B46311" w:rsidRDefault="00B46311" w:rsidP="00B72DE1"/>
    <w:p w14:paraId="1A77A175" w14:textId="77777777" w:rsidR="00B46311" w:rsidRPr="00B72DE1" w:rsidRDefault="00B46311" w:rsidP="00B72DE1"/>
    <w:p w14:paraId="3D265353" w14:textId="77777777" w:rsidR="00B72DE1" w:rsidRPr="00B72DE1" w:rsidRDefault="00B72DE1" w:rsidP="00B72DE1">
      <w:pPr>
        <w:rPr>
          <w:b/>
          <w:bCs/>
        </w:rPr>
      </w:pPr>
      <w:r w:rsidRPr="00B72DE1">
        <w:rPr>
          <w:b/>
          <w:bCs/>
        </w:rPr>
        <w:lastRenderedPageBreak/>
        <w:t>5. Visualización (graficar)</w:t>
      </w:r>
    </w:p>
    <w:p w14:paraId="3ADF2AD0" w14:textId="1F78E1BD" w:rsidR="00B72DE1" w:rsidRPr="00B72DE1" w:rsidRDefault="00B46311" w:rsidP="00B72DE1">
      <w:r>
        <w:rPr>
          <w:noProof/>
        </w:rPr>
        <w:drawing>
          <wp:inline distT="0" distB="0" distL="0" distR="0" wp14:anchorId="00325D11" wp14:editId="318A3DFD">
            <wp:extent cx="5605780" cy="2802890"/>
            <wp:effectExtent l="0" t="0" r="0" b="0"/>
            <wp:docPr id="984916167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58FAF" w14:textId="77777777" w:rsidR="001A7D24" w:rsidRPr="00C913FA" w:rsidRDefault="007A3C22" w:rsidP="001A7D24">
      <w:pPr>
        <w:pStyle w:val="Ttulo2"/>
        <w:rPr>
          <w:rFonts w:ascii="Times New Roman" w:hAnsi="Times New Roman" w:cs="Times New Roman"/>
        </w:rPr>
      </w:pPr>
      <w:bookmarkStart w:id="12" w:name="_Toc176098454"/>
      <w:bookmarkStart w:id="13" w:name="_Toc192258889"/>
      <w:r w:rsidRPr="00C913FA">
        <w:rPr>
          <w:rFonts w:ascii="Times New Roman" w:hAnsi="Times New Roman" w:cs="Times New Roman"/>
        </w:rPr>
        <w:t>Conclusiones</w:t>
      </w:r>
      <w:bookmarkEnd w:id="12"/>
      <w:bookmarkEnd w:id="13"/>
    </w:p>
    <w:p w14:paraId="6D411079" w14:textId="0A016338" w:rsidR="008A07B8" w:rsidRPr="001A7D24" w:rsidRDefault="00B72DE1" w:rsidP="001A7D24">
      <w:r>
        <w:rPr>
          <w:rFonts w:cs="Calibri"/>
        </w:rPr>
        <w:t xml:space="preserve">Se </w:t>
      </w:r>
      <w:r w:rsidRPr="00B72DE1">
        <w:t>valida cómo técnicas estadísticas básicas, combinadas con herramientas de programación accesibles, pueden transformar datos crudos en información accionable, resaltando la importancia del preprocesamiento de datos en aplicaciones científicas e industriales.</w:t>
      </w:r>
    </w:p>
    <w:sectPr w:rsidR="008A07B8" w:rsidRPr="001A7D2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7753D8" w14:textId="77777777" w:rsidR="00D13767" w:rsidRPr="00FC63FC" w:rsidRDefault="00D13767" w:rsidP="00274A95">
      <w:pPr>
        <w:spacing w:line="240" w:lineRule="auto"/>
      </w:pPr>
      <w:r w:rsidRPr="00FC63FC">
        <w:separator/>
      </w:r>
    </w:p>
  </w:endnote>
  <w:endnote w:type="continuationSeparator" w:id="0">
    <w:p w14:paraId="31A5F23E" w14:textId="77777777" w:rsidR="00D13767" w:rsidRPr="00FC63FC" w:rsidRDefault="00D13767" w:rsidP="00274A95">
      <w:pPr>
        <w:spacing w:line="240" w:lineRule="auto"/>
      </w:pPr>
      <w:r w:rsidRPr="00FC63F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Visby">
    <w:panose1 w:val="00000000000000000000"/>
    <w:charset w:val="00"/>
    <w:family w:val="modern"/>
    <w:notTrueType/>
    <w:pitch w:val="variable"/>
    <w:sig w:usb0="A00002EF" w:usb1="5000205A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224070018"/>
      <w:docPartObj>
        <w:docPartGallery w:val="Page Numbers (Bottom of Page)"/>
        <w:docPartUnique/>
      </w:docPartObj>
    </w:sdtPr>
    <w:sdtContent>
      <w:p w14:paraId="23E9DB75" w14:textId="33B9C8A3" w:rsidR="00274A95" w:rsidRPr="00FC63FC" w:rsidRDefault="00274A95" w:rsidP="00135F28">
        <w:pPr>
          <w:pStyle w:val="Piedepgina"/>
          <w:framePr w:wrap="none" w:vAnchor="text" w:hAnchor="margin" w:xAlign="center" w:y="1"/>
          <w:rPr>
            <w:rStyle w:val="Nmerodepgina"/>
          </w:rPr>
        </w:pPr>
        <w:r w:rsidRPr="00FC63FC">
          <w:rPr>
            <w:rStyle w:val="Nmerodepgina"/>
          </w:rPr>
          <w:fldChar w:fldCharType="begin"/>
        </w:r>
        <w:r w:rsidRPr="00FC63FC">
          <w:rPr>
            <w:rStyle w:val="Nmerodepgina"/>
          </w:rPr>
          <w:instrText xml:space="preserve"> PAGE </w:instrText>
        </w:r>
        <w:r w:rsidRPr="00FC63FC">
          <w:rPr>
            <w:rStyle w:val="Nmerodepgina"/>
          </w:rPr>
          <w:fldChar w:fldCharType="end"/>
        </w:r>
      </w:p>
    </w:sdtContent>
  </w:sdt>
  <w:p w14:paraId="105A4A62" w14:textId="77777777" w:rsidR="00274A95" w:rsidRPr="00FC63FC" w:rsidRDefault="00274A95" w:rsidP="00274A95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9EB3A" w14:textId="7829747C" w:rsidR="00135F28" w:rsidRPr="00FC63FC" w:rsidRDefault="00135F28">
    <w:pPr>
      <w:pStyle w:val="Piedepgina"/>
      <w:rPr>
        <w:rFonts w:ascii="Times New Roman" w:hAnsi="Times New Roman" w:cs="Times New Roman"/>
      </w:rPr>
    </w:pPr>
    <w:r w:rsidRPr="00FC63FC">
      <w:rPr>
        <w:rFonts w:ascii="Times New Roman" w:hAnsi="Times New Roman" w:cs="Times New Roman"/>
        <w:noProof/>
      </w:rPr>
      <w:drawing>
        <wp:anchor distT="0" distB="0" distL="114300" distR="114300" simplePos="0" relativeHeight="251665408" behindDoc="0" locked="0" layoutInCell="1" allowOverlap="1" wp14:anchorId="17E09EFE" wp14:editId="73680184">
          <wp:simplePos x="0" y="0"/>
          <wp:positionH relativeFrom="column">
            <wp:posOffset>5209082</wp:posOffset>
          </wp:positionH>
          <wp:positionV relativeFrom="paragraph">
            <wp:posOffset>-127416</wp:posOffset>
          </wp:positionV>
          <wp:extent cx="1121477" cy="538125"/>
          <wp:effectExtent l="0" t="0" r="0" b="0"/>
          <wp:wrapSquare wrapText="bothSides"/>
          <wp:docPr id="6" name="Imagen 5" descr="A number with blue and orange text&#10;&#10;AI-generated content may be incorrect.">
            <a:extLst xmlns:a="http://schemas.openxmlformats.org/drawingml/2006/main">
              <a:ext uri="{FF2B5EF4-FFF2-40B4-BE49-F238E27FC236}">
                <a16:creationId xmlns:a16="http://schemas.microsoft.com/office/drawing/2014/main" id="{89384B85-E8A0-790B-3BDD-ED4C61EEEF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5" descr="A number with blue and orange text&#10;&#10;AI-generated content may be incorrect.">
                    <a:extLst>
                      <a:ext uri="{FF2B5EF4-FFF2-40B4-BE49-F238E27FC236}">
                        <a16:creationId xmlns:a16="http://schemas.microsoft.com/office/drawing/2014/main" id="{89384B85-E8A0-790B-3BDD-ED4C61EEEF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21477" cy="538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  <w:b/>
        <w:bCs/>
        <w:color w:val="000000" w:themeColor="text1"/>
        <w:sz w:val="32"/>
        <w:szCs w:val="32"/>
      </w:rPr>
      <w:id w:val="-1602944917"/>
      <w:docPartObj>
        <w:docPartGallery w:val="Page Numbers (Bottom of Page)"/>
        <w:docPartUnique/>
      </w:docPartObj>
    </w:sdtPr>
    <w:sdtEndPr>
      <w:rPr>
        <w:rStyle w:val="Nmerodepgina"/>
        <w:rFonts w:ascii="Times New Roman" w:hAnsi="Times New Roman" w:cs="Times New Roman"/>
      </w:rPr>
    </w:sdtEndPr>
    <w:sdtContent>
      <w:p w14:paraId="43E6162D" w14:textId="7CB6EB87" w:rsidR="00274A95" w:rsidRPr="00FC63FC" w:rsidRDefault="00274A95" w:rsidP="00135F28">
        <w:pPr>
          <w:pStyle w:val="Piedepgina"/>
          <w:framePr w:wrap="none" w:vAnchor="text" w:hAnchor="margin" w:xAlign="center" w:y="1"/>
          <w:jc w:val="center"/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</w:pPr>
        <w:r w:rsidRPr="00FC63FC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fldChar w:fldCharType="begin"/>
        </w:r>
        <w:r w:rsidRPr="00FC63FC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instrText xml:space="preserve"> PAGE </w:instrText>
        </w:r>
        <w:r w:rsidRPr="00FC63FC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fldChar w:fldCharType="separate"/>
        </w:r>
        <w:r w:rsidRPr="00FC63FC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t>2</w:t>
        </w:r>
        <w:r w:rsidRPr="00FC63FC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fldChar w:fldCharType="end"/>
        </w:r>
      </w:p>
    </w:sdtContent>
  </w:sdt>
  <w:p w14:paraId="680F1AED" w14:textId="499C53B5" w:rsidR="00274A95" w:rsidRPr="00FC63FC" w:rsidRDefault="00B500A4" w:rsidP="00135F28">
    <w:pPr>
      <w:pStyle w:val="Piedepgina"/>
      <w:ind w:right="360"/>
      <w:jc w:val="center"/>
      <w:rPr>
        <w:rFonts w:ascii="Times New Roman" w:hAnsi="Times New Roman" w:cs="Times New Roman"/>
        <w:color w:val="000000" w:themeColor="text1"/>
      </w:rPr>
    </w:pPr>
    <w:r w:rsidRPr="00FC63FC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443DD93" wp14:editId="0C39F506">
          <wp:simplePos x="0" y="0"/>
          <wp:positionH relativeFrom="column">
            <wp:posOffset>5635000</wp:posOffset>
          </wp:positionH>
          <wp:positionV relativeFrom="paragraph">
            <wp:posOffset>-28335</wp:posOffset>
          </wp:positionV>
          <wp:extent cx="958850" cy="459740"/>
          <wp:effectExtent l="0" t="0" r="6350" b="0"/>
          <wp:wrapSquare wrapText="bothSides"/>
          <wp:docPr id="79004853" name="Imagen 5" descr="A number with blue and orange text&#10;&#10;AI-generated content may be incorrect.">
            <a:extLst xmlns:a="http://schemas.openxmlformats.org/drawingml/2006/main">
              <a:ext uri="{FF2B5EF4-FFF2-40B4-BE49-F238E27FC236}">
                <a16:creationId xmlns:a16="http://schemas.microsoft.com/office/drawing/2014/main" id="{89384B85-E8A0-790B-3BDD-ED4C61EEEF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9004853" name="Imagen 5" descr="A number with blue and orange text&#10;&#10;AI-generated content may be incorrect.">
                    <a:extLst>
                      <a:ext uri="{FF2B5EF4-FFF2-40B4-BE49-F238E27FC236}">
                        <a16:creationId xmlns:a16="http://schemas.microsoft.com/office/drawing/2014/main" id="{89384B85-E8A0-790B-3BDD-ED4C61EEEF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8850" cy="4597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35F28" w:rsidRPr="00FC63FC">
      <w:rPr>
        <w:rFonts w:ascii="Times New Roman" w:hAnsi="Times New Roman" w:cs="Times New Roman"/>
        <w:noProof/>
        <w:color w:val="000000" w:themeColor="text1"/>
      </w:rPr>
      <mc:AlternateContent>
        <mc:Choice Requires="wps">
          <w:drawing>
            <wp:anchor distT="0" distB="0" distL="0" distR="0" simplePos="0" relativeHeight="251664384" behindDoc="1" locked="0" layoutInCell="1" allowOverlap="1" wp14:anchorId="689F6E70" wp14:editId="19569DE1">
              <wp:simplePos x="0" y="0"/>
              <wp:positionH relativeFrom="page">
                <wp:posOffset>262890</wp:posOffset>
              </wp:positionH>
              <wp:positionV relativeFrom="page">
                <wp:posOffset>9749165</wp:posOffset>
              </wp:positionV>
              <wp:extent cx="7259955" cy="254000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59955" cy="254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2CD4187" w14:textId="3802C6CA" w:rsidR="00465C00" w:rsidRPr="00FC63FC" w:rsidRDefault="00465C00" w:rsidP="00465C00">
                          <w:pPr>
                            <w:spacing w:line="387" w:lineRule="exact"/>
                            <w:ind w:left="20"/>
                            <w:rPr>
                              <w:rFonts w:ascii="Calibri" w:hAnsi="Calibri"/>
                              <w:sz w:val="36"/>
                            </w:rPr>
                          </w:pP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Facultad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de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Ingeniería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Tampico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–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9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Universidad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Autónoma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de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1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Tamaulipas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0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-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4"/>
                              <w:sz w:val="36"/>
                            </w:rPr>
                            <w:t>202</w:t>
                          </w:r>
                          <w:r w:rsidR="00DB3AC3" w:rsidRPr="00FC63FC">
                            <w:rPr>
                              <w:rFonts w:ascii="Calibri" w:hAnsi="Calibri"/>
                              <w:color w:val="FFFFFF"/>
                              <w:spacing w:val="-4"/>
                              <w:sz w:val="36"/>
                            </w:rPr>
                            <w:t>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9F6E70" id="_x0000_t202" coordsize="21600,21600" o:spt="202" path="m,l,21600r21600,l21600,xe">
              <v:stroke joinstyle="miter"/>
              <v:path gradientshapeok="t" o:connecttype="rect"/>
            </v:shapetype>
            <v:shape id="Textbox 9" o:spid="_x0000_s1026" type="#_x0000_t202" style="position:absolute;left:0;text-align:left;margin-left:20.7pt;margin-top:767.65pt;width:571.65pt;height:20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" filled="f" stroked="f">
              <v:textbox inset="0,0,0,0">
                <w:txbxContent>
                  <w:p w14:paraId="52CD4187" w14:textId="3802C6CA" w:rsidR="00465C00" w:rsidRPr="00FC63FC" w:rsidRDefault="00465C00" w:rsidP="00465C00">
                    <w:pPr>
                      <w:spacing w:line="387" w:lineRule="exact"/>
                      <w:ind w:left="20"/>
                      <w:rPr>
                        <w:rFonts w:ascii="Calibri" w:hAnsi="Calibri"/>
                        <w:sz w:val="36"/>
                      </w:rPr>
                    </w:pP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Facultad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de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Ingeniería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Tampico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–</w:t>
                    </w:r>
                    <w:r w:rsidRPr="00FC63FC">
                      <w:rPr>
                        <w:rFonts w:ascii="Calibri" w:hAnsi="Calibri"/>
                        <w:color w:val="FFFFFF"/>
                        <w:spacing w:val="-9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Universidad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Autónoma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de</w:t>
                    </w:r>
                    <w:r w:rsidRPr="00FC63FC">
                      <w:rPr>
                        <w:rFonts w:ascii="Calibri" w:hAnsi="Calibri"/>
                        <w:color w:val="FFFFFF"/>
                        <w:spacing w:val="-11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Tamaulipas</w:t>
                    </w:r>
                    <w:r w:rsidRPr="00FC63FC">
                      <w:rPr>
                        <w:rFonts w:ascii="Calibri" w:hAnsi="Calibri"/>
                        <w:color w:val="FFFFFF"/>
                        <w:spacing w:val="-10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-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pacing w:val="-4"/>
                        <w:sz w:val="36"/>
                      </w:rPr>
                      <w:t>202</w:t>
                    </w:r>
                    <w:r w:rsidR="00DB3AC3" w:rsidRPr="00FC63FC">
                      <w:rPr>
                        <w:rFonts w:ascii="Calibri" w:hAnsi="Calibri"/>
                        <w:color w:val="FFFFFF"/>
                        <w:spacing w:val="-4"/>
                        <w:sz w:val="36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35F28" w:rsidRPr="00FC63FC">
      <w:rPr>
        <w:rFonts w:ascii="Times New Roman" w:hAnsi="Times New Roman" w:cs="Times New Roman"/>
        <w:noProof/>
        <w:color w:val="000000" w:themeColor="text1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07D59AC4" wp14:editId="6EF31D49">
              <wp:simplePos x="0" y="0"/>
              <wp:positionH relativeFrom="page">
                <wp:posOffset>-7495</wp:posOffset>
              </wp:positionH>
              <wp:positionV relativeFrom="page">
                <wp:posOffset>9713625</wp:posOffset>
              </wp:positionV>
              <wp:extent cx="7772400" cy="339319"/>
              <wp:effectExtent l="0" t="0" r="0" b="3810"/>
              <wp:wrapNone/>
              <wp:docPr id="8" name="Graphic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72400" cy="339319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772400" h="886460">
                            <a:moveTo>
                              <a:pt x="7772399" y="0"/>
                            </a:moveTo>
                            <a:lnTo>
                              <a:pt x="0" y="0"/>
                            </a:lnTo>
                            <a:lnTo>
                              <a:pt x="0" y="886445"/>
                            </a:lnTo>
                            <a:lnTo>
                              <a:pt x="7772399" y="886445"/>
                            </a:lnTo>
                            <a:lnTo>
                              <a:pt x="7772399" y="0"/>
                            </a:lnTo>
                            <a:close/>
                          </a:path>
                        </a:pathLst>
                      </a:custGeom>
                      <a:solidFill>
                        <a:srgbClr val="36698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B66595" id="Graphic 8" o:spid="_x0000_s1026" style="position:absolute;margin-left:-.6pt;margin-top:764.85pt;width:612pt;height:26.7pt;z-index:-251654144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page;mso-height-percent:0;mso-height-relative:margin;v-text-anchor:top" coordsize="7772400,886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" path="m7772399,l,,,886445r7772399,l7772399,xe" fillcolor="#366985" stroked="f">
              <v:path arrowok="t"/>
              <w10:wrap anchorx="page" anchory="page"/>
            </v:shape>
          </w:pict>
        </mc:Fallback>
      </mc:AlternateContent>
    </w:r>
  </w:p>
  <w:p w14:paraId="35DF8F8D" w14:textId="11EE374C" w:rsidR="00135F28" w:rsidRPr="00FC63FC" w:rsidRDefault="00135F28" w:rsidP="00126BE7">
    <w:pPr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B9A704" w14:textId="77777777" w:rsidR="00D13767" w:rsidRPr="00FC63FC" w:rsidRDefault="00D13767" w:rsidP="00274A95">
      <w:pPr>
        <w:spacing w:line="240" w:lineRule="auto"/>
      </w:pPr>
      <w:r w:rsidRPr="00FC63FC">
        <w:separator/>
      </w:r>
    </w:p>
  </w:footnote>
  <w:footnote w:type="continuationSeparator" w:id="0">
    <w:p w14:paraId="6B2B024F" w14:textId="77777777" w:rsidR="00D13767" w:rsidRPr="00FC63FC" w:rsidRDefault="00D13767" w:rsidP="00274A95">
      <w:pPr>
        <w:spacing w:line="240" w:lineRule="auto"/>
      </w:pPr>
      <w:r w:rsidRPr="00FC63F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9D2F1A" w14:textId="26C3C2CA" w:rsidR="00557464" w:rsidRPr="00FC63FC" w:rsidRDefault="00557464">
    <w:pPr>
      <w:pStyle w:val="Encabezado"/>
      <w:rPr>
        <w:rFonts w:ascii="Times New Roman" w:hAnsi="Times New Roman" w:cs="Times New Roman"/>
      </w:rPr>
    </w:pPr>
    <w:r w:rsidRPr="00FC63FC">
      <w:rPr>
        <w:rFonts w:ascii="Times New Roman" w:hAnsi="Times New Roman" w:cs="Times New Roman"/>
        <w:noProof/>
      </w:rPr>
      <w:drawing>
        <wp:anchor distT="0" distB="0" distL="114300" distR="114300" simplePos="0" relativeHeight="251660288" behindDoc="0" locked="0" layoutInCell="1" allowOverlap="1" wp14:anchorId="5A5BC168" wp14:editId="04A140A0">
          <wp:simplePos x="0" y="0"/>
          <wp:positionH relativeFrom="column">
            <wp:posOffset>3938270</wp:posOffset>
          </wp:positionH>
          <wp:positionV relativeFrom="paragraph">
            <wp:posOffset>-220657</wp:posOffset>
          </wp:positionV>
          <wp:extent cx="2285365" cy="646430"/>
          <wp:effectExtent l="0" t="0" r="0" b="0"/>
          <wp:wrapSquare wrapText="bothSides"/>
          <wp:docPr id="149763905" name="Picture 176" descr="A black background with a black squar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9763905" name="Picture 176" descr="A black background with a black square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85365" cy="6464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C63FC">
      <w:rPr>
        <w:rFonts w:ascii="Times New Roman" w:hAnsi="Times New Roman" w:cs="Times New Roman"/>
        <w:noProof/>
      </w:rPr>
      <w:drawing>
        <wp:anchor distT="0" distB="0" distL="114300" distR="114300" simplePos="0" relativeHeight="251659264" behindDoc="0" locked="0" layoutInCell="1" allowOverlap="1" wp14:anchorId="42155CFF" wp14:editId="43B59691">
          <wp:simplePos x="0" y="0"/>
          <wp:positionH relativeFrom="column">
            <wp:posOffset>-559320</wp:posOffset>
          </wp:positionH>
          <wp:positionV relativeFrom="paragraph">
            <wp:posOffset>-278682</wp:posOffset>
          </wp:positionV>
          <wp:extent cx="1876425" cy="751345"/>
          <wp:effectExtent l="0" t="0" r="0" b="0"/>
          <wp:wrapSquare wrapText="bothSides"/>
          <wp:docPr id="600634804" name="Picture 175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00634804" name="Picture 175" descr="A close up of a logo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76425" cy="751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63B0066" w14:textId="796B5C60" w:rsidR="009E5394" w:rsidRPr="00FC63FC" w:rsidRDefault="009E5394">
    <w:pPr>
      <w:pStyle w:val="Encabezado"/>
      <w:rPr>
        <w:rFonts w:ascii="Times New Roman" w:hAnsi="Times New Roman" w:cs="Times New Roman"/>
      </w:rPr>
    </w:pPr>
  </w:p>
  <w:p w14:paraId="0F4E9BD9" w14:textId="77777777" w:rsidR="009E5394" w:rsidRPr="00FC63FC" w:rsidRDefault="009E5394">
    <w:pPr>
      <w:pStyle w:val="Encabezado"/>
      <w:rPr>
        <w:rFonts w:ascii="Times New Roman" w:hAnsi="Times New Roman" w:cs="Times New Roman"/>
      </w:rPr>
    </w:pPr>
  </w:p>
  <w:p w14:paraId="0B9EB81B" w14:textId="0D1BB019" w:rsidR="009E5394" w:rsidRPr="00FC63FC" w:rsidRDefault="009E5394">
    <w:pPr>
      <w:pStyle w:val="Encabezado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50DF6"/>
    <w:multiLevelType w:val="multilevel"/>
    <w:tmpl w:val="A2D07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A543A0"/>
    <w:multiLevelType w:val="multilevel"/>
    <w:tmpl w:val="02CA7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454BB7"/>
    <w:multiLevelType w:val="multilevel"/>
    <w:tmpl w:val="01547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C53AA6"/>
    <w:multiLevelType w:val="multilevel"/>
    <w:tmpl w:val="89365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571406"/>
    <w:multiLevelType w:val="multilevel"/>
    <w:tmpl w:val="A6664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B63A10"/>
    <w:multiLevelType w:val="multilevel"/>
    <w:tmpl w:val="908E2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B85AF7"/>
    <w:multiLevelType w:val="hybridMultilevel"/>
    <w:tmpl w:val="EAC428B8"/>
    <w:lvl w:ilvl="0" w:tplc="787E07E6">
      <w:numFmt w:val="bullet"/>
      <w:lvlText w:val=""/>
      <w:lvlJc w:val="left"/>
      <w:pPr>
        <w:ind w:left="1762" w:hanging="2295"/>
      </w:pPr>
      <w:rPr>
        <w:rFonts w:ascii="Wingdings" w:eastAsia="Wingdings" w:hAnsi="Wingdings" w:cs="Wingdings" w:hint="default"/>
        <w:spacing w:val="0"/>
        <w:w w:val="100"/>
        <w:lang w:val="es-ES" w:eastAsia="en-US" w:bidi="ar-SA"/>
      </w:rPr>
    </w:lvl>
    <w:lvl w:ilvl="1" w:tplc="43BCEF0C">
      <w:numFmt w:val="bullet"/>
      <w:lvlText w:val="•"/>
      <w:lvlJc w:val="left"/>
      <w:pPr>
        <w:ind w:left="2676" w:hanging="2295"/>
      </w:pPr>
      <w:rPr>
        <w:rFonts w:hint="default"/>
        <w:lang w:val="es-ES" w:eastAsia="en-US" w:bidi="ar-SA"/>
      </w:rPr>
    </w:lvl>
    <w:lvl w:ilvl="2" w:tplc="311A3686">
      <w:numFmt w:val="bullet"/>
      <w:lvlText w:val="•"/>
      <w:lvlJc w:val="left"/>
      <w:pPr>
        <w:ind w:left="3592" w:hanging="2295"/>
      </w:pPr>
      <w:rPr>
        <w:rFonts w:hint="default"/>
        <w:lang w:val="es-ES" w:eastAsia="en-US" w:bidi="ar-SA"/>
      </w:rPr>
    </w:lvl>
    <w:lvl w:ilvl="3" w:tplc="306E3C48">
      <w:numFmt w:val="bullet"/>
      <w:lvlText w:val="•"/>
      <w:lvlJc w:val="left"/>
      <w:pPr>
        <w:ind w:left="4508" w:hanging="2295"/>
      </w:pPr>
      <w:rPr>
        <w:rFonts w:hint="default"/>
        <w:lang w:val="es-ES" w:eastAsia="en-US" w:bidi="ar-SA"/>
      </w:rPr>
    </w:lvl>
    <w:lvl w:ilvl="4" w:tplc="1C6CC0D6">
      <w:numFmt w:val="bullet"/>
      <w:lvlText w:val="•"/>
      <w:lvlJc w:val="left"/>
      <w:pPr>
        <w:ind w:left="5424" w:hanging="2295"/>
      </w:pPr>
      <w:rPr>
        <w:rFonts w:hint="default"/>
        <w:lang w:val="es-ES" w:eastAsia="en-US" w:bidi="ar-SA"/>
      </w:rPr>
    </w:lvl>
    <w:lvl w:ilvl="5" w:tplc="53206B4C">
      <w:numFmt w:val="bullet"/>
      <w:lvlText w:val="•"/>
      <w:lvlJc w:val="left"/>
      <w:pPr>
        <w:ind w:left="6340" w:hanging="2295"/>
      </w:pPr>
      <w:rPr>
        <w:rFonts w:hint="default"/>
        <w:lang w:val="es-ES" w:eastAsia="en-US" w:bidi="ar-SA"/>
      </w:rPr>
    </w:lvl>
    <w:lvl w:ilvl="6" w:tplc="C936B9F6">
      <w:numFmt w:val="bullet"/>
      <w:lvlText w:val="•"/>
      <w:lvlJc w:val="left"/>
      <w:pPr>
        <w:ind w:left="7256" w:hanging="2295"/>
      </w:pPr>
      <w:rPr>
        <w:rFonts w:hint="default"/>
        <w:lang w:val="es-ES" w:eastAsia="en-US" w:bidi="ar-SA"/>
      </w:rPr>
    </w:lvl>
    <w:lvl w:ilvl="7" w:tplc="95EACF18">
      <w:numFmt w:val="bullet"/>
      <w:lvlText w:val="•"/>
      <w:lvlJc w:val="left"/>
      <w:pPr>
        <w:ind w:left="8172" w:hanging="2295"/>
      </w:pPr>
      <w:rPr>
        <w:rFonts w:hint="default"/>
        <w:lang w:val="es-ES" w:eastAsia="en-US" w:bidi="ar-SA"/>
      </w:rPr>
    </w:lvl>
    <w:lvl w:ilvl="8" w:tplc="7ED40C56">
      <w:numFmt w:val="bullet"/>
      <w:lvlText w:val="•"/>
      <w:lvlJc w:val="left"/>
      <w:pPr>
        <w:ind w:left="9088" w:hanging="2295"/>
      </w:pPr>
      <w:rPr>
        <w:rFonts w:hint="default"/>
        <w:lang w:val="es-ES" w:eastAsia="en-US" w:bidi="ar-SA"/>
      </w:rPr>
    </w:lvl>
  </w:abstractNum>
  <w:abstractNum w:abstractNumId="7" w15:restartNumberingAfterBreak="0">
    <w:nsid w:val="327D250B"/>
    <w:multiLevelType w:val="multilevel"/>
    <w:tmpl w:val="B1488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D96254"/>
    <w:multiLevelType w:val="multilevel"/>
    <w:tmpl w:val="DD3A9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A35CC4"/>
    <w:multiLevelType w:val="multilevel"/>
    <w:tmpl w:val="2BFA8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7C6899"/>
    <w:multiLevelType w:val="multilevel"/>
    <w:tmpl w:val="07849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EF6701"/>
    <w:multiLevelType w:val="multilevel"/>
    <w:tmpl w:val="A4ACF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ACC4972"/>
    <w:multiLevelType w:val="multilevel"/>
    <w:tmpl w:val="9A4E1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875394D"/>
    <w:multiLevelType w:val="multilevel"/>
    <w:tmpl w:val="09567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D427197"/>
    <w:multiLevelType w:val="multilevel"/>
    <w:tmpl w:val="D8BE9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0B40E7"/>
    <w:multiLevelType w:val="multilevel"/>
    <w:tmpl w:val="3940B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82A5217"/>
    <w:multiLevelType w:val="multilevel"/>
    <w:tmpl w:val="25AA2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D8D10FA"/>
    <w:multiLevelType w:val="multilevel"/>
    <w:tmpl w:val="08920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1B8618F"/>
    <w:multiLevelType w:val="multilevel"/>
    <w:tmpl w:val="E47AC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58131BE"/>
    <w:multiLevelType w:val="multilevel"/>
    <w:tmpl w:val="FA542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6C6DDE"/>
    <w:multiLevelType w:val="hybridMultilevel"/>
    <w:tmpl w:val="39946E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5929316">
    <w:abstractNumId w:val="6"/>
  </w:num>
  <w:num w:numId="2" w16cid:durableId="566494991">
    <w:abstractNumId w:val="20"/>
  </w:num>
  <w:num w:numId="3" w16cid:durableId="1084491515">
    <w:abstractNumId w:val="11"/>
  </w:num>
  <w:num w:numId="4" w16cid:durableId="1944721812">
    <w:abstractNumId w:val="18"/>
  </w:num>
  <w:num w:numId="5" w16cid:durableId="1958680605">
    <w:abstractNumId w:val="10"/>
  </w:num>
  <w:num w:numId="6" w16cid:durableId="716975655">
    <w:abstractNumId w:val="15"/>
  </w:num>
  <w:num w:numId="7" w16cid:durableId="1679307314">
    <w:abstractNumId w:val="8"/>
  </w:num>
  <w:num w:numId="8" w16cid:durableId="1483815401">
    <w:abstractNumId w:val="19"/>
  </w:num>
  <w:num w:numId="9" w16cid:durableId="692918573">
    <w:abstractNumId w:val="7"/>
  </w:num>
  <w:num w:numId="10" w16cid:durableId="238564919">
    <w:abstractNumId w:val="16"/>
  </w:num>
  <w:num w:numId="11" w16cid:durableId="1249389293">
    <w:abstractNumId w:val="13"/>
  </w:num>
  <w:num w:numId="12" w16cid:durableId="2125953585">
    <w:abstractNumId w:val="9"/>
  </w:num>
  <w:num w:numId="13" w16cid:durableId="850340608">
    <w:abstractNumId w:val="12"/>
  </w:num>
  <w:num w:numId="14" w16cid:durableId="2025400458">
    <w:abstractNumId w:val="2"/>
  </w:num>
  <w:num w:numId="15" w16cid:durableId="416562204">
    <w:abstractNumId w:val="14"/>
  </w:num>
  <w:num w:numId="16" w16cid:durableId="264386886">
    <w:abstractNumId w:val="5"/>
  </w:num>
  <w:num w:numId="17" w16cid:durableId="1423988244">
    <w:abstractNumId w:val="0"/>
  </w:num>
  <w:num w:numId="18" w16cid:durableId="152530420">
    <w:abstractNumId w:val="17"/>
  </w:num>
  <w:num w:numId="19" w16cid:durableId="1184124671">
    <w:abstractNumId w:val="3"/>
  </w:num>
  <w:num w:numId="20" w16cid:durableId="370805722">
    <w:abstractNumId w:val="4"/>
  </w:num>
  <w:num w:numId="21" w16cid:durableId="103011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BEB"/>
    <w:rsid w:val="00005688"/>
    <w:rsid w:val="0002242A"/>
    <w:rsid w:val="00100351"/>
    <w:rsid w:val="00103FAD"/>
    <w:rsid w:val="00126BE7"/>
    <w:rsid w:val="00133579"/>
    <w:rsid w:val="00135F28"/>
    <w:rsid w:val="00185BA1"/>
    <w:rsid w:val="001A35E4"/>
    <w:rsid w:val="001A7D24"/>
    <w:rsid w:val="001B1064"/>
    <w:rsid w:val="001C2BB6"/>
    <w:rsid w:val="0025664D"/>
    <w:rsid w:val="00274A95"/>
    <w:rsid w:val="002E15E3"/>
    <w:rsid w:val="00306D24"/>
    <w:rsid w:val="003565E3"/>
    <w:rsid w:val="003A7BFA"/>
    <w:rsid w:val="003B24E5"/>
    <w:rsid w:val="003C43F1"/>
    <w:rsid w:val="003E6370"/>
    <w:rsid w:val="00410F4C"/>
    <w:rsid w:val="004148EA"/>
    <w:rsid w:val="00417DDB"/>
    <w:rsid w:val="00465C00"/>
    <w:rsid w:val="004875C9"/>
    <w:rsid w:val="004A1141"/>
    <w:rsid w:val="004B6A29"/>
    <w:rsid w:val="004D3C08"/>
    <w:rsid w:val="0053007F"/>
    <w:rsid w:val="00557464"/>
    <w:rsid w:val="00572AEE"/>
    <w:rsid w:val="005D56A9"/>
    <w:rsid w:val="005D6E6B"/>
    <w:rsid w:val="005F0DBF"/>
    <w:rsid w:val="00622081"/>
    <w:rsid w:val="00666636"/>
    <w:rsid w:val="00681F84"/>
    <w:rsid w:val="006A3CAA"/>
    <w:rsid w:val="006C5284"/>
    <w:rsid w:val="006D6B29"/>
    <w:rsid w:val="00731E02"/>
    <w:rsid w:val="007A3C22"/>
    <w:rsid w:val="007C63F4"/>
    <w:rsid w:val="00842FB4"/>
    <w:rsid w:val="00875999"/>
    <w:rsid w:val="00885B3C"/>
    <w:rsid w:val="008A07B8"/>
    <w:rsid w:val="008B1566"/>
    <w:rsid w:val="00913805"/>
    <w:rsid w:val="009955B4"/>
    <w:rsid w:val="009A6CFD"/>
    <w:rsid w:val="009E5394"/>
    <w:rsid w:val="00A0170E"/>
    <w:rsid w:val="00A21786"/>
    <w:rsid w:val="00A2204D"/>
    <w:rsid w:val="00A3607F"/>
    <w:rsid w:val="00A6280D"/>
    <w:rsid w:val="00A66FF5"/>
    <w:rsid w:val="00A8660D"/>
    <w:rsid w:val="00AB0C16"/>
    <w:rsid w:val="00AC3BEB"/>
    <w:rsid w:val="00AE139A"/>
    <w:rsid w:val="00B003F5"/>
    <w:rsid w:val="00B46311"/>
    <w:rsid w:val="00B500A4"/>
    <w:rsid w:val="00B508F7"/>
    <w:rsid w:val="00B72DE1"/>
    <w:rsid w:val="00B75021"/>
    <w:rsid w:val="00BD7B67"/>
    <w:rsid w:val="00BF7CC1"/>
    <w:rsid w:val="00C02CA8"/>
    <w:rsid w:val="00C34026"/>
    <w:rsid w:val="00C35594"/>
    <w:rsid w:val="00C913FA"/>
    <w:rsid w:val="00CB7FC0"/>
    <w:rsid w:val="00CD071E"/>
    <w:rsid w:val="00D13767"/>
    <w:rsid w:val="00D31BB1"/>
    <w:rsid w:val="00D851F2"/>
    <w:rsid w:val="00D8530F"/>
    <w:rsid w:val="00D9497C"/>
    <w:rsid w:val="00DB3AC3"/>
    <w:rsid w:val="00DF10F4"/>
    <w:rsid w:val="00E1050F"/>
    <w:rsid w:val="00E37D43"/>
    <w:rsid w:val="00ED44AE"/>
    <w:rsid w:val="00EE4542"/>
    <w:rsid w:val="00F71B47"/>
    <w:rsid w:val="00F81F3D"/>
    <w:rsid w:val="00F90F66"/>
    <w:rsid w:val="00F91B80"/>
    <w:rsid w:val="00FC6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55AD06"/>
  <w15:chartTrackingRefBased/>
  <w15:docId w15:val="{1617320A-2C2C-4B49-9033-451043310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579"/>
    <w:pPr>
      <w:spacing w:line="276" w:lineRule="auto"/>
      <w:jc w:val="both"/>
    </w:pPr>
    <w:rPr>
      <w:rFonts w:ascii="Visby" w:hAnsi="Visby"/>
    </w:rPr>
  </w:style>
  <w:style w:type="paragraph" w:styleId="Ttulo1">
    <w:name w:val="heading 1"/>
    <w:basedOn w:val="Normal"/>
    <w:next w:val="Normal"/>
    <w:link w:val="Ttulo1Car"/>
    <w:uiPriority w:val="9"/>
    <w:qFormat/>
    <w:rsid w:val="00133579"/>
    <w:pPr>
      <w:keepNext/>
      <w:keepLines/>
      <w:spacing w:line="360" w:lineRule="auto"/>
      <w:jc w:val="left"/>
      <w:outlineLvl w:val="0"/>
    </w:pPr>
    <w:rPr>
      <w:rFonts w:eastAsiaTheme="majorEastAsia" w:cstheme="majorBidi"/>
      <w:b/>
      <w:sz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3579"/>
    <w:pPr>
      <w:keepNext/>
      <w:keepLines/>
      <w:spacing w:line="360" w:lineRule="auto"/>
      <w:jc w:val="left"/>
      <w:outlineLvl w:val="1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C3B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C3B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C3B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C3BE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C3BE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C3BE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C3BE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33579"/>
    <w:rPr>
      <w:rFonts w:ascii="Visby" w:eastAsiaTheme="majorEastAsia" w:hAnsi="Visby" w:cstheme="majorBidi"/>
      <w:b/>
      <w:sz w:val="28"/>
    </w:rPr>
  </w:style>
  <w:style w:type="character" w:customStyle="1" w:styleId="Ttulo2Car">
    <w:name w:val="Título 2 Car"/>
    <w:basedOn w:val="Fuentedeprrafopredeter"/>
    <w:link w:val="Ttulo2"/>
    <w:uiPriority w:val="9"/>
    <w:rsid w:val="00133579"/>
    <w:rPr>
      <w:rFonts w:ascii="Visby" w:eastAsiaTheme="majorEastAsia" w:hAnsi="Visby" w:cstheme="majorBidi"/>
      <w:b/>
      <w:color w:val="000000" w:themeColor="text1"/>
      <w:sz w:val="28"/>
      <w:szCs w:val="32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C3BEB"/>
    <w:rPr>
      <w:rFonts w:eastAsiaTheme="majorEastAsia" w:cstheme="majorBidi"/>
      <w:color w:val="0F4761" w:themeColor="accent1" w:themeShade="BF"/>
      <w:sz w:val="28"/>
      <w:szCs w:val="28"/>
      <w:lang w:val="es-ES_tradnl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C3BEB"/>
    <w:rPr>
      <w:rFonts w:eastAsiaTheme="majorEastAsia" w:cstheme="majorBidi"/>
      <w:i/>
      <w:iCs/>
      <w:color w:val="0F4761" w:themeColor="accent1" w:themeShade="BF"/>
      <w:lang w:val="es-ES_tradnl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C3BEB"/>
    <w:rPr>
      <w:rFonts w:eastAsiaTheme="majorEastAsia" w:cstheme="majorBidi"/>
      <w:color w:val="0F4761" w:themeColor="accent1" w:themeShade="BF"/>
      <w:lang w:val="es-ES_tradnl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C3BEB"/>
    <w:rPr>
      <w:rFonts w:eastAsiaTheme="majorEastAsia" w:cstheme="majorBidi"/>
      <w:i/>
      <w:iCs/>
      <w:color w:val="595959" w:themeColor="text1" w:themeTint="A6"/>
      <w:lang w:val="es-ES_tradnl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C3BEB"/>
    <w:rPr>
      <w:rFonts w:eastAsiaTheme="majorEastAsia" w:cstheme="majorBidi"/>
      <w:color w:val="595959" w:themeColor="text1" w:themeTint="A6"/>
      <w:lang w:val="es-ES_tradnl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C3BEB"/>
    <w:rPr>
      <w:rFonts w:eastAsiaTheme="majorEastAsia" w:cstheme="majorBidi"/>
      <w:i/>
      <w:iCs/>
      <w:color w:val="272727" w:themeColor="text1" w:themeTint="D8"/>
      <w:lang w:val="es-ES_tradnl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C3BEB"/>
    <w:rPr>
      <w:rFonts w:eastAsiaTheme="majorEastAsia" w:cstheme="majorBidi"/>
      <w:color w:val="272727" w:themeColor="text1" w:themeTint="D8"/>
      <w:lang w:val="es-ES_tradnl"/>
    </w:rPr>
  </w:style>
  <w:style w:type="paragraph" w:styleId="Ttulo">
    <w:name w:val="Title"/>
    <w:basedOn w:val="Normal"/>
    <w:next w:val="Normal"/>
    <w:link w:val="TtuloCar"/>
    <w:uiPriority w:val="10"/>
    <w:qFormat/>
    <w:rsid w:val="00AC3BE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C3BEB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/>
    </w:rPr>
  </w:style>
  <w:style w:type="paragraph" w:styleId="Subttulo">
    <w:name w:val="Subtitle"/>
    <w:basedOn w:val="Normal"/>
    <w:next w:val="Normal"/>
    <w:link w:val="SubttuloCar"/>
    <w:uiPriority w:val="11"/>
    <w:qFormat/>
    <w:rsid w:val="00AC3BE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C3BEB"/>
    <w:rPr>
      <w:rFonts w:eastAsiaTheme="majorEastAsia" w:cstheme="majorBidi"/>
      <w:color w:val="595959" w:themeColor="text1" w:themeTint="A6"/>
      <w:spacing w:val="15"/>
      <w:sz w:val="28"/>
      <w:szCs w:val="28"/>
      <w:lang w:val="es-ES_tradnl"/>
    </w:rPr>
  </w:style>
  <w:style w:type="paragraph" w:styleId="Cita">
    <w:name w:val="Quote"/>
    <w:basedOn w:val="Normal"/>
    <w:next w:val="Normal"/>
    <w:link w:val="CitaCar"/>
    <w:uiPriority w:val="29"/>
    <w:qFormat/>
    <w:rsid w:val="00AC3BE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C3BEB"/>
    <w:rPr>
      <w:i/>
      <w:iCs/>
      <w:color w:val="404040" w:themeColor="text1" w:themeTint="BF"/>
      <w:lang w:val="es-ES_tradnl"/>
    </w:rPr>
  </w:style>
  <w:style w:type="paragraph" w:styleId="Prrafodelista">
    <w:name w:val="List Paragraph"/>
    <w:basedOn w:val="Normal"/>
    <w:uiPriority w:val="1"/>
    <w:qFormat/>
    <w:rsid w:val="00AC3BE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C3BE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C3B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C3BEB"/>
    <w:rPr>
      <w:i/>
      <w:iCs/>
      <w:color w:val="0F4761" w:themeColor="accent1" w:themeShade="BF"/>
      <w:lang w:val="es-ES_tradnl"/>
    </w:rPr>
  </w:style>
  <w:style w:type="character" w:styleId="Referenciaintensa">
    <w:name w:val="Intense Reference"/>
    <w:basedOn w:val="Fuentedeprrafopredeter"/>
    <w:uiPriority w:val="32"/>
    <w:qFormat/>
    <w:rsid w:val="00AC3BEB"/>
    <w:rPr>
      <w:b/>
      <w:bCs/>
      <w:smallCaps/>
      <w:color w:val="0F4761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1"/>
    <w:qFormat/>
    <w:rsid w:val="00B508F7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kern w:val="0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508F7"/>
    <w:rPr>
      <w:rFonts w:ascii="Times New Roman" w:eastAsia="Times New Roman" w:hAnsi="Times New Roman" w:cs="Times New Roman"/>
      <w:kern w:val="0"/>
      <w:lang w:val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F91B80"/>
    <w:pPr>
      <w:spacing w:before="120"/>
      <w:jc w:val="left"/>
    </w:pPr>
    <w:rPr>
      <w:rFonts w:asciiTheme="minorHAnsi" w:hAnsiTheme="minorHAnsi"/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F91B80"/>
    <w:pPr>
      <w:spacing w:before="120"/>
      <w:ind w:left="240"/>
      <w:jc w:val="left"/>
    </w:pPr>
    <w:rPr>
      <w:rFonts w:asciiTheme="minorHAnsi" w:hAnsiTheme="minorHAnsi"/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F91B80"/>
    <w:pPr>
      <w:ind w:left="480"/>
      <w:jc w:val="left"/>
    </w:pPr>
    <w:rPr>
      <w:rFonts w:asciiTheme="minorHAnsi" w:hAnsi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F91B80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F91B80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F91B80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F91B80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F91B80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F91B80"/>
    <w:pPr>
      <w:ind w:left="1920"/>
      <w:jc w:val="left"/>
    </w:pPr>
    <w:rPr>
      <w:rFonts w:asciiTheme="minorHAnsi" w:hAnsiTheme="minorHAnsi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F91B80"/>
    <w:rPr>
      <w:color w:val="46788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74A95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74A95"/>
    <w:rPr>
      <w:rFonts w:ascii="Visby" w:hAnsi="Visby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274A95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74A95"/>
    <w:rPr>
      <w:rFonts w:ascii="Visby" w:hAnsi="Visby"/>
      <w:lang w:val="en-US"/>
    </w:rPr>
  </w:style>
  <w:style w:type="character" w:styleId="Nmerodepgina">
    <w:name w:val="page number"/>
    <w:basedOn w:val="Fuentedeprrafopredeter"/>
    <w:uiPriority w:val="99"/>
    <w:semiHidden/>
    <w:unhideWhenUsed/>
    <w:rsid w:val="00274A95"/>
  </w:style>
  <w:style w:type="table" w:styleId="Tablaconcuadrcula">
    <w:name w:val="Table Grid"/>
    <w:basedOn w:val="Tablanormal"/>
    <w:uiPriority w:val="39"/>
    <w:rsid w:val="003B24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1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6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8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8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1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78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0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56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8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1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8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6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5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4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8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0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3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1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3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0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9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image" Target="media/image7.jpe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2E104D4E9FF1C4C9E68907D424A89FE" ma:contentTypeVersion="0" ma:contentTypeDescription="Crear nuevo documento." ma:contentTypeScope="" ma:versionID="b4fa037dfbfe3faa76c735185dd1b32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88669a25a4819ff64d85379b870750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1E1C59E-C785-0641-92A3-CE073C9E71F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D98BAFA-1AA2-44FF-97F1-70E76703A8A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C93B088-6D08-48F7-B092-43582C10A82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25F35B4-78C3-4CBA-BE84-F451FCB5F5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586</Words>
  <Characters>3228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Garcia Ruiz Alejandro Humberto</dc:creator>
  <cp:keywords/>
  <dc:description/>
  <cp:lastModifiedBy>Ortiz Doria Efrain Alejandro</cp:lastModifiedBy>
  <cp:revision>2</cp:revision>
  <cp:lastPrinted>2024-09-01T22:06:00Z</cp:lastPrinted>
  <dcterms:created xsi:type="dcterms:W3CDTF">2025-03-07T22:54:00Z</dcterms:created>
  <dcterms:modified xsi:type="dcterms:W3CDTF">2025-03-07T22:54:00Z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0x010100A2E104D4E9FF1C4C9E68907D424A89FE</vt:lpwstr>
  </property>
</Properties>
</file>