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5.6" w:lineRule="auto"/>
        <w:ind w:firstLine="360"/>
        <w:contextualSpacing w:val="0"/>
        <w:jc w:val="center"/>
        <w:rPr>
          <w:rFonts w:ascii="Droid Sans" w:cs="Droid Sans" w:eastAsia="Droid Sans" w:hAnsi="Droid Sans"/>
          <w:b w:val="1"/>
          <w:color w:val="000000"/>
        </w:rPr>
      </w:pPr>
      <w:bookmarkStart w:colFirst="0" w:colLast="0" w:name="_wmvjdlkr72oe" w:id="0"/>
      <w:bookmarkEnd w:id="0"/>
      <w:r w:rsidDel="00000000" w:rsidR="00000000" w:rsidRPr="00000000">
        <w:rPr>
          <w:rFonts w:ascii="Droid Sans" w:cs="Droid Sans" w:eastAsia="Droid Sans" w:hAnsi="Droid Sans"/>
          <w:b w:val="1"/>
          <w:color w:val="000000"/>
          <w:rtl w:val="0"/>
        </w:rPr>
        <w:t xml:space="preserve">Проект по Структури от </w:t>
      </w:r>
      <w:r w:rsidDel="00000000" w:rsidR="00000000" w:rsidRPr="00000000">
        <w:rPr>
          <w:b w:val="1"/>
          <w:color w:val="000000"/>
          <w:rtl w:val="0"/>
        </w:rPr>
        <w:t xml:space="preserve">д</w:t>
      </w:r>
      <w:r w:rsidDel="00000000" w:rsidR="00000000" w:rsidRPr="00000000">
        <w:rPr>
          <w:rFonts w:ascii="Droid Sans" w:cs="Droid Sans" w:eastAsia="Droid Sans" w:hAnsi="Droid Sans"/>
          <w:b w:val="1"/>
          <w:color w:val="000000"/>
          <w:rtl w:val="0"/>
        </w:rPr>
        <w:t xml:space="preserve">анни и програмиране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Droid Sans" w:cs="Droid Sans" w:eastAsia="Droid Sans" w:hAnsi="Droid Sans"/>
          <w:i w:val="1"/>
          <w:rtl w:val="0"/>
        </w:rPr>
        <w:t xml:space="preserve">(спец. Компютърни науки, 201</w:t>
      </w:r>
      <w:r w:rsidDel="00000000" w:rsidR="00000000" w:rsidRPr="00000000">
        <w:rPr>
          <w:i w:val="1"/>
          <w:rtl w:val="0"/>
        </w:rPr>
        <w:t xml:space="preserve">7</w:t>
      </w:r>
      <w:r w:rsidDel="00000000" w:rsidR="00000000" w:rsidRPr="00000000">
        <w:rPr>
          <w:rFonts w:ascii="Droid Sans" w:cs="Droid Sans" w:eastAsia="Droid Sans" w:hAnsi="Droid Sans"/>
          <w:i w:val="1"/>
          <w:rtl w:val="0"/>
        </w:rPr>
        <w:t xml:space="preserve">/1</w:t>
      </w:r>
      <w:r w:rsidDel="00000000" w:rsidR="00000000" w:rsidRPr="00000000">
        <w:rPr>
          <w:i w:val="1"/>
          <w:rtl w:val="0"/>
        </w:rPr>
        <w:t xml:space="preserve">8</w:t>
      </w:r>
      <w:r w:rsidDel="00000000" w:rsidR="00000000" w:rsidRPr="00000000">
        <w:rPr>
          <w:rFonts w:ascii="Droid Sans" w:cs="Droid Sans" w:eastAsia="Droid Sans" w:hAnsi="Droid Sans"/>
          <w:i w:val="1"/>
          <w:rtl w:val="0"/>
        </w:rPr>
        <w:t xml:space="preserve">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contextualSpacing w:val="0"/>
        <w:jc w:val="both"/>
        <w:rPr>
          <w:rFonts w:ascii="Droid Sans" w:cs="Droid Sans" w:eastAsia="Droid Sans" w:hAnsi="Droid Sans"/>
        </w:rPr>
      </w:pPr>
      <w:bookmarkStart w:colFirst="0" w:colLast="0" w:name="_uilq7eqrku9x" w:id="1"/>
      <w:bookmarkEnd w:id="1"/>
      <w:r w:rsidDel="00000000" w:rsidR="00000000" w:rsidRPr="00000000">
        <w:rPr>
          <w:rFonts w:ascii="Droid Sans" w:cs="Droid Sans" w:eastAsia="Droid Sans" w:hAnsi="Droid Sans"/>
          <w:rtl w:val="0"/>
        </w:rPr>
        <w:t xml:space="preserve">Карта на град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 се реализира програма, която представя карта на град. Информацията за картата се съдържа в текстов файл. На всеки ред във файла на първа позиция стои името на дадено кръстовище, а след него двойки от имена на други кръстовища и дължината на улицата от първото кръстовище до второто например:</w:t>
      </w: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firstLine="720"/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Попа БСФС 150  5Кьошета 1000</w:t>
        <w:br w:type="textWrapping"/>
        <w:tab/>
        <w:t xml:space="preserve">БСФС Попа 150</w:t>
        <w:br w:type="textWrapping"/>
        <w:tab/>
        <w:t xml:space="preserve">5Кьошета НДК 400</w:t>
        <w:br w:type="textWrapping"/>
        <w:tab/>
        <w:t xml:space="preserve">НДК Попа 800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Забележете, че е възможно да има еднопосочни улици, също така е възможно улиците в двете различни посоки да са различни по дължина, но не е възможно да има две различни улици в една и съща посока между едни и същи кръстовища.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тази карта реализирайте: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Проверка дали има път между две зададени кръстовища.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Намиране на трите най-кратки пътя между две зададени кръстовища.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При наличието на затворени кръстовища (които да бъдат подавани като списък) да се намери трите алтернативни най-кратки пътища между две зададени кръстовища.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Проверка дали при дадено кръстовище за начална точка е възможно да обиколи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 част от града </w:t>
      </w:r>
      <w:r w:rsidDel="00000000" w:rsidR="00000000" w:rsidRPr="00000000">
        <w:rPr>
          <w:rtl w:val="0"/>
        </w:rPr>
        <w:t xml:space="preserve">и върнем </w:t>
      </w:r>
      <w:r w:rsidDel="00000000" w:rsidR="00000000" w:rsidRPr="00000000">
        <w:rPr>
          <w:rtl w:val="0"/>
        </w:rPr>
        <w:t xml:space="preserve">обратно от там от където сме тръгнали.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Проверка дали можем да направим пълна туристическа обиколка на всички улици без да минаваме по една и съща улица два пъти. Ако такава обиколка е възможна, да се намери маршрута на тази обиколка.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Проверка дали е възможно да стигнем от дадено кръстовище до всички останали.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Намиране на всички задънени улици (еднопосочна улица която свършва в кръстовище от което не излизат улици). Улиците описваме като двойка от имената на кръстовището от което започва и кръстовището, където свършва.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Бонус:</w:t>
      </w:r>
      <w:r w:rsidDel="00000000" w:rsidR="00000000" w:rsidRPr="00000000">
        <w:rPr>
          <w:rtl w:val="0"/>
        </w:rPr>
        <w:t xml:space="preserve"> Да се реализира интерактивен режим на изпълнение на програмата. Тя се стартира в този режим като при изпълнение на програмата се даде първи параметър -i, последван от файла с картата и кръстовище на което се намираме. Чрез конкретния режим се дава достъп до следните команди: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— да се извежда кръстовището на което се намираме в момента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change @</w:t>
      </w:r>
      <w:r w:rsidDel="00000000" w:rsidR="00000000" w:rsidRPr="00000000">
        <w:rPr>
          <w:rtl w:val="0"/>
        </w:rPr>
        <w:t xml:space="preserve"> — да променя кръстовището на което се намираме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neighbours</w:t>
      </w:r>
      <w:r w:rsidDel="00000000" w:rsidR="00000000" w:rsidRPr="00000000">
        <w:rPr>
          <w:rtl w:val="0"/>
        </w:rPr>
        <w:t xml:space="preserve"> — да отпечатва всички съседни кръстовища на настоящото (съседно кръстовище е такова, което можем да достигнем от настоящото бе да преминаваме пред междинни кръстовища)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move @</w:t>
      </w:r>
      <w:r w:rsidDel="00000000" w:rsidR="00000000" w:rsidRPr="00000000">
        <w:rPr>
          <w:rtl w:val="0"/>
        </w:rPr>
        <w:t xml:space="preserve"> — мести текущата позиция от кръстовището, на което се намираме, до кръстовището, посочено на мястото на @ и извежда последователността от кръстовища през които се преминава, за да се достигне до там. Ако път от нашето кръстовище до подаденото няма, информация за това да се изведе на екрана и настоящото кръстовище да не бъде променяно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close @</w:t>
      </w:r>
      <w:r w:rsidDel="00000000" w:rsidR="00000000" w:rsidRPr="00000000">
        <w:rPr>
          <w:rtl w:val="0"/>
        </w:rPr>
        <w:t xml:space="preserve"> — да се добави кръстовището посочено в @ към затворените кръстовища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open @</w:t>
      </w:r>
      <w:r w:rsidDel="00000000" w:rsidR="00000000" w:rsidRPr="00000000">
        <w:rPr>
          <w:rtl w:val="0"/>
        </w:rPr>
        <w:t xml:space="preserve"> — премахва кръстовището от списъка @ от списъка на затворените.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 — извежда всички затворени кръстовища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tour</w:t>
      </w:r>
      <w:r w:rsidDel="00000000" w:rsidR="00000000" w:rsidRPr="00000000">
        <w:rPr>
          <w:rtl w:val="0"/>
        </w:rPr>
        <w:t xml:space="preserve"> — извежда маршрут на туристическа обиколка на града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