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nigrocapillus)*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Puerto Maldonado--Juan Mayta's Farm,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Yellow-billed Teal (oxyptera) [MG] - Anas flavirostris oxyptera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>Yellow-billed Teal [ssp.] - Anas flavirostris oxyptera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>Yellow-billed Teal (Sharp-winged) [MG] - Anas flavirostris oxyptera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Huacarpay, Paucartambo (pueblo), Pilcopata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Rio Alto Madre de Dios--Amazonia Lodge a Boca Manú,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Cocha Blanco,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Manú--Thousand-meter Bridge a Chontachacra (900-1100m),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Manú--Cock-of-the-Rock Lek, Carretera a Manú--Paso Acjanaco a Wayquecha,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Cocha Blanco,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>Ssp. geoffroyi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 (Andean) [PG] - Colibri cyanotus cyanotus/crissalis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>Lesser Violetear [ssp.] - Colibri cyanotus crissalis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>Green Violet-ear (Mountain) [PG] - Colibri thalassinus [Mountain]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>Ssp. crissalis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Laguna de Huacarpay,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Festive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chalybeus)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Festive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Butterfly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(Lophornis chalybeus)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(Lophornis verreauxii)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Festive Coquette (Butterfly) [PG] - Lophornis chalybeus verreauxii/klagesi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>Festive Coquette [ssp.] - Lophornis chalybeus verreauxii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>Butterfly Coquette [ssp.] - Lophornis verreauxii verreauxii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>Ssp. verreauxii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 (Eastern) [EMG] - Oreonympha nobilis nobilis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>Bearded Mountaineer [ssp.] (E) - Oreonympha nobilis nobilis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>Eastern Mountaineer [MS] (E) - Oreonympha nobilis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Sapphire-vented Puffleg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Coppery-naped Puffleg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(Eriocnemis luciani) | </w:t>
      </w:r>
      <w:r>
        <w:rPr>
          <w:color w:val="ff0000"/>
          <w:rFonts w:ascii="Calibri" w:eastAsia="Calibri" w:hAnsi="Calibri" w:cs="Calibri"/>
          <w:sz w:val="24"/>
          <w:szCs w:val="24"/>
        </w:rPr>
        <w:t>(Eriocnemis sapphiropygia)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Sapphire-vented Puffleg (Coppery-naped) [EPG] - Eriocnemis luciani sapphiropygia/catharina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>Sapphire-vented Puffleg [ssp.] - Eriocnemis luciani sapphiropygia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>Coppery-naped Puffleg [ssp.] - Eriocnemis sapphiropygia sapphiropygia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>Ssp. sapphiropygia (E)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 (Anna's) [EMG] - Ocreatus underwoodii annae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>Rufous-booted Racket-tail [ssp.] (E) - Ocreatus addae annae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>Booted Racket-tail (Rufous-booted) [PG] - Ocreatus underwoodii [Rufous-booted]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(Amazilia lactea)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Rio Madre de Dios--Manú Wildlife Center a Tambo Blanquillo Lodge,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Black-necked Stilt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White-backed Stilt [MS]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Black-winged Stilt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>(Himantopus mexicanus)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(Himantopus melanurus)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(Himantopus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1948b,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1958a, </w:t>
      </w:r>
      <w:r>
        <w:rPr>
          <w:rFonts w:ascii="Calibri" w:eastAsia="Calibri" w:hAnsi="Calibri" w:cs="Calibri"/>
          <w:sz w:val="24"/>
          <w:szCs w:val="24"/>
        </w:rPr>
        <w:t xml:space="preserve">Vaurie </w:t>
      </w:r>
      <w:r>
        <w:rPr>
          <w:rFonts w:ascii="Calibri" w:eastAsia="Calibri" w:hAnsi="Calibri" w:cs="Calibri"/>
          <w:sz w:val="24"/>
          <w:szCs w:val="24"/>
        </w:rPr>
        <w:t xml:space="preserve">1965c,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Haverschmidt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Mees </w:t>
      </w:r>
      <w:r>
        <w:rPr>
          <w:rFonts w:ascii="Calibri" w:eastAsia="Calibri" w:hAnsi="Calibri" w:cs="Calibri"/>
          <w:sz w:val="24"/>
          <w:szCs w:val="24"/>
        </w:rPr>
        <w:t xml:space="preserve">1994)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("Common </w:t>
      </w:r>
      <w:r>
        <w:rPr>
          <w:rFonts w:ascii="Calibri" w:eastAsia="Calibri" w:hAnsi="Calibri" w:cs="Calibri"/>
          <w:sz w:val="24"/>
          <w:szCs w:val="24"/>
        </w:rPr>
        <w:t xml:space="preserve">Stilt")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(2003).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continue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e.g.,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(1996), </w:t>
      </w:r>
      <w:r>
        <w:rPr>
          <w:rFonts w:ascii="Calibri" w:eastAsia="Calibri" w:hAnsi="Calibri" w:cs="Calibri"/>
          <w:sz w:val="24"/>
          <w:szCs w:val="24"/>
        </w:rPr>
        <w:t xml:space="preserve">Christidis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Boles </w:t>
      </w:r>
      <w:r>
        <w:rPr>
          <w:rFonts w:ascii="Calibri" w:eastAsia="Calibri" w:hAnsi="Calibri" w:cs="Calibri"/>
          <w:sz w:val="24"/>
          <w:szCs w:val="24"/>
        </w:rPr>
        <w:t xml:space="preserve">(2008),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near-globally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superspecies </w:t>
      </w:r>
      <w:r>
        <w:rPr>
          <w:rFonts w:ascii="Calibri" w:eastAsia="Calibri" w:hAnsi="Calibri" w:cs="Calibri"/>
          <w:sz w:val="24"/>
          <w:szCs w:val="24"/>
        </w:rPr>
        <w:t xml:space="preserve">(Mayr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Short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1996),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authors. </w:t>
      </w:r>
      <w:r>
        <w:rPr>
          <w:rFonts w:ascii="Calibri" w:eastAsia="Calibri" w:hAnsi="Calibri" w:cs="Calibri"/>
          <w:sz w:val="24"/>
          <w:szCs w:val="24"/>
        </w:rPr>
        <w:t xml:space="preserve">Virtually </w:t>
      </w:r>
      <w:r>
        <w:rPr>
          <w:rFonts w:ascii="Calibri" w:eastAsia="Calibri" w:hAnsi="Calibri" w:cs="Calibri"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available </w:t>
      </w:r>
      <w:r>
        <w:rPr>
          <w:rFonts w:ascii="Calibri" w:eastAsia="Calibri" w:hAnsi="Calibri" w:cs="Calibri"/>
          <w:sz w:val="24"/>
          <w:szCs w:val="24"/>
        </w:rPr>
        <w:t xml:space="preserve">relevant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taxon-ranking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allopatric </w:t>
      </w:r>
      <w:r>
        <w:rPr>
          <w:rFonts w:ascii="Calibri" w:eastAsia="Calibri" w:hAnsi="Calibri" w:cs="Calibri"/>
          <w:sz w:val="24"/>
          <w:szCs w:val="24"/>
        </w:rPr>
        <w:t xml:space="preserve">populations.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contact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hybridization </w:t>
      </w:r>
      <w:r>
        <w:rPr>
          <w:rFonts w:ascii="Calibri" w:eastAsia="Calibri" w:hAnsi="Calibri" w:cs="Calibri"/>
          <w:sz w:val="24"/>
          <w:szCs w:val="24"/>
        </w:rPr>
        <w:t xml:space="preserve">occurs, </w:t>
      </w:r>
      <w:r>
        <w:rPr>
          <w:rFonts w:ascii="Calibri" w:eastAsia="Calibri" w:hAnsi="Calibri" w:cs="Calibri"/>
          <w:sz w:val="24"/>
          <w:szCs w:val="24"/>
        </w:rPr>
        <w:t xml:space="preserve">affords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opportunities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study.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(2014)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broadly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(as </w:t>
      </w:r>
      <w:r>
        <w:rPr>
          <w:rFonts w:ascii="Calibri" w:eastAsia="Calibri" w:hAnsi="Calibri" w:cs="Calibri"/>
          <w:sz w:val="24"/>
          <w:szCs w:val="24"/>
        </w:rPr>
        <w:t xml:space="preserve">“Black-winged </w:t>
      </w:r>
      <w:r>
        <w:rPr>
          <w:rFonts w:ascii="Calibri" w:eastAsia="Calibri" w:hAnsi="Calibri" w:cs="Calibri"/>
          <w:sz w:val="24"/>
          <w:szCs w:val="24"/>
        </w:rPr>
        <w:t xml:space="preserve">Stilt”).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 (Black-necked) [MG] - Himantopus mexicanus mexicanus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>Black-necked Stilt [ssp.] - Himantopus mexicanus mexicanus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>Black-winged Stilt (Black-necked) [MG] - Himantopus himantopus mexicanus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 (White-backed) [MG] - Himantopus mexicanus melanurus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>White-backed Stilt [MS] - Himantopus melanurus</w:t>
      </w:r>
      <w:r>
        <w:br/>
      </w:r>
      <w:r>
        <w:br/>
      </w:r>
      <w:r>
        <w:rPr>
          <w:color w:val="ff0000"/>
          <w:rFonts w:ascii="Calibri" w:eastAsia="Calibri" w:hAnsi="Calibri" w:cs="Calibri"/>
          <w:sz w:val="24"/>
          <w:szCs w:val="24"/>
        </w:rPr>
        <w:t>Black-winged Stilt (White-backed) [MG] - Himantopus himantopus melanurus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Puente Huambutio.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(Phalacrocorax brasilianus)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Cocha Blanco, Cock-of-the-Rock Lodge &amp; Manu Paradise Lodge, Estación Biológica Villa Carmen,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Puerto Maldonado--Juan Mayta's Farm, Rio Alto Madre de Dios--Amazonia Lodge a Boca Manú, Rio Alto Madre de Dios--Manu Wildlife Center a Boca Colorado,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Laguna de Huacarpay, Manú Wildlife Center (Valqui A5.1), Rio Alto Madre de Dios--Amazonia Lodge a Boca Manú, Rio Alto Madre de Dios--Manu Wildlife Center a Boca Colorado.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Estación Biológica Villa Carmen, Laguna de Huacarpay,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Farm,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Carretera a Manú--Pilcopata a Atalaya (500-600m), Estación Biológica Villa Carmen, Puerto Maldonado--Juan Mayta's Farm, Rio Alto Madre de Dios--Manu Wildlife Center a Boca Colorado,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Cocha Blanco, Estación Biológica Villa Carmen, Puerto Maldonado--Juan Mayta's Farm, Rio Alto Madre de Dios--Amazonia Lodge a Boca Manú,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Manú--Tanager Corner a Thousand-meter Bridge (1100-1300m),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Carretera a Manú--Thousand-meter Bridge a Chontachacra (900-1100m), Cocha Blanco, Estación Biológica Villa Carmen, Manú Wildlife Center (Valqui A5.1), Puente Quita Calzones,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Rio Alto Madre de Dios--Amazonia Lodge a Boca Manú, Rio Madre de Dios--Boca Manú a Manú Wildlife Center, Rio Madre de Dios--Manú Wildlife Center a Tambo Blanquillo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Manú--Sector Buenos Aires,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Centro Recreacional El Rancho, Cocha Blanco,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Cocha Blanco, Cock-of-the-Rock Lodge &amp; Manu Paradise Lodge,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 (Black-throated)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Cocha Blanco,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Cusco to Paucartambo -13.3513x-71.6070.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Puente Quita Calzones,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Manú Wildlife Center (Valqui A5.1),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Alto Madre de Dios--Manu Wildlife Center a Boca Colorado,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Estación Biológica Villa Carmen, Rio Alto Madre de Dios--Amazonia Lodge a Boca Manú, Rio Alto Madre de Dios--Manu Wildlife Center a Boca Colorado,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White-backed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leuconota)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(Hylopezus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rufum)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Manú--Rocotal Medio (2000-2200m), Carretera a Manú--Thousand-meter Bridge a Chontachacra (900-1100m),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Cock-of-the-Rock Lodge &amp; Manu Paradise Lodge, Manú Cloud Forest Lodge (1500-1700m),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Carretera Cachuela, Carretera a Manú--Patria (600-900m), Cocha Blanco, Estación Biológica Villa Carmen, Manú Wildlife Center (Valqui A5.1),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Cachuela, Carretera a Manú--Chonta Chaca, Cocha Blanco, Cock-of-the-Rock Lodge &amp; Manu Paradise Lodge, Estación Biológica Villa Carmen,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Carretera a Manú--Paso Acjanaco a Wayquecha, Carretera a Manú--Rocotal, Carretera a Manú--Túneles Pillahuata (2600-2800m), Cock-of-the-Rock Lodge &amp; Manu Paradise Lodge,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Cock-of-the-Rock Lodge &amp; Manu Paradise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Rio Alto Madre de Dios--Amazonia Lodge a Boca Manú, Rio Alto Madre de Dios--Manu Wildlife Center a Boca Colorado, Rio Madre de Dios--Boca Manú a Manú Wildlife Center, Rio Madre de Dios--Manú Wildlife Center a Tambo Blanquillo Lodge,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Sedge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(Cistothorus platensis)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Manú--Patria (600-900m),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Manú--Pilcopata a Atalaya (500-600m), Cock-of-the-Rock Lodge &amp; Manu Paradise Lodge,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Cock-of-the-Rock Lodge &amp; Manu Paradise Lodge, Estación Biológica Villa Carmen, Manú Wildlife Center (Valqui A5.1),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Cock-of-the-Rock Lodge &amp; Manu Paradise Lodge,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Manú Wildlife Center (Valqui A5.1),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Lodge, Puente Quita Calzones,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bonariensis)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Cocha Blanco, Cock-of-the-Rock Lodge &amp; Manu Paradise Lodge, Estación Biológica Villa Carmen, Manú Wildlife Center (Valqui A5.1),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Centro Recreacional El Rancho,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cyanocephala)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Manú--Cock-of-the-Rock Lek,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Carretera a Manú--Tanager Corner a Thousand-meter Bridge (1100-1300m), Carretera a Manú--Thousand-meter Bridge a Chontachacra (900-1100m),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 Medio (2000-2200m),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Manú--Pilcopata a Atalaya (500-600m),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unicolor)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Mourning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fruticeti)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Bambu Lodge,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Cachuela, Carretera a Manú--Thousand-meter Bridge a Chontachacra (900-1100m).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Grayish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Manú--Pilcopata a Atalaya (500-600m),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534.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grossus)*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2020-04-06T18:12:32Z</dcterms:created>
  <dcterms:modified xsi:type="dcterms:W3CDTF">2020-04-06T18:12:32Z</dcterms:modified>
</cp:coreProperties>
</file>