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F0E" w:rsidRDefault="007C5BFA" w:rsidP="007C5BFA">
      <w:pPr>
        <w:pStyle w:val="1"/>
      </w:pPr>
      <w:r>
        <w:rPr>
          <w:rFonts w:hint="eastAsia"/>
        </w:rPr>
        <w:t>公告</w:t>
      </w:r>
    </w:p>
    <w:p w:rsidR="007C5BFA" w:rsidRDefault="007C5BFA"/>
    <w:p w:rsidR="007C5BFA" w:rsidRDefault="007C5BFA">
      <w:r>
        <w:rPr>
          <w:rFonts w:hint="eastAsia"/>
        </w:rPr>
        <w:t>现阶段公告必须内更新才能更改，而且格式的修改麻烦</w:t>
      </w:r>
    </w:p>
    <w:p w:rsidR="007C5BFA" w:rsidRDefault="007C5BFA">
      <w:r>
        <w:rPr>
          <w:rFonts w:hint="eastAsia"/>
        </w:rPr>
        <w:t>现修改为</w:t>
      </w:r>
      <w:r>
        <w:t>web</w:t>
      </w:r>
      <w:r>
        <w:rPr>
          <w:rFonts w:hint="eastAsia"/>
        </w:rPr>
        <w:t>公告形式，随时修改</w:t>
      </w:r>
    </w:p>
    <w:p w:rsidR="007C5BFA" w:rsidRPr="007C5BFA" w:rsidRDefault="007C5BFA">
      <w:r>
        <w:rPr>
          <w:rFonts w:hint="eastAsia"/>
        </w:rPr>
        <w:t>优点为：既可以实现简单的公告页面，也可形成漂亮的公告页面</w:t>
      </w:r>
    </w:p>
    <w:p w:rsidR="007C5BFA" w:rsidRDefault="007C5BFA"/>
    <w:p w:rsidR="007C5BFA" w:rsidRDefault="007C5BFA" w:rsidP="007C5BFA">
      <w:pPr>
        <w:pStyle w:val="2"/>
      </w:pPr>
      <w:r>
        <w:rPr>
          <w:rFonts w:hint="eastAsia"/>
        </w:rPr>
        <w:t>公告显示时间及位置：</w:t>
      </w:r>
    </w:p>
    <w:p w:rsidR="007C5BFA" w:rsidRDefault="007C5BFA" w:rsidP="007C5BFA">
      <w:pPr>
        <w:jc w:val="center"/>
      </w:pPr>
      <w:r>
        <w:t>1</w:t>
      </w:r>
      <w:r>
        <w:rPr>
          <w:rFonts w:hint="eastAsia"/>
        </w:rPr>
        <w:t>：玩家在</w:t>
      </w:r>
      <w:r>
        <w:t>SDK</w:t>
      </w:r>
      <w:r>
        <w:rPr>
          <w:rFonts w:hint="eastAsia"/>
        </w:rPr>
        <w:t>登录登录后，未点击开始游戏按钮前（时间位置信息参考梦想海贼王）</w:t>
      </w:r>
      <w:r w:rsidRPr="007C5BFA">
        <w:rPr>
          <w:rFonts w:hint="eastAsia"/>
          <w:noProof/>
        </w:rPr>
        <w:drawing>
          <wp:inline distT="0" distB="0" distL="0" distR="0">
            <wp:extent cx="1499649" cy="2661083"/>
            <wp:effectExtent l="19050" t="0" r="5301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662" cy="266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FA" w:rsidRDefault="007C5BFA">
      <w:r>
        <w:rPr>
          <w:rFonts w:hint="eastAsia"/>
        </w:rPr>
        <w:t>参考梦想海贼王位置：</w:t>
      </w:r>
    </w:p>
    <w:p w:rsidR="007C5BFA" w:rsidRPr="007C5BFA" w:rsidRDefault="007C5BFA" w:rsidP="007C5BFA">
      <w:pPr>
        <w:jc w:val="center"/>
      </w:pPr>
      <w:r w:rsidRPr="007C5BFA">
        <w:rPr>
          <w:rFonts w:hint="eastAsia"/>
          <w:noProof/>
        </w:rPr>
        <w:drawing>
          <wp:inline distT="0" distB="0" distL="0" distR="0">
            <wp:extent cx="1626870" cy="2886831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72" cy="2887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FA" w:rsidRDefault="007C5BFA" w:rsidP="007C5BFA">
      <w:pPr>
        <w:jc w:val="left"/>
      </w:pPr>
      <w:r>
        <w:lastRenderedPageBreak/>
        <w:t>2</w:t>
      </w:r>
      <w:r>
        <w:rPr>
          <w:rFonts w:hint="eastAsia"/>
        </w:rPr>
        <w:t>：玩家成功登录游戏后：</w:t>
      </w:r>
    </w:p>
    <w:p w:rsidR="007C5BFA" w:rsidRDefault="007C5BFA" w:rsidP="007C5BFA">
      <w:pPr>
        <w:jc w:val="center"/>
      </w:pPr>
      <w:r w:rsidRPr="007C5BFA">
        <w:rPr>
          <w:rFonts w:hint="eastAsia"/>
          <w:noProof/>
        </w:rPr>
        <w:drawing>
          <wp:inline distT="0" distB="0" distL="0" distR="0">
            <wp:extent cx="2029870" cy="3601941"/>
            <wp:effectExtent l="19050" t="0" r="84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97" cy="3602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FA" w:rsidRDefault="007C5BFA" w:rsidP="007C5BFA">
      <w:pPr>
        <w:jc w:val="left"/>
      </w:pPr>
    </w:p>
    <w:p w:rsidR="007C5BFA" w:rsidRDefault="007C5BFA" w:rsidP="007C5BFA">
      <w:pPr>
        <w:pStyle w:val="2"/>
      </w:pPr>
      <w:r>
        <w:t>Web</w:t>
      </w:r>
      <w:r>
        <w:rPr>
          <w:rFonts w:hint="eastAsia"/>
        </w:rPr>
        <w:t>公告样式</w:t>
      </w:r>
    </w:p>
    <w:p w:rsidR="007C5BFA" w:rsidRDefault="007C5BFA" w:rsidP="007C5BFA">
      <w:pPr>
        <w:jc w:val="left"/>
      </w:pPr>
      <w:r>
        <w:rPr>
          <w:rFonts w:hint="eastAsia"/>
        </w:rPr>
        <w:t>两个公告采用</w:t>
      </w:r>
      <w:r>
        <w:t>web</w:t>
      </w:r>
      <w:r>
        <w:rPr>
          <w:rFonts w:hint="eastAsia"/>
        </w:rPr>
        <w:t>独立编辑，但使用现有编辑模式、样式，使用</w:t>
      </w:r>
      <w:r>
        <w:t>HTML</w:t>
      </w:r>
      <w:r>
        <w:rPr>
          <w:rFonts w:hint="eastAsia"/>
        </w:rPr>
        <w:t>语言控制换行、颜色、大小，优点在于可以自行控制样式，甚至可以加入图片</w:t>
      </w:r>
    </w:p>
    <w:p w:rsidR="007C5BFA" w:rsidRPr="007C5BFA" w:rsidRDefault="007C5BFA" w:rsidP="007C5BFA">
      <w:pPr>
        <w:jc w:val="left"/>
      </w:pPr>
      <w:r>
        <w:rPr>
          <w:rFonts w:hint="eastAsia"/>
        </w:rPr>
        <w:t>相当于在游戏中加入一个浏览器框架，内容由运营同学配合</w:t>
      </w:r>
      <w:r>
        <w:t>web</w:t>
      </w:r>
      <w:r>
        <w:rPr>
          <w:rFonts w:hint="eastAsia"/>
        </w:rPr>
        <w:t>支撑来进行编辑</w:t>
      </w:r>
    </w:p>
    <w:p w:rsidR="007C5BFA" w:rsidRDefault="007C5BFA" w:rsidP="007C5BFA">
      <w:r>
        <w:rPr>
          <w:rFonts w:hint="eastAsia"/>
        </w:rPr>
        <w:t>显示效果：</w:t>
      </w:r>
    </w:p>
    <w:p w:rsidR="007C5BFA" w:rsidRDefault="00825959" w:rsidP="007C5BFA">
      <w:pPr>
        <w:jc w:val="center"/>
      </w:pPr>
      <w:r>
        <w:rPr>
          <w:noProof/>
        </w:rPr>
        <w:lastRenderedPageBreak/>
        <w:pict>
          <v:rect id="_x0000_s1026" style="position:absolute;left:0;text-align:left;margin-left:107.25pt;margin-top:30.7pt;width:201.6pt;height:245.4pt;z-index:251658240">
            <v:textbox>
              <w:txbxContent>
                <w:p w:rsidR="007C5BFA" w:rsidRDefault="007C5BFA" w:rsidP="007C5BFA">
                  <w:pPr>
                    <w:jc w:val="center"/>
                  </w:pPr>
                  <w:r>
                    <w:rPr>
                      <w:rFonts w:hint="eastAsia"/>
                    </w:rPr>
                    <w:t>更改为</w:t>
                  </w:r>
                  <w:r>
                    <w:t>web</w:t>
                  </w:r>
                  <w:r>
                    <w:rPr>
                      <w:rFonts w:hint="eastAsia"/>
                    </w:rPr>
                    <w:t>框架，指向独立地址</w:t>
                  </w:r>
                </w:p>
              </w:txbxContent>
            </v:textbox>
          </v:rect>
        </w:pict>
      </w:r>
      <w:r w:rsidR="007C5BFA">
        <w:rPr>
          <w:noProof/>
        </w:rPr>
        <w:drawing>
          <wp:inline distT="0" distB="0" distL="0" distR="0">
            <wp:extent cx="2756420" cy="3856382"/>
            <wp:effectExtent l="19050" t="0" r="583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35" cy="3858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FA" w:rsidRDefault="007C5BFA" w:rsidP="007C5BFA">
      <w:pPr>
        <w:jc w:val="left"/>
      </w:pPr>
      <w:r>
        <w:rPr>
          <w:rFonts w:hint="eastAsia"/>
        </w:rPr>
        <w:t>编辑器样式：</w:t>
      </w:r>
      <w:r>
        <w:rPr>
          <w:rFonts w:hint="eastAsia"/>
          <w:noProof/>
        </w:rPr>
        <w:drawing>
          <wp:inline distT="0" distB="0" distL="0" distR="0">
            <wp:extent cx="5274310" cy="1608996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8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FA" w:rsidRDefault="007C5BFA" w:rsidP="007C5BFA">
      <w:r>
        <w:rPr>
          <w:rFonts w:hint="eastAsia"/>
        </w:rPr>
        <w:t>为达到最优效果，使用</w:t>
      </w:r>
      <w:r>
        <w:t>HTML</w:t>
      </w:r>
      <w:r>
        <w:rPr>
          <w:rFonts w:hint="eastAsia"/>
        </w:rPr>
        <w:t>语言进行修饰编辑，所以编辑器功能可以使用代码</w:t>
      </w:r>
    </w:p>
    <w:p w:rsidR="007C5BFA" w:rsidRDefault="007C5BFA" w:rsidP="007C5BFA"/>
    <w:p w:rsidR="007C5BFA" w:rsidRDefault="007C5BFA" w:rsidP="007C5BFA"/>
    <w:p w:rsidR="007C5BFA" w:rsidRDefault="007C5BFA" w:rsidP="007C5BFA">
      <w:r>
        <w:rPr>
          <w:rFonts w:hint="eastAsia"/>
        </w:rPr>
        <w:t>预期目标：参考游戏（白猫计划）</w:t>
      </w:r>
    </w:p>
    <w:p w:rsidR="007C5BFA" w:rsidRDefault="00825959" w:rsidP="007C5BFA">
      <w:pPr>
        <w:rPr>
          <w:rFonts w:hint="eastAsia"/>
        </w:rPr>
      </w:pPr>
      <w:r>
        <w:rPr>
          <w:noProof/>
        </w:rPr>
        <w:lastRenderedPageBreak/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0" type="#_x0000_t48" style="position:absolute;left:0;text-align:left;margin-left:388.35pt;margin-top:161.85pt;width:1in;height:48pt;z-index:251662336" adj="-28755,-14108,-15180,,,,-13890,-13838" fillcolor="white [3201]" strokecolor="black [3200]" strokeweight="2.5pt">
            <v:shadow color="#868686"/>
            <v:textbox>
              <w:txbxContent>
                <w:p w:rsidR="007C5BFA" w:rsidRDefault="007C5BFA" w:rsidP="007C5BFA">
                  <w:r>
                    <w:rPr>
                      <w:rFonts w:hint="eastAsia"/>
                    </w:rPr>
                    <w:t>WEB</w:t>
                  </w:r>
                  <w:r>
                    <w:rPr>
                      <w:rFonts w:hint="eastAsia"/>
                    </w:rPr>
                    <w:t>內容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48" style="position:absolute;left:0;text-align:left;margin-left:398.7pt;margin-top:54.15pt;width:1in;height:48pt;z-index:251661312" adj="-13890,-13838,-7800,,,,-13890,-13838" fillcolor="white [3201]" strokecolor="#4bacc6 [3208]" strokeweight="2.5pt">
            <v:shadow color="#868686"/>
            <v:textbox>
              <w:txbxContent>
                <w:p w:rsidR="007C5BFA" w:rsidRDefault="007C5BFA">
                  <w:r>
                    <w:rPr>
                      <w:rFonts w:hint="eastAsia"/>
                    </w:rPr>
                    <w:t>公告框架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28" style="position:absolute;left:0;text-align:left;margin-left:191.9pt;margin-top:10.3pt;width:155.25pt;height:268.8pt;z-index:251660288" filled="f" strokecolor="red" strokeweight="3pt"/>
        </w:pict>
      </w:r>
      <w:r>
        <w:rPr>
          <w:noProof/>
        </w:rPr>
        <w:pict>
          <v:rect id="_x0000_s1027" style="position:absolute;left:0;text-align:left;margin-left:186.75pt;margin-top:2.5pt;width:166.95pt;height:304.9pt;z-index:251659264" filled="f" strokecolor="red" strokeweight="3pt"/>
        </w:pict>
      </w:r>
      <w:r w:rsidR="007C5BFA" w:rsidRPr="007C5BFA">
        <w:rPr>
          <w:rFonts w:hint="eastAsia"/>
          <w:noProof/>
        </w:rPr>
        <w:drawing>
          <wp:inline distT="0" distB="0" distL="0" distR="0">
            <wp:extent cx="2202793" cy="3909957"/>
            <wp:effectExtent l="19050" t="0" r="7007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29" cy="391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5BFA" w:rsidRPr="007C5BFA">
        <w:t xml:space="preserve"> </w:t>
      </w:r>
      <w:r w:rsidR="007C5BFA" w:rsidRPr="007C5BFA">
        <w:rPr>
          <w:noProof/>
        </w:rPr>
        <w:drawing>
          <wp:inline distT="0" distB="0" distL="0" distR="0">
            <wp:extent cx="2207315" cy="3916810"/>
            <wp:effectExtent l="19050" t="0" r="248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452" cy="3917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1A7" w:rsidRDefault="007011A7" w:rsidP="007C5BFA">
      <w:pPr>
        <w:rPr>
          <w:rFonts w:hint="eastAsia"/>
        </w:rPr>
      </w:pPr>
    </w:p>
    <w:p w:rsidR="007011A7" w:rsidRDefault="007011A7" w:rsidP="007011A7">
      <w:pPr>
        <w:pStyle w:val="2"/>
        <w:rPr>
          <w:rFonts w:hint="eastAsia"/>
        </w:rPr>
      </w:pPr>
      <w:r>
        <w:rPr>
          <w:rFonts w:hint="eastAsia"/>
        </w:rPr>
        <w:t>公告按鈕</w:t>
      </w:r>
    </w:p>
    <w:p w:rsidR="007011A7" w:rsidRPr="007011A7" w:rsidRDefault="007011A7" w:rsidP="007011A7">
      <w:pPr>
        <w:jc w:val="left"/>
        <w:rPr>
          <w:rFonts w:hint="eastAsia"/>
        </w:rPr>
      </w:pPr>
      <w:r>
        <w:rPr>
          <w:rFonts w:hint="eastAsia"/>
        </w:rPr>
        <w:t>公告按鈕的位置需要修改，懸浮在商城按鈕上方，注意不要与新号的礼包重合：</w:t>
      </w:r>
    </w:p>
    <w:p w:rsidR="007011A7" w:rsidRPr="007011A7" w:rsidRDefault="007011A7" w:rsidP="007011A7">
      <w:pPr>
        <w:jc w:val="left"/>
      </w:pPr>
      <w:r>
        <w:rPr>
          <w:rFonts w:hint="eastAsia"/>
          <w:noProof/>
        </w:rPr>
        <w:pict>
          <v:shape id="_x0000_s1032" type="#_x0000_t48" style="position:absolute;margin-left:213.8pt;margin-top:87.1pt;width:1in;height:30.9pt;z-index:251664384" adj="-24960,-16252,-13290,6291,,6291,-14595,-15833" fillcolor="white [3201]" strokecolor="#c0504d [3205]" strokeweight="2.5pt">
            <v:shadow color="#868686"/>
            <v:textbox>
              <w:txbxContent>
                <w:p w:rsidR="007011A7" w:rsidRDefault="007011A7">
                  <w:r>
                    <w:rPr>
                      <w:rFonts w:hint="eastAsia"/>
                    </w:rPr>
                    <w:t>预期位置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1392479</wp:posOffset>
            </wp:positionH>
            <wp:positionV relativeFrom="paragraph">
              <wp:posOffset>607437</wp:posOffset>
            </wp:positionV>
            <wp:extent cx="302819" cy="335208"/>
            <wp:effectExtent l="19050" t="0" r="1981" b="0"/>
            <wp:wrapNone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19" cy="33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011A7">
        <w:rPr>
          <w:rFonts w:hint="eastAsia"/>
        </w:rPr>
        <w:drawing>
          <wp:inline distT="0" distB="0" distL="0" distR="0">
            <wp:extent cx="1812803" cy="3218688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476" cy="3221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11A7" w:rsidRPr="007011A7" w:rsidSect="00652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724" w:rsidRDefault="001E6724" w:rsidP="007011A7">
      <w:r>
        <w:separator/>
      </w:r>
    </w:p>
  </w:endnote>
  <w:endnote w:type="continuationSeparator" w:id="1">
    <w:p w:rsidR="001E6724" w:rsidRDefault="001E6724" w:rsidP="007011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724" w:rsidRDefault="001E6724" w:rsidP="007011A7">
      <w:r>
        <w:separator/>
      </w:r>
    </w:p>
  </w:footnote>
  <w:footnote w:type="continuationSeparator" w:id="1">
    <w:p w:rsidR="001E6724" w:rsidRDefault="001E6724" w:rsidP="007011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5BFA"/>
    <w:rsid w:val="001E6724"/>
    <w:rsid w:val="00595E47"/>
    <w:rsid w:val="00652F0E"/>
    <w:rsid w:val="007011A7"/>
    <w:rsid w:val="007C5BFA"/>
    <w:rsid w:val="00825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" type="callout" idref="#_x0000_s1030"/>
        <o:r id="V:Rule2" type="callout" idref="#_x0000_s1029"/>
        <o:r id="V:Rule4" type="callout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0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C5B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5BF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C5BF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C5BF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C5BFA"/>
    <w:rPr>
      <w:b/>
      <w:bCs/>
      <w:kern w:val="44"/>
      <w:sz w:val="44"/>
      <w:szCs w:val="44"/>
    </w:rPr>
  </w:style>
  <w:style w:type="paragraph" w:styleId="a4">
    <w:name w:val="Document Map"/>
    <w:basedOn w:val="a"/>
    <w:link w:val="Char0"/>
    <w:uiPriority w:val="99"/>
    <w:semiHidden/>
    <w:unhideWhenUsed/>
    <w:rsid w:val="007C5BFA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7C5BFA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7C5B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1"/>
    <w:uiPriority w:val="99"/>
    <w:semiHidden/>
    <w:unhideWhenUsed/>
    <w:rsid w:val="00701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7011A7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701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7011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2014-09-06T03:44:00Z</dcterms:created>
  <dcterms:modified xsi:type="dcterms:W3CDTF">2014-09-06T05:33:00Z</dcterms:modified>
</cp:coreProperties>
</file>