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C19" w:rsidRDefault="000D5204" w:rsidP="000D5204">
      <w:pPr>
        <w:pStyle w:val="1"/>
        <w:jc w:val="center"/>
        <w:rPr>
          <w:rFonts w:hint="eastAsia"/>
        </w:rPr>
      </w:pPr>
      <w:r>
        <w:rPr>
          <w:rFonts w:hint="eastAsia"/>
        </w:rPr>
        <w:t>裝備鎖定按鈕（图标）</w:t>
      </w:r>
    </w:p>
    <w:p w:rsidR="006F735C" w:rsidRPr="00981F20" w:rsidRDefault="006F735C" w:rsidP="006F735C">
      <w:pPr>
        <w:pStyle w:val="2"/>
      </w:pPr>
      <w:r>
        <w:rPr>
          <w:rFonts w:hint="eastAsia"/>
        </w:rPr>
        <w:t>改动记录</w:t>
      </w:r>
    </w:p>
    <w:tbl>
      <w:tblPr>
        <w:tblStyle w:val="2-5"/>
        <w:tblW w:w="0" w:type="auto"/>
        <w:tblLook w:val="04A0"/>
      </w:tblPr>
      <w:tblGrid>
        <w:gridCol w:w="2093"/>
        <w:gridCol w:w="6429"/>
      </w:tblGrid>
      <w:tr w:rsidR="006F735C" w:rsidTr="007472B1">
        <w:trPr>
          <w:cnfStyle w:val="100000000000"/>
        </w:trPr>
        <w:tc>
          <w:tcPr>
            <w:cnfStyle w:val="001000000100"/>
            <w:tcW w:w="2093" w:type="dxa"/>
          </w:tcPr>
          <w:p w:rsidR="006F735C" w:rsidRDefault="006F735C" w:rsidP="007472B1">
            <w:r>
              <w:rPr>
                <w:rFonts w:hint="eastAsia"/>
              </w:rPr>
              <w:t>时间</w:t>
            </w:r>
          </w:p>
        </w:tc>
        <w:tc>
          <w:tcPr>
            <w:tcW w:w="6429" w:type="dxa"/>
          </w:tcPr>
          <w:p w:rsidR="006F735C" w:rsidRDefault="006F735C" w:rsidP="007472B1">
            <w:pPr>
              <w:cnfStyle w:val="100000000000"/>
            </w:pPr>
            <w:r>
              <w:rPr>
                <w:rFonts w:hint="eastAsia"/>
              </w:rPr>
              <w:t>改动</w:t>
            </w:r>
          </w:p>
        </w:tc>
      </w:tr>
      <w:tr w:rsidR="006F735C" w:rsidTr="007472B1">
        <w:trPr>
          <w:cnfStyle w:val="000000100000"/>
        </w:trPr>
        <w:tc>
          <w:tcPr>
            <w:cnfStyle w:val="001000000000"/>
            <w:tcW w:w="2093" w:type="dxa"/>
          </w:tcPr>
          <w:p w:rsidR="006F735C" w:rsidRDefault="006F735C" w:rsidP="007472B1">
            <w:r>
              <w:rPr>
                <w:rFonts w:hint="eastAsia"/>
              </w:rPr>
              <w:t>20140917</w:t>
            </w:r>
          </w:p>
        </w:tc>
        <w:tc>
          <w:tcPr>
            <w:tcW w:w="6429" w:type="dxa"/>
          </w:tcPr>
          <w:p w:rsidR="006F735C" w:rsidRDefault="006F735C" w:rsidP="007472B1">
            <w:pPr>
              <w:cnfStyle w:val="000000100000"/>
            </w:pPr>
            <w:r>
              <w:rPr>
                <w:rFonts w:hint="eastAsia"/>
              </w:rPr>
              <w:t>建立初稿</w:t>
            </w:r>
          </w:p>
        </w:tc>
      </w:tr>
      <w:tr w:rsidR="006F735C" w:rsidTr="007472B1">
        <w:tc>
          <w:tcPr>
            <w:cnfStyle w:val="001000000000"/>
            <w:tcW w:w="2093" w:type="dxa"/>
          </w:tcPr>
          <w:p w:rsidR="006F735C" w:rsidRDefault="006F735C" w:rsidP="007472B1"/>
        </w:tc>
        <w:tc>
          <w:tcPr>
            <w:tcW w:w="6429" w:type="dxa"/>
          </w:tcPr>
          <w:p w:rsidR="006F735C" w:rsidRDefault="006F735C" w:rsidP="007472B1">
            <w:pPr>
              <w:cnfStyle w:val="000000000000"/>
            </w:pPr>
          </w:p>
        </w:tc>
      </w:tr>
      <w:tr w:rsidR="006F735C" w:rsidTr="007472B1">
        <w:trPr>
          <w:cnfStyle w:val="000000100000"/>
        </w:trPr>
        <w:tc>
          <w:tcPr>
            <w:cnfStyle w:val="001000000000"/>
            <w:tcW w:w="2093" w:type="dxa"/>
          </w:tcPr>
          <w:p w:rsidR="006F735C" w:rsidRDefault="006F735C" w:rsidP="007472B1"/>
        </w:tc>
        <w:tc>
          <w:tcPr>
            <w:tcW w:w="6429" w:type="dxa"/>
          </w:tcPr>
          <w:p w:rsidR="006F735C" w:rsidRDefault="006F735C" w:rsidP="007472B1">
            <w:pPr>
              <w:cnfStyle w:val="000000100000"/>
            </w:pPr>
          </w:p>
        </w:tc>
      </w:tr>
      <w:tr w:rsidR="006F735C" w:rsidTr="007472B1">
        <w:tc>
          <w:tcPr>
            <w:cnfStyle w:val="001000000000"/>
            <w:tcW w:w="2093" w:type="dxa"/>
          </w:tcPr>
          <w:p w:rsidR="006F735C" w:rsidRDefault="006F735C" w:rsidP="007472B1"/>
        </w:tc>
        <w:tc>
          <w:tcPr>
            <w:tcW w:w="6429" w:type="dxa"/>
          </w:tcPr>
          <w:p w:rsidR="006F735C" w:rsidRDefault="006F735C" w:rsidP="007472B1">
            <w:pPr>
              <w:cnfStyle w:val="000000000000"/>
            </w:pPr>
          </w:p>
        </w:tc>
      </w:tr>
      <w:tr w:rsidR="006F735C" w:rsidTr="007472B1">
        <w:trPr>
          <w:cnfStyle w:val="000000100000"/>
        </w:trPr>
        <w:tc>
          <w:tcPr>
            <w:cnfStyle w:val="001000000000"/>
            <w:tcW w:w="2093" w:type="dxa"/>
          </w:tcPr>
          <w:p w:rsidR="006F735C" w:rsidRDefault="006F735C" w:rsidP="007472B1"/>
        </w:tc>
        <w:tc>
          <w:tcPr>
            <w:tcW w:w="6429" w:type="dxa"/>
          </w:tcPr>
          <w:p w:rsidR="006F735C" w:rsidRDefault="006F735C" w:rsidP="007472B1">
            <w:pPr>
              <w:cnfStyle w:val="000000100000"/>
            </w:pPr>
          </w:p>
        </w:tc>
      </w:tr>
      <w:tr w:rsidR="006F735C" w:rsidTr="007472B1">
        <w:tc>
          <w:tcPr>
            <w:cnfStyle w:val="001000000000"/>
            <w:tcW w:w="2093" w:type="dxa"/>
          </w:tcPr>
          <w:p w:rsidR="006F735C" w:rsidRDefault="006F735C" w:rsidP="007472B1"/>
        </w:tc>
        <w:tc>
          <w:tcPr>
            <w:tcW w:w="6429" w:type="dxa"/>
          </w:tcPr>
          <w:p w:rsidR="006F735C" w:rsidRDefault="006F735C" w:rsidP="007472B1">
            <w:pPr>
              <w:cnfStyle w:val="000000000000"/>
            </w:pPr>
          </w:p>
        </w:tc>
      </w:tr>
      <w:tr w:rsidR="006F735C" w:rsidTr="007472B1">
        <w:trPr>
          <w:cnfStyle w:val="000000100000"/>
        </w:trPr>
        <w:tc>
          <w:tcPr>
            <w:cnfStyle w:val="001000000000"/>
            <w:tcW w:w="2093" w:type="dxa"/>
          </w:tcPr>
          <w:p w:rsidR="006F735C" w:rsidRDefault="006F735C" w:rsidP="007472B1"/>
        </w:tc>
        <w:tc>
          <w:tcPr>
            <w:tcW w:w="6429" w:type="dxa"/>
          </w:tcPr>
          <w:p w:rsidR="006F735C" w:rsidRDefault="006F735C" w:rsidP="007472B1">
            <w:pPr>
              <w:cnfStyle w:val="000000100000"/>
            </w:pPr>
          </w:p>
        </w:tc>
      </w:tr>
    </w:tbl>
    <w:p w:rsidR="006F735C" w:rsidRDefault="006F735C" w:rsidP="006F735C"/>
    <w:p w:rsidR="006F735C" w:rsidRDefault="006F735C" w:rsidP="006F735C"/>
    <w:p w:rsidR="006F735C" w:rsidRDefault="006F735C" w:rsidP="006F735C"/>
    <w:p w:rsidR="006F735C" w:rsidRPr="00981F20" w:rsidRDefault="006F735C" w:rsidP="006F735C"/>
    <w:p w:rsidR="006F735C" w:rsidRDefault="006F735C" w:rsidP="006F735C">
      <w:pPr>
        <w:widowControl/>
      </w:pPr>
      <w:r>
        <w:br w:type="page"/>
      </w:r>
    </w:p>
    <w:p w:rsidR="000D5204" w:rsidRDefault="000D5204" w:rsidP="00E243DA">
      <w:pPr>
        <w:pStyle w:val="2"/>
      </w:pPr>
      <w:r>
        <w:rPr>
          <w:rFonts w:hint="eastAsia"/>
        </w:rPr>
        <w:lastRenderedPageBreak/>
        <w:t>按鈕位置：</w:t>
      </w:r>
    </w:p>
    <w:p w:rsidR="000D5204" w:rsidRDefault="000D5204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3094355</wp:posOffset>
            </wp:positionH>
            <wp:positionV relativeFrom="paragraph">
              <wp:posOffset>3954145</wp:posOffset>
            </wp:positionV>
            <wp:extent cx="171450" cy="173355"/>
            <wp:effectExtent l="19050" t="0" r="0" b="0"/>
            <wp:wrapNone/>
            <wp:docPr id="2" name="图片 1" descr="342359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23593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335E">
        <w:rPr>
          <w:noProof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30" type="#_x0000_t48" style="position:absolute;left:0;text-align:left;margin-left:268.55pt;margin-top:254.8pt;width:136.05pt;height:26.95pt;z-index:251663360;mso-position-horizontal-relative:text;mso-position-vertical-relative:text" adj="-13368,24365,-7121,7213,-953,7213,-7264,-44603" fillcolor="white [3201]" strokecolor="#c0504d [3205]" strokeweight="2.5pt">
            <v:shadow color="#868686"/>
            <v:textbox>
              <w:txbxContent>
                <w:p w:rsidR="000D5204" w:rsidRDefault="000D5204" w:rsidP="000D5204">
                  <w:r>
                    <w:rPr>
                      <w:rFonts w:hint="eastAsia"/>
                    </w:rPr>
                    <w:t>方案</w:t>
                  </w:r>
                  <w:r>
                    <w:rPr>
                      <w:rFonts w:hint="eastAsia"/>
                    </w:rPr>
                    <w:t>2</w:t>
                  </w:r>
                  <w:r>
                    <w:rPr>
                      <w:rFonts w:hint="eastAsia"/>
                    </w:rPr>
                    <w:t>，装备锁定图标位置</w:t>
                  </w:r>
                </w:p>
              </w:txbxContent>
            </v:textbox>
            <o:callout v:ext="edit" minusy="t"/>
          </v:shape>
        </w:pict>
      </w:r>
      <w:r w:rsidR="0002335E">
        <w:rPr>
          <w:noProof/>
        </w:rPr>
        <w:pict>
          <v:shape id="_x0000_s1028" type="#_x0000_t48" style="position:absolute;left:0;text-align:left;margin-left:276.45pt;margin-top:164.7pt;width:136.05pt;height:26.95pt;z-index:251659264;mso-position-horizontal-relative:text;mso-position-vertical-relative:text" adj="-13368,24365,-7121,7213,-953,7213,-7264,-44603" fillcolor="white [3201]" strokecolor="#c0504d [3205]" strokeweight="2.5pt">
            <v:shadow color="#868686"/>
            <v:textbox>
              <w:txbxContent>
                <w:p w:rsidR="000D5204" w:rsidRDefault="000D5204">
                  <w:r>
                    <w:rPr>
                      <w:rFonts w:hint="eastAsia"/>
                    </w:rPr>
                    <w:t>方案</w:t>
                  </w:r>
                  <w:r>
                    <w:rPr>
                      <w:rFonts w:hint="eastAsia"/>
                    </w:rPr>
                    <w:t>1</w:t>
                  </w:r>
                  <w:r>
                    <w:rPr>
                      <w:rFonts w:hint="eastAsia"/>
                    </w:rPr>
                    <w:t>，装备锁定按钮位置</w:t>
                  </w:r>
                </w:p>
              </w:txbxContent>
            </v:textbox>
            <o:callout v:ext="edit" minusy="t"/>
          </v:shape>
        </w:pic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2191385</wp:posOffset>
            </wp:positionH>
            <wp:positionV relativeFrom="paragraph">
              <wp:posOffset>3499485</wp:posOffset>
            </wp:positionV>
            <wp:extent cx="171450" cy="173355"/>
            <wp:effectExtent l="19050" t="0" r="0" b="0"/>
            <wp:wrapNone/>
            <wp:docPr id="3" name="图片 2" descr="342359324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235932430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335E">
        <w:rPr>
          <w:noProof/>
        </w:rPr>
        <w:pict>
          <v:rect id="_x0000_s1029" style="position:absolute;left:0;text-align:left;margin-left:165.35pt;margin-top:243.75pt;width:22.95pt;height:27.4pt;z-index:251661312;mso-position-horizontal-relative:text;mso-position-vertical-relative:text" filled="f" stroked="f">
            <v:textbox inset="0,0,0,0">
              <w:txbxContent>
                <w:p w:rsidR="000D5204" w:rsidRPr="000D5204" w:rsidRDefault="000D5204" w:rsidP="000D5204">
                  <w:pPr>
                    <w:spacing w:line="20" w:lineRule="atLeast"/>
                    <w:rPr>
                      <w:color w:val="FFFFFF" w:themeColor="background1"/>
                      <w:sz w:val="11"/>
                      <w:szCs w:val="11"/>
                    </w:rPr>
                  </w:pPr>
                  <w:r w:rsidRPr="000D5204">
                    <w:rPr>
                      <w:rFonts w:hint="eastAsia"/>
                      <w:color w:val="FFFFFF" w:themeColor="background1"/>
                      <w:sz w:val="11"/>
                      <w:szCs w:val="11"/>
                    </w:rPr>
                    <w:t>点击图标锁定装备</w:t>
                  </w:r>
                </w:p>
              </w:txbxContent>
            </v:textbox>
          </v:rect>
        </w:pict>
      </w:r>
      <w:r w:rsidR="0002335E">
        <w:rPr>
          <w:noProof/>
        </w:rPr>
        <w:pict>
          <v:shapetype id="_x0000_t84" coordsize="21600,21600" o:spt="84" adj="2700" path="m,l,21600r21600,l21600,xem@0@0nfl@0@2@1@2@1@0xem,nfl@0@0em,21600nfl@0@2em21600,21600nfl@1@2em21600,nfl@1@0e">
            <v:stroke joinstyle="miter"/>
            <v:formulas>
              <v:f eqn="val #0"/>
              <v:f eqn="sum width 0 #0"/>
              <v:f eqn="sum height 0 #0"/>
              <v:f eqn="prod width 1 2"/>
              <v:f eqn="prod height 1 2"/>
              <v:f eqn="prod #0 1 2"/>
              <v:f eqn="prod #0 3 2"/>
              <v:f eqn="sum @1 @5 0"/>
              <v:f eqn="sum @2 @5 0"/>
            </v:formulas>
            <v:path o:extrusionok="f" limo="10800,10800" o:connecttype="custom" o:connectlocs="0,@4;@0,@4;@3,21600;@3,@2;21600,@4;@1,@4;@3,0;@3,@0" textboxrect="@0,@0,@1,@2"/>
            <v:handles>
              <v:h position="#0,topLeft" switch="" xrange="0,10800"/>
            </v:handles>
            <o:complex v:ext="view"/>
          </v:shapetype>
          <v:shape id="_x0000_s1027" type="#_x0000_t84" style="position:absolute;left:0;text-align:left;margin-left:156.05pt;margin-top:185.6pt;width:38.4pt;height:16.8pt;z-index:251658240;mso-position-horizontal-relative:text;mso-position-vertical-relative:text" adj="1607" fillcolor="#4f81bd [3204]" stroked="f" strokeweight="0">
            <v:fill color2="#365e8f [2372]" focusposition=".5,.5" focussize="" focus="100%" type="gradientRadial"/>
            <v:shadow on="t" type="perspective" color="#243f60 [1604]" offset="1pt" offset2="-3pt"/>
            <v:textbox inset=".2mm,0,.2mm,.2mm">
              <w:txbxContent>
                <w:p w:rsidR="000D5204" w:rsidRPr="000D5204" w:rsidRDefault="000D5204">
                  <w:pPr>
                    <w:rPr>
                      <w:b/>
                      <w:color w:val="FFFFFF" w:themeColor="background1"/>
                      <w:sz w:val="15"/>
                      <w:szCs w:val="15"/>
                    </w:rPr>
                  </w:pPr>
                  <w:r w:rsidRPr="000D5204">
                    <w:rPr>
                      <w:rFonts w:hint="eastAsia"/>
                      <w:b/>
                      <w:color w:val="FFFFFF" w:themeColor="background1"/>
                      <w:sz w:val="15"/>
                      <w:szCs w:val="15"/>
                    </w:rPr>
                    <w:t>装备锁定</w:t>
                  </w:r>
                </w:p>
              </w:txbxContent>
            </v:textbox>
          </v:shape>
        </w:pict>
      </w:r>
      <w:r>
        <w:rPr>
          <w:noProof/>
        </w:rPr>
        <w:drawing>
          <wp:inline distT="0" distB="0" distL="0" distR="0">
            <wp:extent cx="2672241" cy="4088921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877" cy="4088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5204" w:rsidRDefault="000D5204" w:rsidP="00E243DA">
      <w:pPr>
        <w:pStyle w:val="2"/>
      </w:pPr>
      <w:r>
        <w:rPr>
          <w:rFonts w:hint="eastAsia"/>
        </w:rPr>
        <w:t>按鈕規則：</w:t>
      </w:r>
    </w:p>
    <w:p w:rsidR="000D5204" w:rsidRDefault="000D5204" w:rsidP="000D5204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穿在身上（或佣兵身上）的装备：</w:t>
      </w:r>
    </w:p>
    <w:p w:rsidR="000D5204" w:rsidRDefault="000D5204" w:rsidP="000D520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点击“装备锁定”按钮，装备进入锁定状态，装备锁定按钮变为“解除锁定”按</w:t>
      </w:r>
    </w:p>
    <w:p w:rsidR="000D5204" w:rsidRDefault="000D5204" w:rsidP="000D520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装备锁定状态时，宝石镶嵌、神器吞噬、神器传承、强化、洗练、卸下、更换等按钮隐藏且无法点击操作；</w:t>
      </w:r>
    </w:p>
    <w:p w:rsidR="000D5204" w:rsidRDefault="000D5204" w:rsidP="000D5204">
      <w:pPr>
        <w:ind w:left="420"/>
      </w:pPr>
      <w:r>
        <w:rPr>
          <w:rFonts w:hint="eastAsia"/>
        </w:rPr>
        <w:t>3</w:t>
      </w:r>
      <w:r>
        <w:rPr>
          <w:rFonts w:hint="eastAsia"/>
        </w:rPr>
        <w:t>，装备锁定状态，点击“解除锁定”按钮，装备进入解锁状态，其他按钮取消隐藏。</w:t>
      </w:r>
    </w:p>
    <w:p w:rsidR="000D5204" w:rsidRDefault="000D5204" w:rsidP="000D5204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背包中装备：</w:t>
      </w:r>
    </w:p>
    <w:p w:rsidR="000D5204" w:rsidRDefault="000D5204" w:rsidP="000D5204">
      <w:pPr>
        <w:pStyle w:val="a4"/>
        <w:ind w:left="420" w:firstLineChars="0" w:firstLine="0"/>
      </w:pPr>
      <w:r>
        <w:rPr>
          <w:rFonts w:hint="eastAsia"/>
        </w:rPr>
        <w:t>1</w:t>
      </w:r>
      <w:r>
        <w:rPr>
          <w:rFonts w:hint="eastAsia"/>
        </w:rPr>
        <w:t>，点击“装备锁定”按钮，装备进入锁定状态，装备锁定按钮变为“解除锁定”按</w:t>
      </w:r>
    </w:p>
    <w:p w:rsidR="000D5204" w:rsidRDefault="000D5204" w:rsidP="000D520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装备锁定状态时，宝石镶嵌、神器吞噬、神器传承、强化、洗练、卖出、更换等按钮隐藏且无法点击操作；</w:t>
      </w:r>
    </w:p>
    <w:p w:rsidR="000D5204" w:rsidRDefault="000D5204" w:rsidP="000D520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装备锁定状态，点击“解除锁定”按钮，装备进入解锁状态，其他按钮取消隐藏。</w:t>
      </w:r>
    </w:p>
    <w:p w:rsidR="000D5204" w:rsidRDefault="000D5204" w:rsidP="000D520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背包装备锁定状态时，批量卖出页面相对品质中，不计算锁定装备数量，且批量卖出无法卖出锁定装备</w:t>
      </w:r>
    </w:p>
    <w:p w:rsidR="000D5204" w:rsidRDefault="000D5204" w:rsidP="000D520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背包中的装备处于锁定状态时，熔炼页面的自动筛选不会筛选到该锁定状态的装备。点击选择出现的列表中不会出现锁定状态的装备</w:t>
      </w:r>
    </w:p>
    <w:p w:rsidR="000D5204" w:rsidRPr="000D5204" w:rsidRDefault="000D5204" w:rsidP="000D5204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装备栏中点击选择装备列表，可以出现处于锁定状态的装备，处于锁定状态的装备从背包装备到身上（或佣兵身上），同样处于锁定状态</w:t>
      </w:r>
    </w:p>
    <w:sectPr w:rsidR="000D5204" w:rsidRPr="000D5204" w:rsidSect="008C6C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7B9" w:rsidRDefault="000447B9" w:rsidP="00E243DA">
      <w:r>
        <w:separator/>
      </w:r>
    </w:p>
  </w:endnote>
  <w:endnote w:type="continuationSeparator" w:id="1">
    <w:p w:rsidR="000447B9" w:rsidRDefault="000447B9" w:rsidP="00E243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7B9" w:rsidRDefault="000447B9" w:rsidP="00E243DA">
      <w:r>
        <w:separator/>
      </w:r>
    </w:p>
  </w:footnote>
  <w:footnote w:type="continuationSeparator" w:id="1">
    <w:p w:rsidR="000447B9" w:rsidRDefault="000447B9" w:rsidP="00E243D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1560C9"/>
    <w:multiLevelType w:val="hybridMultilevel"/>
    <w:tmpl w:val="420891FC"/>
    <w:lvl w:ilvl="0" w:tplc="F42A9268">
      <w:start w:val="1"/>
      <w:numFmt w:val="decimal"/>
      <w:lvlText w:val="%1，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0955F8F"/>
    <w:multiLevelType w:val="hybridMultilevel"/>
    <w:tmpl w:val="8416BD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5204"/>
    <w:rsid w:val="0002335E"/>
    <w:rsid w:val="000447B9"/>
    <w:rsid w:val="000D5204"/>
    <w:rsid w:val="002467B2"/>
    <w:rsid w:val="006F735C"/>
    <w:rsid w:val="0075178A"/>
    <w:rsid w:val="008C6C19"/>
    <w:rsid w:val="00D0467F"/>
    <w:rsid w:val="00E243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1" type="callout" idref="#_x0000_s1030"/>
        <o:r id="V:Rule2" type="callout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6C19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D52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E243D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D5204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D5204"/>
    <w:rPr>
      <w:sz w:val="18"/>
      <w:szCs w:val="18"/>
    </w:rPr>
  </w:style>
  <w:style w:type="paragraph" w:styleId="a4">
    <w:name w:val="List Paragraph"/>
    <w:basedOn w:val="a"/>
    <w:uiPriority w:val="34"/>
    <w:qFormat/>
    <w:rsid w:val="000D5204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0D5204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0"/>
    <w:uiPriority w:val="99"/>
    <w:semiHidden/>
    <w:unhideWhenUsed/>
    <w:rsid w:val="000D5204"/>
    <w:rPr>
      <w:rFonts w:ascii="宋体" w:eastAsia="宋体"/>
      <w:sz w:val="18"/>
      <w:szCs w:val="18"/>
    </w:rPr>
  </w:style>
  <w:style w:type="character" w:customStyle="1" w:styleId="Char0">
    <w:name w:val="文档结构图 Char"/>
    <w:basedOn w:val="a0"/>
    <w:link w:val="a5"/>
    <w:uiPriority w:val="99"/>
    <w:semiHidden/>
    <w:rsid w:val="000D5204"/>
    <w:rPr>
      <w:rFonts w:ascii="宋体" w:eastAsia="宋体"/>
      <w:sz w:val="18"/>
      <w:szCs w:val="18"/>
    </w:rPr>
  </w:style>
  <w:style w:type="paragraph" w:styleId="a6">
    <w:name w:val="header"/>
    <w:basedOn w:val="a"/>
    <w:link w:val="Char1"/>
    <w:uiPriority w:val="99"/>
    <w:semiHidden/>
    <w:unhideWhenUsed/>
    <w:rsid w:val="00E243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uiPriority w:val="99"/>
    <w:semiHidden/>
    <w:rsid w:val="00E243DA"/>
    <w:rPr>
      <w:sz w:val="18"/>
      <w:szCs w:val="18"/>
    </w:rPr>
  </w:style>
  <w:style w:type="paragraph" w:styleId="a7">
    <w:name w:val="footer"/>
    <w:basedOn w:val="a"/>
    <w:link w:val="Char2"/>
    <w:uiPriority w:val="99"/>
    <w:semiHidden/>
    <w:unhideWhenUsed/>
    <w:rsid w:val="00E243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7"/>
    <w:uiPriority w:val="99"/>
    <w:semiHidden/>
    <w:rsid w:val="00E243DA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E243DA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2-5">
    <w:name w:val="Medium List 2 Accent 5"/>
    <w:basedOn w:val="a1"/>
    <w:uiPriority w:val="66"/>
    <w:rsid w:val="006F735C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2014-09-13T09:06:00Z</dcterms:created>
  <dcterms:modified xsi:type="dcterms:W3CDTF">2014-09-17T13:09:00Z</dcterms:modified>
</cp:coreProperties>
</file>