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условни конструкции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https://judge.softuni.bg/Contests/Index/2403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Празен Visual Studio Code проект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>
      <w:pPr>
        <w:numPr>
          <w:ilvl w:val="0"/>
          <w:numId w:val="5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Стартирайте Visual Studio Code</w:t>
      </w:r>
    </w:p>
    <w:p>
      <w:pPr>
        <w:numPr>
          <w:ilvl w:val="0"/>
          <w:numId w:val="5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Nested-Conditional-Statements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2" w:dyaOrig="2632">
          <v:rect xmlns:o="urn:schemas-microsoft-com:office:office" xmlns:v="urn:schemas-microsoft-com:vml" id="rectole0000000000" style="width:256.100000pt;height:13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това изберете папката като работна среда, за да добавяте файловете с JavaScript решенията на своите задачи в нея.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2227">
          <v:rect xmlns:o="urn:schemas-microsoft-com:office:office" xmlns:v="urn:schemas-microsoft-com:vml" id="rectole0000000001" style="width:244.950000pt;height:11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Панелът в ляво ще изглежда така: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9" w:dyaOrig="2632">
          <v:rect xmlns:o="urn:schemas-microsoft-com:office:office" xmlns:v="urn:schemas-microsoft-com:vml" id="rectole0000000002" style="width:242.950000pt;height:13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Ден от седмицата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 английски език), в граници [1...7] или отпечатва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 случай, че въведеното число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501"/>
        <w:gridCol w:w="1259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(["6"])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(["7"])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(["-1"])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1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JavaScript файл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158" w:dyaOrig="2186">
          <v:rect xmlns:o="urn:schemas-microsoft-com:office:office" xmlns:v="urn:schemas-microsoft-com:vml" id="rectole0000000003" style="width:157.900000pt;height:109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097" w:dyaOrig="2166">
          <v:rect xmlns:o="urn:schemas-microsoft-com:office:office" xmlns:v="urn:schemas-microsoft-com:vml" id="rectole0000000004" style="width:154.850000pt;height:108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43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Съдържанието на новият файл ще се отвори в прозореца в дясно.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365" w:dyaOrig="1984">
          <v:rect xmlns:o="urn:schemas-microsoft-com:office:office" xmlns:v="urn:schemas-microsoft-com:vml" id="rectole0000000005" style="width:268.250000pt;height:9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Преобразувайте входните данни от стринг към число.</w:t>
      </w:r>
    </w:p>
    <w:p>
      <w:pPr>
        <w:numPr>
          <w:ilvl w:val="0"/>
          <w:numId w:val="46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денят от седмицата според въведеното число. Ако то е невалидно,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9" w:dyaOrig="5041">
          <v:rect xmlns:o="urn:schemas-microsoft-com:office:office" xmlns:v="urn:schemas-microsoft-com:vml" id="rectole0000000006" style="width:242.950000pt;height:252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Почивен или работен ден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 която, чете ден от седмицата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на английски език - въведен от потребителя. Ако денят е работен отпечатва на конзолата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ако е почивен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Ако се въведе текст различен от ден от седмицата да се отпечата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106"/>
        <w:gridCol w:w="1219"/>
      </w:tblGrid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(["Monday"])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day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06"/>
        <w:gridCol w:w="1219"/>
      </w:tblGrid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keepNext w:val="true"/>
              <w:keepLine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(["Sunday"])</w:t>
            </w:r>
          </w:p>
        </w:tc>
        <w:tc>
          <w:tcPr>
            <w:tcW w:w="1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Weekend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5"/>
        <w:gridCol w:w="1340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(["April"])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spacing w:before="80" w:after="12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работен или почивен ден,според въведения ден, ако денят е невалиден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80" w:after="12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2" w:dyaOrig="6357">
          <v:rect xmlns:o="urn:schemas-microsoft-com:office:office" xmlns:v="urn:schemas-microsoft-com:vml" id="rectole0000000007" style="width:297.600000pt;height:317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Клас животно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отпечатва класа на животното според неговото име, въведено от потребителя.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dog -&gt; mammal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crocodile, tortoise, snake -&gt; reptile</w:t>
      </w:r>
    </w:p>
    <w:p>
      <w:pPr>
        <w:numPr>
          <w:ilvl w:val="0"/>
          <w:numId w:val="8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others -&gt; unknown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85" w:type="dxa"/>
      </w:tblPr>
      <w:tblGrid>
        <w:gridCol w:w="1985"/>
        <w:gridCol w:w="1017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(["dog"])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mammal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(["snake"])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reptile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(["cat"])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от какъв вид е животното. Ако то е невалидно,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353" w:dyaOrig="4333">
          <v:rect xmlns:o="urn:schemas-microsoft-com:office:office" xmlns:v="urn:schemas-microsoft-com:vml" id="rectole0000000008" style="width:217.650000pt;height:216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10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Обръщение според възраст и пол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получава възраст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(реално число)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или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'), въведени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обръщение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следните:</w:t>
      </w:r>
    </w:p>
    <w:p>
      <w:pPr>
        <w:numPr>
          <w:ilvl w:val="0"/>
          <w:numId w:val="103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мъж (пол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 на 16 или повече години</w:t>
      </w:r>
    </w:p>
    <w:p>
      <w:pPr>
        <w:numPr>
          <w:ilvl w:val="0"/>
          <w:numId w:val="103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момче (пол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 под 16 години</w:t>
      </w:r>
    </w:p>
    <w:p>
      <w:pPr>
        <w:numPr>
          <w:ilvl w:val="0"/>
          <w:numId w:val="103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жена (пол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 на 16 или повече години</w:t>
      </w:r>
    </w:p>
    <w:p>
      <w:pPr>
        <w:numPr>
          <w:ilvl w:val="0"/>
          <w:numId w:val="103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момиче (пол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 под 16 години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259"/>
        <w:gridCol w:w="734"/>
        <w:gridCol w:w="809"/>
        <w:gridCol w:w="1259"/>
        <w:gridCol w:w="734"/>
        <w:gridCol w:w="867"/>
        <w:gridCol w:w="1259"/>
        <w:gridCol w:w="734"/>
        <w:gridCol w:w="929"/>
        <w:gridCol w:w="1501"/>
        <w:gridCol w:w="896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Miss</w:t>
            </w:r>
          </w:p>
        </w:tc>
        <w:tc>
          <w:tcPr>
            <w:tcW w:w="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Mr.</w:t>
            </w:r>
          </w:p>
        </w:tc>
        <w:tc>
          <w:tcPr>
            <w:tcW w:w="86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Ms.</w:t>
            </w:r>
          </w:p>
        </w:tc>
        <w:tc>
          <w:tcPr>
            <w:tcW w:w="9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(["13.5",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"m"])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Преобразувайте числото от стринг в числен тип.</w:t>
      </w:r>
    </w:p>
    <w:p>
      <w:pPr>
        <w:numPr>
          <w:ilvl w:val="0"/>
          <w:numId w:val="119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за пола, и ако върне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за годините. В тялото на проверките за възраст принтирайте желаното обръщение.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3401" w:dyaOrig="2307">
          <v:rect xmlns:o="urn:schemas-microsoft-com:office:office" xmlns:v="urn:schemas-microsoft-com:vml" id="rectole0000000009" style="width:170.050000pt;height:115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object w:dxaOrig="3603" w:dyaOrig="2307">
          <v:rect xmlns:o="urn:schemas-microsoft-com:office:office" xmlns:v="urn:schemas-microsoft-com:vml" id="rectole0000000010" style="width:180.150000pt;height:115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numPr>
          <w:ilvl w:val="0"/>
          <w:numId w:val="121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с [Ctrl+F5] и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извиквате функцията най-отдолу и й подадете различни входни стойности.</w:t>
      </w:r>
      <w:r>
        <w:object w:dxaOrig="3097" w:dyaOrig="1579">
          <v:rect xmlns:o="urn:schemas-microsoft-com:office:office" xmlns:v="urn:schemas-microsoft-com:vml" id="rectole0000000011" style="width:154.850000pt;height:78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(напълно коректно решение):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1" w:dyaOrig="5163">
          <v:rect xmlns:o="urn:schemas-microsoft-com:office:office" xmlns:v="urn:schemas-microsoft-com:vml" id="rectole0000000012" style="width:414.050000pt;height:258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1923">
          <v:rect xmlns:o="urn:schemas-microsoft-com:office:office" xmlns:v="urn:schemas-microsoft-com:vml" id="rectole0000000013" style="width:407.950000pt;height:96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keepNext w:val="true"/>
        <w:keepLines w:val="true"/>
        <w:numPr>
          <w:ilvl w:val="0"/>
          <w:numId w:val="1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05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Квартално магазинче Small SHop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Предприемчив българин отваря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квартални магазинчета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продава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различни цени според 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378" w:type="dxa"/>
      </w:tblPr>
      <w:tblGrid>
        <w:gridCol w:w="1686"/>
        <w:gridCol w:w="897"/>
        <w:gridCol w:w="864"/>
        <w:gridCol w:w="744"/>
        <w:gridCol w:w="963"/>
        <w:gridCol w:w="1064"/>
      </w:tblGrid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 / продукт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sweets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peanuts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1.30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0.45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1.55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аргументи: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(число), и пресмята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съответното количество от избрания продукт в посочения град.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97"/>
        <w:gridCol w:w="789"/>
        <w:gridCol w:w="809"/>
        <w:gridCol w:w="1495"/>
        <w:gridCol w:w="692"/>
        <w:gridCol w:w="852"/>
        <w:gridCol w:w="1231"/>
        <w:gridCol w:w="615"/>
        <w:gridCol w:w="899"/>
        <w:gridCol w:w="1308"/>
        <w:gridCol w:w="791"/>
        <w:gridCol w:w="950"/>
        <w:gridCol w:w="1419"/>
        <w:gridCol w:w="807"/>
      </w:tblGrid>
      <w:tr>
        <w:trPr>
          <w:trHeight w:val="502" w:hRule="auto"/>
          <w:jc w:val="left"/>
        </w:trPr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991" w:hRule="auto"/>
          <w:jc w:val="left"/>
        </w:trPr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(["coffee",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"Varna",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"2"])</w:t>
            </w:r>
          </w:p>
        </w:tc>
        <w:tc>
          <w:tcPr>
            <w:tcW w:w="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0.9</w:t>
            </w:r>
          </w:p>
        </w:tc>
        <w:tc>
          <w:tcPr>
            <w:tcW w:w="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(["peanuts",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"Plovdiv",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"1"])</w:t>
            </w:r>
          </w:p>
        </w:tc>
        <w:tc>
          <w:tcPr>
            <w:tcW w:w="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</w:tc>
        <w:tc>
          <w:tcPr>
            <w:tcW w:w="8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(["beer",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"Sofia",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"6"])</w:t>
            </w:r>
          </w:p>
        </w:tc>
        <w:tc>
          <w:tcPr>
            <w:tcW w:w="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7.2</w:t>
            </w:r>
          </w:p>
        </w:tc>
        <w:tc>
          <w:tcPr>
            <w:tcW w:w="8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(["water",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"Plovdiv",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"3"])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2.1</w:t>
            </w:r>
          </w:p>
        </w:tc>
        <w:tc>
          <w:tcPr>
            <w:tcW w:w="9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(["sweets",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"Sofia",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"2.23"])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3.2335</w:t>
            </w:r>
          </w:p>
        </w:tc>
      </w:tr>
    </w:tbl>
    <w:p>
      <w:pPr>
        <w:keepNext w:val="true"/>
        <w:keepLines w:val="true"/>
        <w:numPr>
          <w:ilvl w:val="0"/>
          <w:numId w:val="1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06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Число в интервалa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проверява дали въведеното от потребителя число е в интервала [-100, 100] и е различно от 0 и извежда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ако отговаря на условията,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ако е извън тях.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>
        <w:trPr>
          <w:trHeight w:val="306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10" w:hRule="auto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(["-25"])</w:t>
            </w:r>
          </w:p>
        </w:tc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(["0"])</w:t>
            </w:r>
          </w:p>
        </w:tc>
        <w:tc>
          <w:tcPr>
            <w:tcW w:w="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(["25"])</w:t>
            </w:r>
          </w:p>
        </w:tc>
        <w:tc>
          <w:tcPr>
            <w:tcW w:w="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keepNext w:val="true"/>
        <w:keepLines w:val="true"/>
        <w:numPr>
          <w:ilvl w:val="0"/>
          <w:numId w:val="1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07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Работно време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получава час от денонощието(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ден от седмицата(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проверява дали офисът на фирма е отворен, като работното време на офисът 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10-18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часа,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понеделник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включително.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622"/>
        <w:gridCol w:w="899"/>
        <w:gridCol w:w="290"/>
        <w:gridCol w:w="1622"/>
        <w:gridCol w:w="1008"/>
        <w:gridCol w:w="292"/>
        <w:gridCol w:w="1622"/>
        <w:gridCol w:w="1010"/>
      </w:tblGrid>
      <w:tr>
        <w:trPr>
          <w:trHeight w:val="280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9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33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(["11",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"Monday"])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29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(["19",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"Friday"])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  <w:tc>
          <w:tcPr>
            <w:tcW w:w="2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(["11",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"Sunday"])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</w:t>
            </w:r>
          </w:p>
        </w:tc>
      </w:tr>
    </w:tbl>
    <w:p>
      <w:pPr>
        <w:keepNext w:val="true"/>
        <w:keepLines w:val="true"/>
        <w:numPr>
          <w:ilvl w:val="0"/>
          <w:numId w:val="19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08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 за кино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получава ден от седмицата (текст) и принтира на конзолата цената на билет за кино според деня от седмицата:</w:t>
      </w:r>
    </w:p>
    <w:tbl>
      <w:tblPr/>
      <w:tblGrid>
        <w:gridCol w:w="976"/>
        <w:gridCol w:w="989"/>
        <w:gridCol w:w="1292"/>
        <w:gridCol w:w="1058"/>
        <w:gridCol w:w="1133"/>
        <w:gridCol w:w="1117"/>
        <w:gridCol w:w="1129"/>
      </w:tblGrid>
      <w:tr>
        <w:trPr>
          <w:trHeight w:val="1" w:hRule="atLeast"/>
          <w:jc w:val="left"/>
        </w:trPr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106"/>
        <w:gridCol w:w="734"/>
        <w:gridCol w:w="1109"/>
        <w:gridCol w:w="2106"/>
        <w:gridCol w:w="734"/>
        <w:gridCol w:w="1225"/>
        <w:gridCol w:w="2106"/>
        <w:gridCol w:w="734"/>
      </w:tblGrid>
      <w:tr>
        <w:trPr>
          <w:trHeight w:val="347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20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(["Monday"])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(["Friday"])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(["Sunday"])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keepNext w:val="true"/>
        <w:keepLines w:val="true"/>
        <w:numPr>
          <w:ilvl w:val="0"/>
          <w:numId w:val="2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09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Плод или зеленчук?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функция, която получава аргумент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име на 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и проверява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зеленчук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0"/>
        </w:numPr>
        <w:tabs>
          <w:tab w:val="left" w:pos="990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Плодовете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имат следните възможни стойности: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grapes</w:t>
      </w:r>
    </w:p>
    <w:p>
      <w:pPr>
        <w:numPr>
          <w:ilvl w:val="0"/>
          <w:numId w:val="2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Зеленчуците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имат следните възможни стойности: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carrot</w:t>
      </w:r>
    </w:p>
    <w:p>
      <w:pPr>
        <w:numPr>
          <w:ilvl w:val="0"/>
          <w:numId w:val="2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останали са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изведе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според въведения продукт.</w:t>
      </w:r>
    </w:p>
    <w:p>
      <w:pPr>
        <w:keepNext w:val="true"/>
        <w:keepLines w:val="true"/>
        <w:tabs>
          <w:tab w:val="center" w:pos="1682" w:leader="none"/>
          <w:tab w:val="left" w:pos="526344" w:leader="none"/>
          <w:tab w:val="right" w:pos="8422433" w:leader="none"/>
          <w:tab w:val="left" w:pos="0" w:leader="none"/>
          <w:tab w:val="center" w:pos="810" w:leader="none"/>
          <w:tab w:val="left" w:pos="526344" w:leader="none"/>
          <w:tab w:val="right" w:pos="8422433" w:leader="none"/>
          <w:tab w:val="left" w:pos="0" w:leader="none"/>
          <w:tab w:val="left" w:pos="345" w:leader="none"/>
          <w:tab w:val="left" w:pos="526344" w:leader="none"/>
          <w:tab w:val="left" w:pos="33825" w:leader="none"/>
        </w:tabs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­­­</w:t>
      </w:r>
    </w:p>
    <w:tbl>
      <w:tblPr>
        <w:tblInd w:w="23" w:type="dxa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1003"/>
        <w:gridCol w:w="1570"/>
        <w:gridCol w:w="1080"/>
      </w:tblGrid>
      <w:tr>
        <w:trPr>
          <w:trHeight w:val="348" w:hRule="auto"/>
          <w:jc w:val="left"/>
        </w:trPr>
        <w:tc>
          <w:tcPr>
            <w:tcW w:w="1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(["banana"])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(["apple"])</w:t>
            </w:r>
          </w:p>
        </w:tc>
        <w:tc>
          <w:tcPr>
            <w:tcW w:w="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(["tomato"])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(["water"])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keepNext w:val="true"/>
        <w:keepLines w:val="true"/>
        <w:numPr>
          <w:ilvl w:val="0"/>
          <w:numId w:val="23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10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Невалидно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в диапазона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функция, която приема аргумент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ако въведеното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60"/>
        <w:gridCol w:w="1273"/>
        <w:gridCol w:w="972"/>
        <w:gridCol w:w="1415"/>
        <w:gridCol w:w="1117"/>
        <w:gridCol w:w="1043"/>
        <w:gridCol w:w="1485"/>
        <w:gridCol w:w="1163"/>
        <w:gridCol w:w="1121"/>
        <w:gridCol w:w="1347"/>
        <w:gridCol w:w="1070"/>
      </w:tblGrid>
      <w:tr>
        <w:trPr>
          <w:trHeight w:val="205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7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99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(["75"])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9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(["150"])</w:t>
            </w:r>
          </w:p>
        </w:tc>
        <w:tc>
          <w:tcPr>
            <w:tcW w:w="1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10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(["220"])</w:t>
            </w:r>
          </w:p>
        </w:tc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11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(["199"])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70"/>
        <w:gridCol w:w="1055"/>
        <w:gridCol w:w="973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>
        <w:trPr>
          <w:trHeight w:val="267" w:hRule="auto"/>
          <w:jc w:val="left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7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95" w:hRule="auto"/>
          <w:jc w:val="left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(["-1"])</w:t>
            </w:r>
          </w:p>
        </w:tc>
        <w:tc>
          <w:tcPr>
            <w:tcW w:w="1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9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(["100"])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(["200"])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(["0"])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11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плодове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за плодове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работи на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0.85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магазинът работи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по-високи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5.60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аргументи: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banana / apple / orange / grapefruit / kiwi / pineapple / grapes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Monday / Tuesday / Wednesday / Thursday / Friday / Saturday / Sunday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(число)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цените от таблиците по-горе. Резултатът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 с 2 цифри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точка. При невалиден ден от седмицата или невалидно име на плод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95"/>
        <w:gridCol w:w="777"/>
        <w:gridCol w:w="819"/>
        <w:gridCol w:w="1428"/>
        <w:gridCol w:w="748"/>
        <w:gridCol w:w="864"/>
        <w:gridCol w:w="1170"/>
        <w:gridCol w:w="797"/>
        <w:gridCol w:w="912"/>
        <w:gridCol w:w="1440"/>
        <w:gridCol w:w="797"/>
        <w:gridCol w:w="963"/>
        <w:gridCol w:w="1440"/>
        <w:gridCol w:w="810"/>
      </w:tblGrid>
      <w:tr>
        <w:trPr>
          <w:trHeight w:val="518" w:hRule="auto"/>
          <w:jc w:val="left"/>
        </w:trPr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1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052" w:hRule="auto"/>
          <w:jc w:val="left"/>
        </w:trPr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(["apple",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"Tuesday",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"2"])</w:t>
            </w:r>
          </w:p>
        </w:tc>
        <w:tc>
          <w:tcPr>
            <w:tcW w:w="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2.40</w:t>
            </w:r>
          </w:p>
        </w:tc>
        <w:tc>
          <w:tcPr>
            <w:tcW w:w="8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(["orange",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"Sunday",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"3"])</w:t>
            </w:r>
          </w:p>
        </w:tc>
        <w:tc>
          <w:tcPr>
            <w:tcW w:w="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8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(["kiwi",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"Monday",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"2.5"])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6.75</w:t>
            </w:r>
          </w:p>
        </w:tc>
        <w:tc>
          <w:tcPr>
            <w:tcW w:w="9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(["grapes",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"Saturday",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"0.5"])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9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(["tomato",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"Monday",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"0.5"])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numPr>
          <w:ilvl w:val="0"/>
          <w:numId w:val="3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Търговски комисионни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Фирма дава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търговците си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който работят и обема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71"/>
        <w:gridCol w:w="1278"/>
        <w:gridCol w:w="1662"/>
        <w:gridCol w:w="1935"/>
        <w:gridCol w:w="1230"/>
      </w:tblGrid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≤ s ≤ 500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 &lt; s ≤ 1 000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1 000 &lt; s ≤ 10 000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&gt; 10 000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14.5%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 получава име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 и обем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(число) и изчислява и извежда размера на търговската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горната таблица. Резултатът да се изведе форматиран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град или обем на продажбите (отрицателно число)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612"/>
        <w:gridCol w:w="953"/>
        <w:gridCol w:w="1012"/>
        <w:gridCol w:w="1667"/>
        <w:gridCol w:w="1016"/>
        <w:gridCol w:w="1086"/>
        <w:gridCol w:w="1530"/>
        <w:gridCol w:w="978"/>
        <w:gridCol w:w="1166"/>
        <w:gridCol w:w="1890"/>
        <w:gridCol w:w="900"/>
      </w:tblGrid>
      <w:tr>
        <w:trPr>
          <w:trHeight w:val="1" w:hRule="atLeast"/>
          <w:jc w:val="left"/>
        </w:trPr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1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8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6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(["Sofia",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"1500"])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120.00</w:t>
            </w:r>
          </w:p>
        </w:tc>
        <w:tc>
          <w:tcPr>
            <w:tcW w:w="10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(["Plovdiv",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"499.99"])</w:t>
            </w:r>
          </w:p>
        </w:tc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27.50</w:t>
            </w:r>
          </w:p>
        </w:tc>
        <w:tc>
          <w:tcPr>
            <w:tcW w:w="108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(["Varna",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"3874.50"])</w:t>
            </w:r>
          </w:p>
        </w:tc>
        <w:tc>
          <w:tcPr>
            <w:tcW w:w="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387.45</w:t>
            </w:r>
          </w:p>
        </w:tc>
        <w:tc>
          <w:tcPr>
            <w:tcW w:w="11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(["Kaspichan",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"-50"])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Примерна изпитна задача</w:t>
      </w:r>
    </w:p>
    <w:p>
      <w:pPr>
        <w:keepNext w:val="true"/>
        <w:keepLines w:val="true"/>
        <w:numPr>
          <w:ilvl w:val="0"/>
          <w:numId w:val="34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13 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Ски 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му струва престоя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Съществуват следните видове помещения, със следните цени за престой:</w:t>
      </w:r>
    </w:p>
    <w:p>
      <w:pPr>
        <w:numPr>
          <w:ilvl w:val="0"/>
          <w:numId w:val="34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"room for one person" – 18.00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</w:t>
      </w:r>
    </w:p>
    <w:p>
      <w:pPr>
        <w:numPr>
          <w:ilvl w:val="0"/>
          <w:numId w:val="34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 </w:t>
      </w:r>
    </w:p>
    <w:p>
      <w:pPr>
        <w:numPr>
          <w:ilvl w:val="0"/>
          <w:numId w:val="34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"president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</w:t>
      </w:r>
    </w:p>
    <w:p>
      <w:pPr>
        <w:spacing w:before="4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дните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които ще остане в хотела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пример: 11 дни = 10 нощувки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помещението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ще избере, той може да ползва различно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Намаленията са както следва:</w:t>
      </w:r>
    </w:p>
    <w:tbl>
      <w:tblPr/>
      <w:tblGrid>
        <w:gridCol w:w="2607"/>
        <w:gridCol w:w="2606"/>
        <w:gridCol w:w="2606"/>
        <w:gridCol w:w="2606"/>
      </w:tblGrid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вид помещение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по-малко от 10 дни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10 и 15 дни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повече от 15 дни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room for one person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 apartment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</w:tr>
    </w:tbl>
    <w:p>
      <w:pPr>
        <w:spacing w:before="16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престоя, оценката на Атанас за услугите на хотела може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позитивна (positive)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негативна (negative)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му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позитивна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към цената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вече приспаднатото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Атанас добавя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нея. Ако оценката му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негативна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приспада от цената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Получават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 аргумента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дни за престой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[0...365]</w:t>
      </w:r>
    </w:p>
    <w:p>
      <w:pPr>
        <w:numPr>
          <w:ilvl w:val="0"/>
          <w:numId w:val="35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помещение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  for  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5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62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престоят му в хотела, форматирана до втория знак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970"/>
        <w:gridCol w:w="946"/>
        <w:gridCol w:w="2834"/>
        <w:gridCol w:w="900"/>
        <w:gridCol w:w="1800"/>
        <w:gridCol w:w="90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43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right" w:pos="1900" w:leader="none"/>
              </w:tabs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(["14",</w:t>
            </w:r>
          </w:p>
          <w:p>
            <w:pPr>
              <w:tabs>
                <w:tab w:val="right" w:pos="1900" w:leader="none"/>
              </w:tabs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"apartment",</w:t>
            </w:r>
          </w:p>
          <w:p>
            <w:pPr>
              <w:tabs>
                <w:tab w:val="right" w:pos="1900" w:leader="none"/>
              </w:tabs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"positive"])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264.06</w:t>
            </w:r>
          </w:p>
        </w:tc>
        <w:tc>
          <w:tcPr>
            <w:tcW w:w="643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дни =&gt; 13 нощувки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13 * 25.00 = 325 лв.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&lt; 13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дни &lt; 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325 – 35%= 211.25 лв.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е positive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211.25 + 25% = 264.0625 -&gt; 264.06 лв.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(["30",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"president apartment",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"negative"])</w:t>
            </w:r>
          </w:p>
        </w:tc>
        <w:tc>
          <w:tcPr>
            <w:tcW w:w="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730.80</w:t>
            </w:r>
          </w:p>
        </w:tc>
        <w:tc>
          <w:tcPr>
            <w:tcW w:w="2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"room for one person",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"positive"])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247.50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"apartment",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"positive"])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21.88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5">
    <w:abstractNumId w:val="156"/>
  </w:num>
  <w:num w:numId="9">
    <w:abstractNumId w:val="150"/>
  </w:num>
  <w:num w:numId="41">
    <w:abstractNumId w:val="144"/>
  </w:num>
  <w:num w:numId="43">
    <w:abstractNumId w:val="138"/>
  </w:num>
  <w:num w:numId="46">
    <w:abstractNumId w:val="132"/>
  </w:num>
  <w:num w:numId="48">
    <w:abstractNumId w:val="126"/>
  </w:num>
  <w:num w:numId="77">
    <w:abstractNumId w:val="120"/>
  </w:num>
  <w:num w:numId="80">
    <w:abstractNumId w:val="114"/>
  </w:num>
  <w:num w:numId="82">
    <w:abstractNumId w:val="108"/>
  </w:num>
  <w:num w:numId="99">
    <w:abstractNumId w:val="102"/>
  </w:num>
  <w:num w:numId="101">
    <w:abstractNumId w:val="96"/>
  </w:num>
  <w:num w:numId="103">
    <w:abstractNumId w:val="90"/>
  </w:num>
  <w:num w:numId="119">
    <w:abstractNumId w:val="84"/>
  </w:num>
  <w:num w:numId="121">
    <w:abstractNumId w:val="78"/>
  </w:num>
  <w:num w:numId="123">
    <w:abstractNumId w:val="72"/>
  </w:num>
  <w:num w:numId="159">
    <w:abstractNumId w:val="66"/>
  </w:num>
  <w:num w:numId="175">
    <w:abstractNumId w:val="60"/>
  </w:num>
  <w:num w:numId="193">
    <w:abstractNumId w:val="54"/>
  </w:num>
  <w:num w:numId="218">
    <w:abstractNumId w:val="48"/>
  </w:num>
  <w:num w:numId="220">
    <w:abstractNumId w:val="42"/>
  </w:num>
  <w:num w:numId="238">
    <w:abstractNumId w:val="36"/>
  </w:num>
  <w:num w:numId="275">
    <w:abstractNumId w:val="30"/>
  </w:num>
  <w:num w:numId="311">
    <w:abstractNumId w:val="24"/>
  </w:num>
  <w:num w:numId="342">
    <w:abstractNumId w:val="18"/>
  </w:num>
  <w:num w:numId="344">
    <w:abstractNumId w:val="12"/>
  </w:num>
  <w:num w:numId="359">
    <w:abstractNumId w:val="6"/>
  </w:num>
  <w:num w:numId="3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7.wmf" Id="docRId17" Type="http://schemas.openxmlformats.org/officeDocument/2006/relationships/image"/><Relationship Target="embeddings/oleObject11.bin" Id="docRId24" Type="http://schemas.openxmlformats.org/officeDocument/2006/relationships/oleObject"/><Relationship Target="media/image2.wmf" Id="docRId7" Type="http://schemas.openxmlformats.org/officeDocument/2006/relationships/image"/><Relationship Target="embeddings/oleObject6.bin" Id="docRId14" Type="http://schemas.openxmlformats.org/officeDocument/2006/relationships/oleObject"/><Relationship Target="media/image10.wmf" Id="docRId23" Type="http://schemas.openxmlformats.org/officeDocument/2006/relationships/image"/><Relationship Target="embeddings/oleObject2.bin" Id="docRId6" Type="http://schemas.openxmlformats.org/officeDocument/2006/relationships/oleObject"/><Relationship TargetMode="External" Target="https://judge.softuni.bg/Contests/Index/2403" Id="docRId1" Type="http://schemas.openxmlformats.org/officeDocument/2006/relationships/hyperlink"/><Relationship Target="media/image6.wmf" Id="docRId15" Type="http://schemas.openxmlformats.org/officeDocument/2006/relationships/image"/><Relationship Target="embeddings/oleObject10.bin" Id="docRId22" Type="http://schemas.openxmlformats.org/officeDocument/2006/relationships/oleObject"/><Relationship Target="media/image3.wmf" Id="docRId9" Type="http://schemas.openxmlformats.org/officeDocument/2006/relationships/image"/><Relationship TargetMode="External" Target="https://softuni.bg/courses/programming-basics" Id="docRId0" Type="http://schemas.openxmlformats.org/officeDocument/2006/relationships/hyperlink"/><Relationship Target="embeddings/oleObject5.bin" Id="docRId12" Type="http://schemas.openxmlformats.org/officeDocument/2006/relationships/oleObject"/><Relationship Target="media/image9.wmf" Id="docRId21" Type="http://schemas.openxmlformats.org/officeDocument/2006/relationships/image"/><Relationship Target="media/image13.wmf" Id="docRId29" Type="http://schemas.openxmlformats.org/officeDocument/2006/relationships/image"/><Relationship Target="embeddings/oleObject3.bin" Id="docRId8" Type="http://schemas.openxmlformats.org/officeDocument/2006/relationships/oleObject"/><Relationship Target="media/image5.wmf" Id="docRId13" Type="http://schemas.openxmlformats.org/officeDocument/2006/relationships/image"/><Relationship Target="embeddings/oleObject9.bin" Id="docRId20" Type="http://schemas.openxmlformats.org/officeDocument/2006/relationships/oleObject"/><Relationship Target="embeddings/oleObject13.bin" Id="docRId28" Type="http://schemas.openxmlformats.org/officeDocument/2006/relationships/oleObject"/><Relationship Target="media/image0.wmf" Id="docRId3" Type="http://schemas.openxmlformats.org/officeDocument/2006/relationships/image"/><Relationship Target="embeddings/oleObject4.bin" Id="docRId10" Type="http://schemas.openxmlformats.org/officeDocument/2006/relationships/oleObject"/><Relationship Target="embeddings/oleObject8.bin" Id="docRId18" Type="http://schemas.openxmlformats.org/officeDocument/2006/relationships/oleObject"/><Relationship Target="embeddings/oleObject0.bin" Id="docRId2" Type="http://schemas.openxmlformats.org/officeDocument/2006/relationships/oleObject"/><Relationship Target="media/image12.wmf" Id="docRId27" Type="http://schemas.openxmlformats.org/officeDocument/2006/relationships/image"/><Relationship Target="numbering.xml" Id="docRId30" Type="http://schemas.openxmlformats.org/officeDocument/2006/relationships/numbering"/><Relationship Target="media/image4.wmf" Id="docRId11" Type="http://schemas.openxmlformats.org/officeDocument/2006/relationships/image"/><Relationship Target="media/image8.wmf" Id="docRId19" Type="http://schemas.openxmlformats.org/officeDocument/2006/relationships/image"/><Relationship Target="embeddings/oleObject12.bin" Id="docRId26" Type="http://schemas.openxmlformats.org/officeDocument/2006/relationships/oleObject"/><Relationship Target="styles.xml" Id="docRId31" Type="http://schemas.openxmlformats.org/officeDocument/2006/relationships/styles"/><Relationship Target="media/image1.wmf" Id="docRId5" Type="http://schemas.openxmlformats.org/officeDocument/2006/relationships/image"/><Relationship Target="embeddings/oleObject7.bin" Id="docRId16" Type="http://schemas.openxmlformats.org/officeDocument/2006/relationships/oleObject"/><Relationship Target="media/image11.wmf" Id="docRId25" Type="http://schemas.openxmlformats.org/officeDocument/2006/relationships/image"/><Relationship Target="embeddings/oleObject1.bin" Id="docRId4" Type="http://schemas.openxmlformats.org/officeDocument/2006/relationships/oleObject"/></Relationships>
</file>