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56E0E9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Была найдена уязвимость в строке поиска: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86200" cy="11811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36447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886200" cy="1181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6.00pt;height:93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D1E56DD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С помощью </w:t>
      </w:r>
      <w:r>
        <w:rPr>
          <w:highlight w:val="none"/>
          <w:lang w:val="en-US"/>
        </w:rPr>
        <w:t xml:space="preserve">SQL </w:t>
      </w:r>
      <w:r>
        <w:rPr>
          <w:highlight w:val="none"/>
          <w:lang w:val="ru-RU"/>
        </w:rPr>
        <w:t xml:space="preserve">запроса: </w:t>
      </w:r>
      <w:r>
        <w:rPr>
          <w:highlight w:val="none"/>
          <w:lang w:val="ru-RU"/>
        </w:rPr>
        <w:t xml:space="preserve">i' union select id, nickname, password_hash, email, auth_token, is_confirmed from users #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0860688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Можно узнать хэш пароля пользователя (и любые данные):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5743" cy="247103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7689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765743" cy="24710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4.00pt;height:194.5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081390A6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Варианты защиты от </w:t>
      </w:r>
      <w:r>
        <w:rPr>
          <w:highlight w:val="none"/>
          <w:lang w:val="en-US"/>
        </w:rPr>
        <w:t xml:space="preserve">SQL-</w:t>
      </w:r>
      <w:r>
        <w:rPr>
          <w:highlight w:val="none"/>
          <w:lang w:val="ru-RU"/>
        </w:rPr>
        <w:t xml:space="preserve">инъекций:</w:t>
      </w:r>
      <w:r>
        <w:rPr>
          <w:highlight w:val="none"/>
          <w:lang w:val="ru-RU"/>
        </w:rPr>
      </w:r>
    </w:p>
    <w:p w14:paraId="565D7517">
      <w:pPr>
        <w:pStyle w:val="668"/>
        <w:numPr>
          <w:ilvl w:val="0"/>
          <w:numId w:val="1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Функция mysql(i)_real_escape_string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603869B2">
      <w:pPr>
        <w:pStyle w:val="668"/>
        <w:numPr>
          <w:ilvl w:val="0"/>
          <w:numId w:val="1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Приведение к числу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4BF39801">
      <w:pPr>
        <w:pStyle w:val="668"/>
        <w:numPr>
          <w:ilvl w:val="0"/>
          <w:numId w:val="1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Подготовленные запросы</w:t>
      </w:r>
      <w:r>
        <w:rPr>
          <w:highlight w:val="none"/>
          <w:lang w:val="ru-RU" w:bidi="ru-RU"/>
        </w:rPr>
        <w:t xml:space="preserve"> (</w:t>
      </w:r>
      <w:r>
        <w:rPr>
          <w:highlight w:val="none"/>
          <w:lang w:val="en-US"/>
        </w:rPr>
        <w:t xml:space="preserve">execute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US"/>
        </w:rPr>
        <w:t xml:space="preserve">prepare</w:t>
      </w:r>
      <w:r>
        <w:rPr>
          <w:highlight w:val="none"/>
          <w:lang w:val="ru-RU" w:bidi="ru-RU"/>
        </w:rPr>
        <w:t xml:space="preserve">)</w:t>
      </w:r>
      <w:r>
        <w:rPr>
          <w:highlight w:val="none"/>
          <w:lang w:val="ru-RU"/>
        </w:rPr>
      </w:r>
    </w:p>
    <w:p w14:paraId="29474A68">
      <w:pPr>
        <w:pStyle w:val="668"/>
        <w:numPr>
          <w:ilvl w:val="0"/>
          <w:numId w:val="1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Готовые библиотеки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Было исправлено:</w:t>
      </w:r>
      <w:r>
        <w:rPr>
          <w:highlight w:val="none"/>
          <w:lang w:val="ru-RU"/>
        </w:rPr>
      </w:r>
    </w:p>
    <w:p w14:paraId="6FB5E580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866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21671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08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6.4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B64805A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86B0A5F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Теперь мы подготавливаем запрос, а не вставляем в запрос строку для поиска сразу:</w:t>
      </w:r>
      <w:r>
        <w:rPr>
          <w:highlight w:val="none"/>
          <w:lang w:val="ru-RU"/>
        </w:rPr>
      </w:r>
    </w:p>
    <w:p w14:paraId="6E472C55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306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92513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43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9.1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 w14:paraId="49C03326">
      <w:pPr>
        <w:pBdr/>
        <w:spacing/>
        <w:ind/>
        <w:rPr/>
      </w:pPr>
      <w:r/>
      <w:r/>
      <w:r/>
    </w:p>
    <w:p w14:paraId="31F2F4D1">
      <w:pPr>
        <w:pBdr/>
        <w:spacing/>
        <w:ind/>
        <w:rPr/>
      </w:pPr>
      <w:r>
        <w:rPr>
          <w:highlight w:val="none"/>
          <w:lang w:val="ru-RU"/>
        </w:rPr>
        <w:t xml:space="preserve">Теперь </w:t>
      </w:r>
      <w:r>
        <w:rPr>
          <w:highlight w:val="none"/>
          <w:lang w:val="en-US"/>
        </w:rPr>
        <w:t xml:space="preserve">SQL-</w:t>
      </w:r>
      <w:r>
        <w:rPr>
          <w:highlight w:val="none"/>
          <w:lang w:val="ru-RU"/>
        </w:rPr>
        <w:t xml:space="preserve">инъекция не работает: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8666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93492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086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85.5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47D14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2026-09-10T11:22:03Z</dcterms:modified>
</cp:coreProperties>
</file>