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353744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674EA7"/>
          <w:spacing w:val="0"/>
          <w:position w:val="0"/>
          <w:sz w:val="40"/>
          <w:shd w:fill="auto" w:val="clear"/>
        </w:rPr>
        <w:t xml:space="preserve">Alexander Gemmell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Quicksand" w:hAnsi="Quicksand" w:cs="Quicksand" w:eastAsia="Quicksand"/>
          <w:color w:val="666666"/>
          <w:spacing w:val="0"/>
          <w:position w:val="0"/>
          <w:sz w:val="22"/>
          <w:shd w:fill="auto" w:val="clear"/>
        </w:rPr>
        <w:t xml:space="preserve"> 10 Pond Lane, South Windsor, CT 06074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Phone:</w:t>
      </w:r>
      <w:r>
        <w:rPr>
          <w:rFonts w:ascii="Quicksand" w:hAnsi="Quicksand" w:cs="Quicksand" w:eastAsia="Quicksand"/>
          <w:color w:val="666666"/>
          <w:spacing w:val="0"/>
          <w:position w:val="0"/>
          <w:sz w:val="22"/>
          <w:shd w:fill="auto" w:val="clear"/>
        </w:rPr>
        <w:t xml:space="preserve"> (860) 817-7715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alexgemmell92@gmail.com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Portfolio Website: </w:t>
      </w:r>
      <w:hyperlink xmlns:r="http://schemas.openxmlformats.org/officeDocument/2006/relationships" r:id="docRId0">
        <w:r>
          <w:rPr>
            <w:rFonts w:ascii="Quicksand" w:hAnsi="Quicksand" w:cs="Quicksand" w:eastAsia="Quicksa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https://alexgportfolio.azurewebsites.net/</w:t>
        </w:r>
      </w:hyperlink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Quicksand" w:hAnsi="Quicksand" w:cs="Quicksand" w:eastAsia="Quicksa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https://github.com/AlexGemm</w:t>
        </w:r>
      </w:hyperlink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Languages: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C#, Java, Python, Javascript, VB, HTML/CSS, SQL, C/C++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Technologies: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Web Development (ASP.Net, Jquery), Database Design (MySQL, Access), Winforms, Unity Engine, Android Studios.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Peer Tutor, Fitchburg State University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09/2019-05/2021</w:t>
      </w:r>
    </w:p>
    <w:p>
      <w:pPr>
        <w:numPr>
          <w:ilvl w:val="0"/>
          <w:numId w:val="3"/>
        </w:numPr>
        <w:spacing w:before="80" w:after="0" w:line="288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Worked with a variety of different students one-on-one in different key areas of their classes while managing a schedule of sit in tutor hours. </w:t>
      </w:r>
    </w:p>
    <w:p>
      <w:pPr>
        <w:numPr>
          <w:ilvl w:val="0"/>
          <w:numId w:val="3"/>
        </w:numPr>
        <w:spacing w:before="0" w:after="0" w:line="288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Planned study sessions as well as developed my own skills in computer science courses for ensuring greater results for my students. 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Deli Clerk, Geisslers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06/2020-Present</w:t>
      </w:r>
    </w:p>
    <w:p>
      <w:pPr>
        <w:numPr>
          <w:ilvl w:val="0"/>
          <w:numId w:val="6"/>
        </w:numPr>
        <w:spacing w:before="80" w:after="0" w:line="288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Worked as a team with a variety of employees to ensure quality and build a safe and clean working environment.</w:t>
      </w:r>
    </w:p>
    <w:p>
      <w:pPr>
        <w:numPr>
          <w:ilvl w:val="0"/>
          <w:numId w:val="6"/>
        </w:numPr>
        <w:spacing w:before="0" w:after="0" w:line="288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Successfully resolved customer concerns in a positive and constructive way.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Fitchburg State University, Fitchburg MA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09/2019-05/2021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Bachelors in Computer Science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3.64 GPA (Magna Cum Laude)</w:t>
      </w:r>
    </w:p>
    <w:p>
      <w:pPr>
        <w:numPr>
          <w:ilvl w:val="0"/>
          <w:numId w:val="9"/>
        </w:numPr>
        <w:spacing w:before="80" w:after="0" w:line="288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Game programming concentration.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b/>
          <w:color w:val="674EA7"/>
          <w:spacing w:val="0"/>
          <w:position w:val="0"/>
          <w:sz w:val="28"/>
          <w:shd w:fill="auto" w:val="clear"/>
        </w:rPr>
        <w:t xml:space="preserve">Projects: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6"/>
          <w:shd w:fill="auto" w:val="clear"/>
        </w:rPr>
        <w:t xml:space="preserve">Tabletop Manager Website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Portfolio Website: </w:t>
      </w:r>
      <w:hyperlink xmlns:r="http://schemas.openxmlformats.org/officeDocument/2006/relationships" r:id="docRId2">
        <w:r>
          <w:rPr>
            <w:rFonts w:ascii="Quicksand" w:hAnsi="Quicksand" w:cs="Quicksand" w:eastAsia="Quicksa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https://alexgportfolio.azurewebsites.net/TabletopManager</w:t>
        </w:r>
      </w:hyperlink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Created a website using the ASP.Net MVC Framework where the user can save, view, edit, and delete elements they use when running their tabletop games.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6"/>
          <w:shd w:fill="auto" w:val="clear"/>
        </w:rPr>
        <w:t xml:space="preserve">Solar Light Game</w:t>
      </w:r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Portfolio Website: </w:t>
      </w:r>
      <w:hyperlink xmlns:r="http://schemas.openxmlformats.org/officeDocument/2006/relationships" r:id="docRId3">
        <w:r>
          <w:rPr>
            <w:rFonts w:ascii="Quicksand" w:hAnsi="Quicksand" w:cs="Quicksand" w:eastAsia="Quicksa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https://alexgportfolio.azurewebsites.net/SolarLightGame</w:t>
        </w:r>
      </w:hyperlink>
    </w:p>
    <w:p>
      <w:pPr>
        <w:spacing w:before="0" w:after="0" w:line="240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Itch.io Link: </w:t>
      </w:r>
      <w:hyperlink xmlns:r="http://schemas.openxmlformats.org/officeDocument/2006/relationships" r:id="docRId4">
        <w:r>
          <w:rPr>
            <w:rFonts w:ascii="Quicksand" w:hAnsi="Quicksand" w:cs="Quicksand" w:eastAsia="Quicksa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https://alexgem.itch.io/solar-light</w:t>
        </w:r>
      </w:hyperlink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Created a game using the Unity Engine with C#. It is a 2d multi-leveled space shooter where the player goes through fighting various different kinds of enemies to advance.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lexGemm" Id="docRId1" Type="http://schemas.openxmlformats.org/officeDocument/2006/relationships/hyperlink" /><Relationship TargetMode="External" Target="https://alexgportfolio.azurewebsites.net/SolarLightGam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alexgportfolio.azurewebsites.net/" Id="docRId0" Type="http://schemas.openxmlformats.org/officeDocument/2006/relationships/hyperlink" /><Relationship TargetMode="External" Target="https://alexgportfolio.azurewebsites.net/TabletopManager" Id="docRId2" Type="http://schemas.openxmlformats.org/officeDocument/2006/relationships/hyperlink" /><Relationship TargetMode="External" Target="https://alexgem.itch.io/solar-light" Id="docRId4" Type="http://schemas.openxmlformats.org/officeDocument/2006/relationships/hyperlink" /><Relationship Target="styles.xml" Id="docRId6" Type="http://schemas.openxmlformats.org/officeDocument/2006/relationships/styles" /></Relationships>
</file>