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Wireframes o prototipos. - WAYKISAFE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Fecha: 17/09/2025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Autor: Joan Nicol Cordova Bustamante</w:t>
        <w:br w:type="textWrapping"/>
        <w:t xml:space="preserve">Alexander Villa Andia</w:t>
        <w:br w:type="textWrapping"/>
        <w:t xml:space="preserve">Deyvid Brayan Vargaya Coaquira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Mijhael Amilkar Mejia Ballona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presente documento tiene como finalidad describir el diseño de los wireframes y prototipo de la aplicación WaykiSafe , una solución orientada a mejorar la seguridad ciudadana y la experiencia de los turistas en la ciudad de Cusco. A través del diseño de interfaces se busca representar de manera clara y visual las funcionalidades principales del sistema, tales como el mapa de zonas de riesgo, el botón de emergencia, el reporte de incidentes y la consulta de rutas seguras.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La introducción de wireframes permite validar tempranamente la usabilidad, accesibilidad y coherencia de la experiencia del usuario antes de pasar a la etapa de desarrollo. Asimismo, este proceso garantiza la alineación con los objetivos del proyecto, que incluyen brindar información en tiempo real, alertas oportunas y un entorno confiable para el turista y la comunidad local.</w:t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r w:rsidDel="00000000" w:rsidR="00000000" w:rsidRPr="00000000">
        <w:rPr>
          <w:rtl w:val="0"/>
        </w:rPr>
        <w:t xml:space="preserve">2. Lineamientos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diseño de los wireframes y prototipo se ha elaborado siguiendo los principios de usabilidad, consistencia visual y accesibilidad, considerando tanto las necesidades de los turistas como las limitaciones de los dispositivos móviles de uso común. Los lineamientos aplicados son los siguientes: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Iconografía: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Se utilizan Material Icons y Google Icons, ya que son familiares para los usuarios y cuentan con un repertorio amplio para representar funciones como SOS, mapa, filtros, notificaciones y perfil.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Wireframes por Pantalla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3.1. Pantalla de Inicio 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38450" cy="5695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3.2. Pantalla de Inicio de Sesión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Campos: Email, Contraseña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Botón: Iniciar sesión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secundario: Registrarse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Acceso de google</w:t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151780</wp:posOffset>
            </wp:positionV>
            <wp:extent cx="2429827" cy="5399617"/>
            <wp:effectExtent b="0" l="0" r="0" t="0"/>
            <wp:wrapTopAndBottom distB="114300" distT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27" cy="5399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3.3. Pantalla de Registro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Campos: Nombre,Apellido, Email, Contraseña, Celular, DNI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Botón: Registrarse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1175865</wp:posOffset>
            </wp:positionH>
            <wp:positionV relativeFrom="paragraph">
              <wp:posOffset>333375</wp:posOffset>
            </wp:positionV>
            <wp:extent cx="3048952" cy="6781291"/>
            <wp:effectExtent b="0" l="0" r="0" t="0"/>
            <wp:wrapTopAndBottom distB="114300" distT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2" cy="6781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3.4. Panel Principal (Dashboard)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Mapa</w:t>
      </w:r>
      <w:r w:rsidDel="00000000" w:rsidR="00000000" w:rsidRPr="00000000">
        <w:rPr>
          <w:rtl w:val="0"/>
        </w:rPr>
        <w:t xml:space="preserve">: Zonas de riesgo diferenciadas por colores: Verde (seguro), Naranja (precaución), Rojo (peligro).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Botón flotante SOS</w:t>
      </w:r>
      <w:r w:rsidDel="00000000" w:rsidR="00000000" w:rsidRPr="00000000">
        <w:rPr>
          <w:rtl w:val="0"/>
        </w:rPr>
        <w:t xml:space="preserve">: Activación del botón de pánico.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Botones de navegación</w:t>
      </w:r>
      <w:r w:rsidDel="00000000" w:rsidR="00000000" w:rsidRPr="00000000">
        <w:rPr>
          <w:rtl w:val="0"/>
        </w:rPr>
        <w:t xml:space="preserve">: Reportar incidente, Contactos de emergencia, Configuración.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Notificación en pantalla:</w:t>
      </w:r>
      <w:r w:rsidDel="00000000" w:rsidR="00000000" w:rsidRPr="00000000">
        <w:rPr>
          <w:rtl w:val="0"/>
        </w:rPr>
        <w:t xml:space="preserve"> Alerta automática al ingresar a una zona de alto riesgo.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8475" cy="581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3.5. PANTALLA REPORTE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Campos: Título, Descripción,,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Enlace: Reporte Incidente, Ambulancia, Policia, Bomberos.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Enlace: Contacto de Emergencia (Whatsapp)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Botón: Siguiente.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5657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4. Prototipo de Navegación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Usuario accede a la pantalla de inicio de sesión o registro.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Una vez autenticado, accede al mapa interactivo con zonas de riesgo.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Desde el mapa, el usuario puede: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Reportar incidentes.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Activar el botón de pánico.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Contactar a sus contactos de emergencia.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sistema envía alertas automáticas al entrar en zonas peligrosas.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configuración, el usuario ajusta sus datos y preferencias.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5. Guía de Estilo UI (Diseño Visual)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Tipografía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Se emplea la fuente Inter, por su legibilidad en entornos móviles. Se establecen jerarquías claras: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Títulos</w:t>
      </w:r>
      <w:r w:rsidDel="00000000" w:rsidR="00000000" w:rsidRPr="00000000">
        <w:rPr>
          <w:rtl w:val="0"/>
        </w:rPr>
        <w:t xml:space="preserve">: tamaño grande y peso semibold.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Subtítulos</w:t>
      </w:r>
      <w:r w:rsidDel="00000000" w:rsidR="00000000" w:rsidRPr="00000000">
        <w:rPr>
          <w:rtl w:val="0"/>
        </w:rPr>
        <w:t xml:space="preserve">: tamaño medio y peso regular.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Texto descriptivo:</w:t>
      </w:r>
      <w:r w:rsidDel="00000000" w:rsidR="00000000" w:rsidRPr="00000000">
        <w:rPr>
          <w:rtl w:val="0"/>
        </w:rPr>
        <w:t xml:space="preserve"> tamaño estándar, color gris oscuro (#111827).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de Colores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: #3B82F6 (azul)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Secundario</w:t>
      </w:r>
      <w:r w:rsidDel="00000000" w:rsidR="00000000" w:rsidRPr="00000000">
        <w:rPr>
          <w:rtl w:val="0"/>
        </w:rPr>
        <w:t xml:space="preserve">: #6366F1 (índigo)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Fondo</w:t>
      </w:r>
      <w:r w:rsidDel="00000000" w:rsidR="00000000" w:rsidRPr="00000000">
        <w:rPr>
          <w:rtl w:val="0"/>
        </w:rPr>
        <w:t xml:space="preserve">: #F9FAFB (claro)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Texto Principal</w:t>
      </w:r>
      <w:r w:rsidDel="00000000" w:rsidR="00000000" w:rsidRPr="00000000">
        <w:rPr>
          <w:rtl w:val="0"/>
        </w:rPr>
        <w:t xml:space="preserve">: #111827 (negro grisáceo)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Éxito</w:t>
      </w:r>
      <w:r w:rsidDel="00000000" w:rsidR="00000000" w:rsidRPr="00000000">
        <w:rPr>
          <w:rtl w:val="0"/>
        </w:rPr>
        <w:t xml:space="preserve">: #10B981 (verde)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#F59E0B (naranja)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#EF4444 (rojo)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Botones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Estilo redondeado, sombreado suave.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Hover: tono más oscuro.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Disabled: opacidad reducida.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Placeholder gris (#9CA3AF).</w:t>
        <w:br w:type="textWrapping"/>
        <w:t xml:space="preserve">Botones con esquinas redondeadas.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sombras suaves y retroalimentación visual al ser presionados.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formularios cuentan con campos amplios y etiquetas claras para reducir errores de entrada</w:t>
      </w:r>
    </w:p>
    <w:p w:rsidR="00000000" w:rsidDel="00000000" w:rsidP="00000000" w:rsidRDefault="00000000" w:rsidRPr="00000000" w14:paraId="00000051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Accesibilidad.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Contraste suficiente entre texto y fondo para facilitar la lectura.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Botones de emergencia con alta visibilidad (rojo intenso).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Opciones multilingües (español – inglés) para turistas internacionales.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Compatibilidad con lectores de pantalla y tamaños de letra ajustables.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Animaciones y microinteracciones: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Uso de animaciones Lottie en pantallas de bienvenida y transiciones suaves para guiar la atención del usuario sin distraerlo de la información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6. Consideraciones Finales</w:t>
      </w:r>
    </w:p>
    <w:p w:rsidR="00000000" w:rsidDel="00000000" w:rsidP="00000000" w:rsidRDefault="00000000" w:rsidRPr="00000000" w14:paraId="0000005B">
      <w:pPr>
        <w:spacing w:after="280" w:before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de wireframes y prototipo de la aplicación SafeTour hizo posible plasmar de forma adecuada y estructurada las funcionalidades básicas del sistema antes de su desarrollo técnico. Gracias a este apartado, se validó la experiencia del usuario, la coherencia visual y la facilidad de uso de la aplicación, garantizando que los elementos clave (el mapa de zonas de riesgo, el botón de emergencia o la recuperación de incidencia) dispongan de una ubicación estratégica y accesible dentro de la interfaz.</w:t>
      </w:r>
    </w:p>
    <w:p w:rsidR="00000000" w:rsidDel="00000000" w:rsidP="00000000" w:rsidRDefault="00000000" w:rsidRPr="00000000" w14:paraId="0000005C">
      <w:pPr>
        <w:spacing w:after="280" w:before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uso de lineamientos de diseño coherentes respecto a colores, tipografía, iconografía y accesibilidad ha permitido garantizar un prototipo inclusivo del sistema que va en consonancia con los objetivos del proyecto. Esto repercute en una interacción intuitiva para turistas y ciudadanos, y reduce la curva de aprendizaje aumentando la confianza en el sistema.</w:t>
      </w:r>
    </w:p>
    <w:p w:rsidR="00000000" w:rsidDel="00000000" w:rsidP="00000000" w:rsidRDefault="00000000" w:rsidRPr="00000000" w14:paraId="0000005D">
      <w:pPr>
        <w:spacing w:after="280" w:before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el diseño de wireframes es un paso principal en la validación prematura del proyecto, puesto que permite anticipar mejoras, optimizar la navegación, así como asegurar el acoplamiento entre los requerimientos funcionales y la experiencia del usuario. Así pues, el prototipo no sólo sirve para orientar el posterior desarrollo sino que se convierte en una herramienta de transmisión clave para explicar."</w:t>
      </w:r>
    </w:p>
    <w:p w:rsidR="00000000" w:rsidDel="00000000" w:rsidP="00000000" w:rsidRDefault="00000000" w:rsidRPr="00000000" w14:paraId="0000005E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