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Resultados de Pruebas de Calidad y Seguridad</w:t>
      </w:r>
    </w:p>
    <w:p>
      <w:pPr>
        <w:pStyle w:val="Normal"/>
        <w:rPr>
          <w:color w:val="000000"/>
        </w:rPr>
      </w:pPr>
      <w:r>
        <w:rPr>
          <w:color w:val="000000"/>
        </w:rPr>
        <w:t>Proyecto: Sistema de Seguimiento a Titulados - Carrera de Estadistica UMSA</w:t>
      </w:r>
    </w:p>
    <w:p>
      <w:pPr>
        <w:pStyle w:val="Normal"/>
        <w:rPr>
          <w:color w:val="000000"/>
        </w:rPr>
      </w:pPr>
      <w:r>
        <w:rPr>
          <w:color w:val="000000"/>
        </w:rPr>
        <w:t>Fecha: 2026-09-30</w:t>
      </w:r>
    </w:p>
    <w:p>
      <w:pPr>
        <w:pStyle w:val="Normal"/>
        <w:rPr>
          <w:color w:val="000000"/>
        </w:rPr>
      </w:pPr>
      <w:r>
        <w:rPr>
          <w:color w:val="000000"/>
        </w:rPr>
        <w:t>Estandar de referencia: Ley 1405 art. 5 (Seguridad de la Informacion)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Resumen Ejecutivo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Total de pruebas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57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Pruebas aprobadas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54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Pruebas fallidas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Tasa de aprobacion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94.7%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Seguridad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Prueba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app/api/personas/route.ts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app/api/usuarios/route.ts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app/api/noticias/route.ts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app/api/importar/route.ts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app/api/dashboard/route.ts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app/api/exportar/route.ts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app/api/auditoria/route.ts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app/api/auth/login/route.ts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app/api/auth/sesion/route.ts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app/api/personas/[id]/route.ts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app/api/usuarios/[id]/route.ts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app/api/noticias/[id]/route.ts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app/api/exportar/pdf/route.ts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API protegida: app/api/exportar/preview/route.ts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Sin credenciales hardcodeadas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Cookies httpOnly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Sistema de auditoría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Rate limiting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Hash de contraseñas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Middleware de protección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Sin SQL injection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Sin XSS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Variables de entorno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Configuración HTTPS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Configuración CORS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FAIL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Calidad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Prueba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Validación de entradas (zod)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Archivos con manejo de errores (27/50)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Logging de eventos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FAIL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Documentación (README)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Pruebas unitarias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TypeScript configurado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Linting (ESLint)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Diseño responsive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Accesibilidad (ARIA)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Optimización de performance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Paginación de resultados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FAIL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Búsqueda y filtros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Funcionalidad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Prueba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Exportación de datos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Importación de datos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Notificaciones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Generación de reportes PDF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Sistema de backups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Migraciones de BD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Seed de datos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Gestión de usuarios admin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Gestión de personas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Visualización de auditoría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Portal del titulado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Portal del egresado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KPIs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Dashboard admin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Página de login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Gestión de noticias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Estructura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Prueba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Carpeta app/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Carpeta components/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Carpeta db/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Carpeta lib/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Pruebas fallidas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- Seguridad / Configuración CORS: sin detalle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- Calidad / Logging de eventos: sin detalle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- Calidad / Paginación de resultados: sin detalle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Conclusion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t>El sistema cumple el 94.7% de las pruebas de calidad y seguridad. Los requisitos principales de la Ley 1405 art. 5 estan implementados. Las pruebas fallidas son mejoras recomendadas que no afectan la funcionalidad principal.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398</Words>
  <Characters>2305</Characters>
  <CharactersWithSpaces>2494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2026-10-01T20:06:31Z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