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BA2E" w14:textId="77777777" w:rsidR="003B3C74" w:rsidRPr="00225DF6" w:rsidRDefault="003B3C74" w:rsidP="003B3C74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Group </w:t>
      </w:r>
      <w:r w:rsidRPr="00225DF6">
        <w:rPr>
          <w:rFonts w:cstheme="minorHAnsi"/>
          <w:b/>
        </w:rPr>
        <w:t xml:space="preserve">Project </w:t>
      </w:r>
      <w:r>
        <w:rPr>
          <w:rFonts w:cstheme="minorHAnsi"/>
          <w:b/>
        </w:rPr>
        <w:t>P</w:t>
      </w:r>
      <w:r w:rsidRPr="00225DF6">
        <w:rPr>
          <w:rFonts w:cstheme="minorHAnsi"/>
          <w:b/>
        </w:rPr>
        <w:t xml:space="preserve">roposal for </w:t>
      </w:r>
      <w:r>
        <w:rPr>
          <w:rFonts w:cstheme="minorHAnsi"/>
          <w:b/>
        </w:rPr>
        <w:t>INTELLIGENT SYSTEMS</w:t>
      </w:r>
    </w:p>
    <w:p w14:paraId="33301C21" w14:textId="77777777" w:rsidR="003B3C74" w:rsidRDefault="003B3C74" w:rsidP="003B3C74"/>
    <w:p w14:paraId="2B2694FF" w14:textId="77777777" w:rsidR="003B3C74" w:rsidRDefault="003B3C74" w:rsidP="0021452C">
      <w:pPr>
        <w:jc w:val="center"/>
      </w:pPr>
    </w:p>
    <w:p w14:paraId="7B331029" w14:textId="12B3AEA7" w:rsidR="006A7D44" w:rsidRPr="007B4ABC" w:rsidRDefault="007B4ABC" w:rsidP="007B4ABC">
      <w:pPr>
        <w:jc w:val="both"/>
        <w:rPr>
          <w:rFonts w:cstheme="minorHAnsi"/>
        </w:rPr>
      </w:pPr>
      <w:r w:rsidRPr="00225DF6">
        <w:rPr>
          <w:rFonts w:cstheme="minorHAnsi"/>
          <w:b/>
          <w:bCs/>
        </w:rPr>
        <w:t>TITLE:</w:t>
      </w:r>
      <w:r w:rsidRPr="00225DF6">
        <w:rPr>
          <w:rFonts w:cstheme="minorHAnsi"/>
        </w:rPr>
        <w:t xml:space="preserve"> </w:t>
      </w:r>
      <w:r w:rsidR="0021452C" w:rsidRPr="0021452C">
        <w:t>Project Description: Comparison of Neuro-Fuzzy Inference Models and Neural Networks on Heart Attack Analysis &amp; Prediction Dataset</w:t>
      </w:r>
    </w:p>
    <w:p w14:paraId="324ADCBB" w14:textId="77777777" w:rsidR="0021452C" w:rsidRDefault="0021452C"/>
    <w:p w14:paraId="52103D4F" w14:textId="5ADE78DC" w:rsidR="00D62DE7" w:rsidRPr="00D62DE7" w:rsidRDefault="00D62DE7">
      <w:pPr>
        <w:rPr>
          <w:b/>
          <w:bCs/>
        </w:rPr>
      </w:pPr>
      <w:r w:rsidRPr="00D62DE7">
        <w:rPr>
          <w:b/>
          <w:bCs/>
        </w:rPr>
        <w:t>Group:</w:t>
      </w:r>
    </w:p>
    <w:p w14:paraId="690A7923" w14:textId="0B8C8D75" w:rsidR="00D62DE7" w:rsidRPr="003B3C74" w:rsidRDefault="00D62DE7">
      <w:pPr>
        <w:rPr>
          <w:lang w:val="en-GB"/>
        </w:rPr>
      </w:pPr>
      <w:r>
        <w:tab/>
      </w:r>
      <w:r w:rsidRPr="003B3C74">
        <w:rPr>
          <w:lang w:val="en-GB"/>
        </w:rPr>
        <w:t xml:space="preserve">Alexandre Gonçalves: </w:t>
      </w:r>
      <w:hyperlink r:id="rId4" w:history="1">
        <w:r w:rsidRPr="003B3C74">
          <w:rPr>
            <w:rStyle w:val="Hiperligao"/>
            <w:lang w:val="en-GB"/>
          </w:rPr>
          <w:t>alexandre.n.goncalves@tecnico.ulisboa.pt</w:t>
        </w:r>
      </w:hyperlink>
    </w:p>
    <w:p w14:paraId="0EEDB32F" w14:textId="4C3593B5" w:rsidR="00D62DE7" w:rsidRDefault="00D62DE7">
      <w:pPr>
        <w:rPr>
          <w:lang w:val="pt-PT"/>
        </w:rPr>
      </w:pPr>
      <w:r w:rsidRPr="003B3C74">
        <w:rPr>
          <w:lang w:val="en-GB"/>
        </w:rPr>
        <w:t xml:space="preserve">     </w:t>
      </w:r>
      <w:r w:rsidRPr="003B3C74">
        <w:rPr>
          <w:lang w:val="en-GB"/>
        </w:rPr>
        <w:tab/>
      </w:r>
      <w:r>
        <w:rPr>
          <w:lang w:val="pt-PT"/>
        </w:rPr>
        <w:t xml:space="preserve">Francisco Pinto: </w:t>
      </w:r>
      <w:hyperlink r:id="rId5" w:history="1">
        <w:r w:rsidRPr="00EC30D8">
          <w:rPr>
            <w:rStyle w:val="Hiperligao"/>
            <w:lang w:val="pt-PT"/>
          </w:rPr>
          <w:t>francisco.v.pinto@tecnico.ulisboa.pt</w:t>
        </w:r>
      </w:hyperlink>
    </w:p>
    <w:p w14:paraId="24E79590" w14:textId="77777777" w:rsidR="00D62DE7" w:rsidRPr="00D62DE7" w:rsidRDefault="00D62DE7">
      <w:pPr>
        <w:rPr>
          <w:lang w:val="pt-PT"/>
        </w:rPr>
      </w:pPr>
    </w:p>
    <w:p w14:paraId="2C990C1B" w14:textId="20DABBBB" w:rsidR="0021452C" w:rsidRPr="002814B7" w:rsidRDefault="00D62DE7">
      <w:pPr>
        <w:rPr>
          <w:b/>
          <w:bCs/>
        </w:rPr>
      </w:pPr>
      <w:r>
        <w:rPr>
          <w:b/>
          <w:bCs/>
        </w:rPr>
        <w:t>Objectives:</w:t>
      </w:r>
    </w:p>
    <w:p w14:paraId="1B0D65CF" w14:textId="5EFFF7EE" w:rsidR="0021452C" w:rsidRDefault="0021452C" w:rsidP="00D62DE7">
      <w:pPr>
        <w:jc w:val="both"/>
      </w:pPr>
      <w:r w:rsidRPr="0021452C">
        <w:t xml:space="preserve">High-stakes </w:t>
      </w:r>
      <w:r>
        <w:t xml:space="preserve">medical </w:t>
      </w:r>
      <w:r w:rsidRPr="0021452C">
        <w:t>applications, such as heart attack prediction, require not only accurate models but also interpretability</w:t>
      </w:r>
      <w:r>
        <w:t>: c</w:t>
      </w:r>
      <w:r w:rsidRPr="0021452C">
        <w:t>linicians need to understand the reasoning behind a model’s predictions to build trust and ensure it aligns with medical knowledge.</w:t>
      </w:r>
      <w:r>
        <w:t xml:space="preserve"> Unfortunately, traditional </w:t>
      </w:r>
      <w:r w:rsidR="00D62DE7">
        <w:t>deep learning models</w:t>
      </w:r>
      <w:r>
        <w:t xml:space="preserve">, while delivering good results, act as “black boxes”, making it difficult to interpret how they reach their decision. </w:t>
      </w:r>
    </w:p>
    <w:p w14:paraId="4E4E56B2" w14:textId="787ADE3F" w:rsidR="0021452C" w:rsidRPr="002814B7" w:rsidRDefault="0021452C">
      <w:pPr>
        <w:rPr>
          <w:b/>
          <w:bCs/>
        </w:rPr>
      </w:pPr>
    </w:p>
    <w:p w14:paraId="60E882D0" w14:textId="36255B41" w:rsidR="0021452C" w:rsidRDefault="0021452C" w:rsidP="00D62DE7">
      <w:pPr>
        <w:jc w:val="both"/>
      </w:pPr>
      <w:r w:rsidRPr="0021452C">
        <w:t>This project aims to compare two distinct types of machine learning models: fuzzy inference systems (</w:t>
      </w:r>
      <w:r w:rsidR="002814B7">
        <w:t>FIS)</w:t>
      </w:r>
      <w:r w:rsidRPr="0021452C">
        <w:t xml:space="preserve"> and standard </w:t>
      </w:r>
      <w:r w:rsidR="00D62DE7">
        <w:t xml:space="preserve">deep learning models </w:t>
      </w:r>
      <w:r>
        <w:t>regarding both performance and interpretability.</w:t>
      </w:r>
    </w:p>
    <w:p w14:paraId="1363CC15" w14:textId="77777777" w:rsidR="0021452C" w:rsidRDefault="0021452C"/>
    <w:p w14:paraId="37AECB33" w14:textId="0260C45D" w:rsidR="002814B7" w:rsidRDefault="0021452C">
      <w:r w:rsidRPr="0021452C">
        <w:t xml:space="preserve">The dataset used for this project, available on Kaggle under the title "Heart Attack Analysis &amp; Prediction Dataset", consists of </w:t>
      </w:r>
      <w:r>
        <w:t xml:space="preserve">303 records of </w:t>
      </w:r>
      <w:r w:rsidRPr="0021452C">
        <w:t xml:space="preserve">14 clinical features </w:t>
      </w:r>
      <w:r>
        <w:t xml:space="preserve">like age, sex, etc. </w:t>
      </w:r>
      <w:r w:rsidRPr="0021452C">
        <w:t>The target variable is binary, indicating whether the patient is at risk of a heart attack or not.</w:t>
      </w:r>
    </w:p>
    <w:p w14:paraId="32CACE70" w14:textId="77777777" w:rsidR="002814B7" w:rsidRDefault="002814B7"/>
    <w:p w14:paraId="59FF19F5" w14:textId="77777777" w:rsidR="0021452C" w:rsidRDefault="0021452C"/>
    <w:p w14:paraId="00C09971" w14:textId="77777777" w:rsidR="0021452C" w:rsidRDefault="0021452C"/>
    <w:sectPr w:rsidR="002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C"/>
    <w:rsid w:val="0021452C"/>
    <w:rsid w:val="002814B7"/>
    <w:rsid w:val="003A5692"/>
    <w:rsid w:val="003B3C74"/>
    <w:rsid w:val="004C06FE"/>
    <w:rsid w:val="006A7D44"/>
    <w:rsid w:val="007B4ABC"/>
    <w:rsid w:val="00825D5F"/>
    <w:rsid w:val="00A2135F"/>
    <w:rsid w:val="00AA472D"/>
    <w:rsid w:val="00D62DE7"/>
    <w:rsid w:val="00E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AD3B"/>
  <w15:chartTrackingRefBased/>
  <w15:docId w15:val="{4A7D3F99-A912-4143-A5C4-57B1C80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45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45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45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45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4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452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4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452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4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4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45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45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45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45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452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45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452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452C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62DE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cisco.v.pinto@tecnico.ulisboa.pt" TargetMode="External"/><Relationship Id="rId4" Type="http://schemas.openxmlformats.org/officeDocument/2006/relationships/hyperlink" Target="mailto:alexandre.n.goncalves@tecnico.ulisboa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</dc:creator>
  <cp:keywords/>
  <dc:description/>
  <cp:lastModifiedBy>Francisco José Vieira Pinto</cp:lastModifiedBy>
  <cp:revision>4</cp:revision>
  <dcterms:created xsi:type="dcterms:W3CDTF">2024-10-01T11:01:00Z</dcterms:created>
  <dcterms:modified xsi:type="dcterms:W3CDTF">2024-10-08T10:35:00Z</dcterms:modified>
</cp:coreProperties>
</file>