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0" w:type="dxa"/>
        <w:jc w:val="center"/>
        <w:tblLook w:val="0000" w:firstRow="0" w:lastRow="0" w:firstColumn="0" w:lastColumn="0" w:noHBand="0" w:noVBand="0"/>
      </w:tblPr>
      <w:tblGrid>
        <w:gridCol w:w="9860"/>
      </w:tblGrid>
      <w:tr w:rsidR="0088712F" w:rsidRPr="0088712F" w14:paraId="0D653EC1" w14:textId="77777777" w:rsidTr="005F43E5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3E603F32" w14:textId="77777777" w:rsidR="0088712F" w:rsidRPr="0088712F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</w:tc>
      </w:tr>
      <w:tr w:rsidR="0088712F" w:rsidRPr="0088712F" w14:paraId="1D37496D" w14:textId="77777777" w:rsidTr="005F43E5">
        <w:trPr>
          <w:trHeight w:val="276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</w:tcPr>
          <w:p w14:paraId="00252093" w14:textId="77777777" w:rsidR="0088712F" w:rsidRPr="0088712F" w:rsidRDefault="0088712F" w:rsidP="0088712F">
            <w:pPr>
              <w:spacing w:after="0"/>
              <w:jc w:val="center"/>
              <w:rPr>
                <w:rStyle w:val="FontStyle11"/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высшего образования </w:t>
            </w:r>
            <w:r w:rsidRPr="0088712F">
              <w:rPr>
                <w:rStyle w:val="FontStyle11"/>
                <w:rFonts w:ascii="Times New Roman" w:hAnsi="Times New Roman" w:cs="Times New Roman"/>
                <w:b/>
              </w:rPr>
              <w:t>«Российский экономический университет имени Г.В. Плеханова»</w:t>
            </w:r>
          </w:p>
          <w:p w14:paraId="2B5F4C32" w14:textId="285478E5" w:rsidR="0088712F" w:rsidRPr="0088712F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88712F">
              <w:rPr>
                <w:rFonts w:ascii="Times New Roman" w:hAnsi="Times New Roman" w:cs="Times New Roman"/>
                <w:b/>
              </w:rPr>
              <w:t>______________________________________________________________________________________</w:t>
            </w:r>
          </w:p>
          <w:p w14:paraId="0EC1005B" w14:textId="0B1A07EC" w:rsidR="0088712F" w:rsidRPr="0088712F" w:rsidRDefault="0088712F" w:rsidP="0088712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8712F">
              <w:rPr>
                <w:rFonts w:ascii="Times New Roman" w:hAnsi="Times New Roman" w:cs="Times New Roman"/>
              </w:rPr>
              <w:t>Московский приборостроительный техникум</w:t>
            </w:r>
          </w:p>
        </w:tc>
      </w:tr>
    </w:tbl>
    <w:p w14:paraId="071E8261" w14:textId="77777777" w:rsid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08A513" w14:textId="4BAEAC8D" w:rsidR="0088712F" w:rsidRP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АТТЕСТАЦИОННЫЙ ЛИСТ</w:t>
      </w:r>
    </w:p>
    <w:p w14:paraId="7FB1B8DE" w14:textId="77777777" w:rsidR="0088712F" w:rsidRP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(характеристика профессиональной деятельности студента</w:t>
      </w:r>
    </w:p>
    <w:p w14:paraId="600E1D4C" w14:textId="77777777" w:rsidR="0088712F" w:rsidRPr="0088712F" w:rsidRDefault="0088712F" w:rsidP="0088712F">
      <w:pPr>
        <w:pStyle w:val="12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712F">
        <w:rPr>
          <w:rFonts w:ascii="Times New Roman" w:hAnsi="Times New Roman" w:cs="Times New Roman"/>
          <w:b/>
          <w:sz w:val="24"/>
          <w:szCs w:val="24"/>
        </w:rPr>
        <w:t>во время производственной практики)</w:t>
      </w:r>
    </w:p>
    <w:p w14:paraId="1B591404" w14:textId="77777777" w:rsidR="00806966" w:rsidRPr="0088712F" w:rsidRDefault="00806966" w:rsidP="0088712F">
      <w:pPr>
        <w:pStyle w:val="11"/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3618ADC" w14:textId="4C3999C6" w:rsidR="00806966" w:rsidRPr="00AC4164" w:rsidRDefault="00AC4164" w:rsidP="0088712F">
      <w:pPr>
        <w:pStyle w:val="11"/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Суслин Александр Михайлович</w:t>
      </w:r>
    </w:p>
    <w:p w14:paraId="1018F69D" w14:textId="267D0AD1" w:rsidR="00806966" w:rsidRPr="0088712F" w:rsidRDefault="00806966" w:rsidP="0088712F">
      <w:pPr>
        <w:pStyle w:val="11"/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8712F">
        <w:rPr>
          <w:rFonts w:ascii="Times New Roman" w:eastAsia="Times New Roman" w:hAnsi="Times New Roman" w:cs="Times New Roman"/>
          <w:i/>
          <w:iCs/>
          <w:sz w:val="20"/>
          <w:szCs w:val="20"/>
        </w:rPr>
        <w:t>Фамилия, Имя, Отчество</w:t>
      </w:r>
    </w:p>
    <w:p w14:paraId="60473BC5" w14:textId="62E04C69" w:rsidR="007E4956" w:rsidRDefault="0088712F" w:rsidP="007E4956">
      <w:pPr>
        <w:pStyle w:val="11"/>
        <w:tabs>
          <w:tab w:val="left" w:pos="10206"/>
        </w:tabs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бучающийся на </w:t>
      </w:r>
      <w:r w:rsidR="00E4112F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4</w:t>
      </w:r>
      <w:r w:rsidR="00806966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курсе</w:t>
      </w:r>
      <w:r w:rsidR="00672DC5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 группе </w:t>
      </w:r>
      <w:r w:rsidR="00CF28D9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П</w:t>
      </w:r>
      <w:r w:rsidR="00C35DDB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50</w:t>
      </w:r>
      <w:r w:rsidR="00CF28D9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2122E8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-</w:t>
      </w:r>
      <w:r w:rsidR="003270B8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1</w:t>
      </w:r>
      <w:r w:rsidR="00C35DDB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8</w:t>
      </w:r>
      <w:r w:rsidR="00672DC5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по специальности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>09.02.07</w:t>
      </w:r>
      <w:r w:rsidR="00672DC5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«</w:t>
      </w:r>
      <w:r w:rsidR="00C35DDB">
        <w:rPr>
          <w:rFonts w:ascii="Times New Roman" w:eastAsia="Times New Roman" w:hAnsi="Times New Roman" w:cs="Times New Roman"/>
          <w:sz w:val="24"/>
          <w:szCs w:val="24"/>
        </w:rPr>
        <w:t>Информационные системы и программирование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»</w:t>
      </w:r>
      <w:r w:rsidR="002658AA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успешно прошел(ла) </w:t>
      </w:r>
      <w:r w:rsidR="00434B5C" w:rsidRPr="0088712F">
        <w:rPr>
          <w:rFonts w:ascii="Times New Roman" w:eastAsia="Times New Roman" w:hAnsi="Times New Roman" w:cs="Times New Roman"/>
          <w:sz w:val="24"/>
          <w:szCs w:val="24"/>
        </w:rPr>
        <w:t>производствен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>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112F">
        <w:rPr>
          <w:rFonts w:ascii="Times New Roman" w:eastAsia="Times New Roman" w:hAnsi="Times New Roman" w:cs="Times New Roman"/>
          <w:sz w:val="24"/>
          <w:szCs w:val="24"/>
        </w:rPr>
        <w:t>ПП.02.01 «Осуществление интеграции программных модулей» по профессиональному модулю ПМ.02 «Осуществление интеграции программных модулей»</w:t>
      </w:r>
      <w:r w:rsidR="009E017E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2DC5" w:rsidRPr="0088712F">
        <w:rPr>
          <w:rFonts w:ascii="Times New Roman" w:eastAsia="Times New Roman" w:hAnsi="Times New Roman" w:cs="Times New Roman"/>
          <w:sz w:val="24"/>
          <w:szCs w:val="24"/>
        </w:rPr>
        <w:t xml:space="preserve">в объеме </w:t>
      </w:r>
      <w:r w:rsidR="00E4112F">
        <w:rPr>
          <w:rFonts w:ascii="Times New Roman" w:eastAsia="Times New Roman" w:hAnsi="Times New Roman" w:cs="Times New Roman"/>
          <w:bCs/>
          <w:sz w:val="24"/>
          <w:szCs w:val="24"/>
        </w:rPr>
        <w:t>108</w:t>
      </w:r>
      <w:r w:rsidR="00806966" w:rsidRPr="0088712F">
        <w:rPr>
          <w:rFonts w:ascii="Times New Roman" w:eastAsia="Times New Roman" w:hAnsi="Times New Roman" w:cs="Times New Roman"/>
          <w:bCs/>
          <w:sz w:val="24"/>
          <w:szCs w:val="24"/>
        </w:rPr>
        <w:t xml:space="preserve"> часов</w:t>
      </w:r>
      <w:r w:rsidR="00806966" w:rsidRPr="008871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0B8" w:rsidRPr="0088712F">
        <w:rPr>
          <w:rFonts w:ascii="Times New Roman" w:eastAsia="Times New Roman" w:hAnsi="Times New Roman" w:cs="Times New Roman"/>
          <w:sz w:val="24"/>
          <w:szCs w:val="24"/>
        </w:rPr>
        <w:t xml:space="preserve">в период </w:t>
      </w:r>
      <w:r w:rsidR="00AC4164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c 17</w:t>
      </w:r>
      <w:r w:rsidR="007E4956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.1</w:t>
      </w:r>
      <w:r w:rsidR="00AC4164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1.2021 по 21</w:t>
      </w:r>
      <w:r w:rsidR="007E4956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.1</w:t>
      </w:r>
      <w:r w:rsidR="00AC4164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2.2021; c 12.01</w:t>
      </w:r>
      <w:r w:rsidR="007E4956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.202</w:t>
      </w:r>
      <w:r w:rsidR="00AC4164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2 по 08.02</w:t>
      </w:r>
      <w:r w:rsidR="007E4956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.202</w:t>
      </w:r>
      <w:r w:rsidR="00AC4164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2</w:t>
      </w:r>
      <w:r w:rsidR="007E4956" w:rsidRPr="00AC416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71539FD2" w14:textId="22B04B58" w:rsidR="00806966" w:rsidRPr="0088712F" w:rsidRDefault="00806966" w:rsidP="007E4956">
      <w:pPr>
        <w:pStyle w:val="11"/>
        <w:tabs>
          <w:tab w:val="left" w:pos="10206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30273E1D" w14:textId="77777777" w:rsidR="00806966" w:rsidRPr="0088712F" w:rsidRDefault="008E1ACF" w:rsidP="0088712F">
      <w:pPr>
        <w:pStyle w:val="11"/>
        <w:numPr>
          <w:ilvl w:val="0"/>
          <w:numId w:val="27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  <w:b/>
        </w:rPr>
      </w:pPr>
      <w:r w:rsidRPr="0088712F">
        <w:rPr>
          <w:rFonts w:ascii="Times New Roman" w:hAnsi="Times New Roman" w:cs="Times New Roman"/>
          <w:sz w:val="24"/>
        </w:rPr>
        <w:t>Виды, объём и качество выполненных работ обучающимся</w:t>
      </w:r>
      <w:r w:rsidR="00672DC5" w:rsidRPr="0088712F">
        <w:rPr>
          <w:rFonts w:ascii="Times New Roman" w:hAnsi="Times New Roman" w:cs="Times New Roman"/>
          <w:sz w:val="24"/>
        </w:rPr>
        <w:t xml:space="preserve"> </w:t>
      </w:r>
      <w:r w:rsidRPr="0088712F">
        <w:rPr>
          <w:rFonts w:ascii="Times New Roman" w:hAnsi="Times New Roman" w:cs="Times New Roman"/>
          <w:sz w:val="24"/>
        </w:rPr>
        <w:t>во время практики</w:t>
      </w:r>
    </w:p>
    <w:tbl>
      <w:tblPr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4"/>
        <w:gridCol w:w="1842"/>
      </w:tblGrid>
      <w:tr w:rsidR="0088712F" w:rsidRPr="0088712F" w14:paraId="7BAFA32C" w14:textId="77777777" w:rsidTr="00D17F8B">
        <w:trPr>
          <w:trHeight w:val="8"/>
        </w:trPr>
        <w:tc>
          <w:tcPr>
            <w:tcW w:w="8364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83682B9" w14:textId="77777777" w:rsidR="0088712F" w:rsidRPr="0088712F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Виды работ</w:t>
            </w:r>
          </w:p>
        </w:tc>
        <w:tc>
          <w:tcPr>
            <w:tcW w:w="1842" w:type="dxa"/>
            <w:shd w:val="clear" w:color="auto" w:fill="F2F2F2" w:themeFill="background1" w:themeFillShade="F2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E41A017" w14:textId="77777777" w:rsidR="0088712F" w:rsidRPr="0088712F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Объём выполненных работ</w:t>
            </w:r>
          </w:p>
          <w:p w14:paraId="26A764A1" w14:textId="77777777" w:rsidR="0088712F" w:rsidRPr="0088712F" w:rsidRDefault="0088712F" w:rsidP="0088712F">
            <w:pPr>
              <w:pStyle w:val="11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(часов)</w:t>
            </w:r>
          </w:p>
        </w:tc>
      </w:tr>
      <w:tr w:rsidR="00E4112F" w:rsidRPr="0088712F" w14:paraId="2284C3E1" w14:textId="77777777" w:rsidTr="008975F0">
        <w:trPr>
          <w:trHeight w:val="8"/>
        </w:trPr>
        <w:tc>
          <w:tcPr>
            <w:tcW w:w="8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C0FD9D" w14:textId="0E569EB5" w:rsidR="00E4112F" w:rsidRDefault="00E4112F" w:rsidP="00E4112F">
            <w:pPr>
              <w:tabs>
                <w:tab w:val="left" w:pos="32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 2.1 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  <w:p w14:paraId="760EB7D1" w14:textId="3CC146AC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анализ требований к программному обеспечению;</w:t>
            </w:r>
          </w:p>
          <w:p w14:paraId="2DAEC543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определение характера взаимодействия компонентов программного обеспечения;</w:t>
            </w:r>
          </w:p>
          <w:p w14:paraId="24D26A64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анализ проектной и технической документации на уровне взаимодействия компонент программного обеспечения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;</w:t>
            </w:r>
          </w:p>
          <w:p w14:paraId="312C927A" w14:textId="533D4B6D" w:rsidR="00E4112F" w:rsidRPr="00D17F8B" w:rsidRDefault="00E4112F" w:rsidP="00E4112F">
            <w:pPr>
              <w:pStyle w:val="a8"/>
              <w:widowControl w:val="0"/>
              <w:numPr>
                <w:ilvl w:val="0"/>
                <w:numId w:val="29"/>
              </w:numPr>
              <w:tabs>
                <w:tab w:val="left" w:pos="321"/>
                <w:tab w:val="left" w:pos="402"/>
              </w:tabs>
              <w:suppressAutoHyphens/>
              <w:autoSpaceDE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точность и грамотность оформления технологической документации.</w:t>
            </w:r>
          </w:p>
        </w:tc>
        <w:tc>
          <w:tcPr>
            <w:tcW w:w="184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FC2DA9" w14:textId="21F05C9D" w:rsidR="00E4112F" w:rsidRPr="0088712F" w:rsidRDefault="00E4112F" w:rsidP="00E41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20</w:t>
            </w:r>
          </w:p>
        </w:tc>
      </w:tr>
      <w:tr w:rsidR="00E4112F" w:rsidRPr="0088712F" w14:paraId="0878C07B" w14:textId="77777777" w:rsidTr="008975F0">
        <w:trPr>
          <w:trHeight w:val="8"/>
        </w:trPr>
        <w:tc>
          <w:tcPr>
            <w:tcW w:w="8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F7411C" w14:textId="23E295A0" w:rsidR="00E4112F" w:rsidRDefault="00E4112F" w:rsidP="00E4112F">
            <w:pPr>
              <w:tabs>
                <w:tab w:val="left" w:pos="32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 2.2 Выполнять интеграцию модулей в программное обеспечение</w:t>
            </w:r>
          </w:p>
          <w:p w14:paraId="5BD2584D" w14:textId="5E492AAE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определение этапов разработки программного обеспечения;</w:t>
            </w:r>
          </w:p>
          <w:p w14:paraId="2F92561E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построения концептуальной, логической и физической моделей программного обеспечения и отдельных модулей;</w:t>
            </w:r>
          </w:p>
          <w:p w14:paraId="1BFE9611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выбор технологии разработки исходного модуля исходя из его назначения;</w:t>
            </w:r>
          </w:p>
          <w:p w14:paraId="10CFC380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выбор методов разработки программных модулей;</w:t>
            </w:r>
          </w:p>
          <w:p w14:paraId="0D8BB741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выбор средств разработки программных модулей;</w:t>
            </w:r>
          </w:p>
          <w:p w14:paraId="552E8F7A" w14:textId="4E83ECFA" w:rsidR="00E4112F" w:rsidRPr="00D17F8B" w:rsidRDefault="00E4112F" w:rsidP="00E4112F">
            <w:pPr>
              <w:pStyle w:val="a8"/>
              <w:widowControl w:val="0"/>
              <w:numPr>
                <w:ilvl w:val="0"/>
                <w:numId w:val="30"/>
              </w:numPr>
              <w:tabs>
                <w:tab w:val="left" w:pos="321"/>
                <w:tab w:val="left" w:pos="374"/>
                <w:tab w:val="left" w:pos="402"/>
              </w:tabs>
              <w:suppressAutoHyphens/>
              <w:autoSpaceDE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навыков модификации программных модулей.</w:t>
            </w:r>
          </w:p>
        </w:tc>
        <w:tc>
          <w:tcPr>
            <w:tcW w:w="184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64321E5" w14:textId="168F557F" w:rsidR="00E4112F" w:rsidRPr="0088712F" w:rsidRDefault="00E4112F" w:rsidP="00E41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</w:tc>
      </w:tr>
      <w:tr w:rsidR="00E4112F" w:rsidRPr="0088712F" w14:paraId="1EB1B495" w14:textId="77777777" w:rsidTr="008975F0">
        <w:trPr>
          <w:trHeight w:val="8"/>
        </w:trPr>
        <w:tc>
          <w:tcPr>
            <w:tcW w:w="8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C9241C" w14:textId="68772A99" w:rsidR="00E4112F" w:rsidRDefault="00E4112F" w:rsidP="00E4112F">
            <w:pPr>
              <w:tabs>
                <w:tab w:val="left" w:pos="32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 2.3 Выполнять отладку программного модуля с использованием специализированных программных средств</w:t>
            </w:r>
          </w:p>
          <w:p w14:paraId="249DF3D2" w14:textId="2C13484B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выявление ошибок в программных модулях;</w:t>
            </w:r>
          </w:p>
          <w:p w14:paraId="5A9F8F50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определение возможности увеличения быстродействия программного продукта;</w:t>
            </w:r>
          </w:p>
          <w:p w14:paraId="3649C99A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определение способов и принципов оптимизации;</w:t>
            </w:r>
          </w:p>
          <w:p w14:paraId="47C7F51B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выбор медов отладки программных модулей и программного продукта;</w:t>
            </w:r>
          </w:p>
          <w:p w14:paraId="5D12F6AE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выбор специализированных средств для отладки программного продукта;</w:t>
            </w:r>
          </w:p>
          <w:p w14:paraId="680A24B5" w14:textId="36271DAB" w:rsidR="00E4112F" w:rsidRPr="00D17F8B" w:rsidRDefault="00E4112F" w:rsidP="00E4112F">
            <w:pPr>
              <w:pStyle w:val="a8"/>
              <w:widowControl w:val="0"/>
              <w:numPr>
                <w:ilvl w:val="0"/>
                <w:numId w:val="31"/>
              </w:numPr>
              <w:tabs>
                <w:tab w:val="left" w:pos="321"/>
                <w:tab w:val="left" w:pos="374"/>
                <w:tab w:val="left" w:pos="402"/>
              </w:tabs>
              <w:suppressAutoHyphens/>
              <w:autoSpaceDE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навыков использования программных средств для отладки программного продукта.</w:t>
            </w:r>
          </w:p>
        </w:tc>
        <w:tc>
          <w:tcPr>
            <w:tcW w:w="184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2F3467" w14:textId="1FF1569D" w:rsidR="00E4112F" w:rsidRPr="0088712F" w:rsidRDefault="00E4112F" w:rsidP="00E41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</w:tc>
      </w:tr>
      <w:tr w:rsidR="00E4112F" w:rsidRPr="0088712F" w14:paraId="7C5E563E" w14:textId="77777777" w:rsidTr="008975F0">
        <w:trPr>
          <w:trHeight w:val="8"/>
        </w:trPr>
        <w:tc>
          <w:tcPr>
            <w:tcW w:w="8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54AD98" w14:textId="47FB4276" w:rsidR="00E4112F" w:rsidRDefault="00E4112F" w:rsidP="00E4112F">
            <w:pPr>
              <w:tabs>
                <w:tab w:val="left" w:pos="32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ПК 2.4 Осуществлять разработку тестовых наборов и тестовых сценариев для программного обеспечения</w:t>
            </w:r>
          </w:p>
          <w:p w14:paraId="105A783D" w14:textId="3EAA1782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разработка тестовых наборов и тестовых сценариев;</w:t>
            </w:r>
          </w:p>
          <w:p w14:paraId="79C36F2F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устранения ошибок в программных модулях;</w:t>
            </w:r>
          </w:p>
          <w:p w14:paraId="598D52A9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использования методов тестирования программного обеспечения;</w:t>
            </w:r>
          </w:p>
          <w:p w14:paraId="1DA90F83" w14:textId="77777777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навыков внесения изменения в программные модули для обеспечения качества программного обеспечения;</w:t>
            </w:r>
          </w:p>
          <w:p w14:paraId="5D51CF33" w14:textId="15AA03B6" w:rsidR="00E4112F" w:rsidRPr="00D17F8B" w:rsidRDefault="00E4112F" w:rsidP="00E4112F">
            <w:pPr>
              <w:pStyle w:val="a8"/>
              <w:widowControl w:val="0"/>
              <w:numPr>
                <w:ilvl w:val="0"/>
                <w:numId w:val="32"/>
              </w:numPr>
              <w:tabs>
                <w:tab w:val="left" w:pos="321"/>
                <w:tab w:val="left" w:pos="374"/>
                <w:tab w:val="left" w:pos="402"/>
              </w:tabs>
              <w:suppressAutoHyphens/>
              <w:autoSpaceDE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демонстрация навыков правильного использования инструментальных средств тестирования программных модулей.</w:t>
            </w:r>
          </w:p>
        </w:tc>
        <w:tc>
          <w:tcPr>
            <w:tcW w:w="184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686B677" w14:textId="447B18C5" w:rsidR="00E4112F" w:rsidRPr="0088712F" w:rsidRDefault="00E4112F" w:rsidP="00E41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</w:tc>
      </w:tr>
      <w:tr w:rsidR="00E4112F" w:rsidRPr="0088712F" w14:paraId="111F0FE8" w14:textId="77777777" w:rsidTr="008975F0">
        <w:trPr>
          <w:trHeight w:val="8"/>
        </w:trPr>
        <w:tc>
          <w:tcPr>
            <w:tcW w:w="8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7336CF" w14:textId="5C9824B0" w:rsidR="00E4112F" w:rsidRPr="00E4112F" w:rsidRDefault="00E4112F" w:rsidP="00E4112F">
            <w:pPr>
              <w:tabs>
                <w:tab w:val="left" w:pos="321"/>
              </w:tabs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 2.5 Производить инспектирование компонент программного обеспечения на предмет соответствия стандартам кодирования</w:t>
            </w:r>
          </w:p>
          <w:p w14:paraId="2EAA718B" w14:textId="2E8C9C6F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методов обеспечения качества и надежности в процессе разработки сложных программных средств;</w:t>
            </w:r>
          </w:p>
          <w:p w14:paraId="5BD2BE1B" w14:textId="635A1D39" w:rsidR="00E4112F" w:rsidRDefault="00E4112F" w:rsidP="00E4112F">
            <w:pPr>
              <w:numPr>
                <w:ilvl w:val="0"/>
                <w:numId w:val="37"/>
              </w:numPr>
              <w:tabs>
                <w:tab w:val="left" w:pos="321"/>
              </w:tabs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изложение основных принципов тестирования;</w:t>
            </w:r>
          </w:p>
          <w:p w14:paraId="1E6FC4EE" w14:textId="7F1C02FB" w:rsidR="00E4112F" w:rsidRPr="00D17F8B" w:rsidRDefault="00E4112F" w:rsidP="00E4112F">
            <w:pPr>
              <w:pStyle w:val="a8"/>
              <w:widowControl w:val="0"/>
              <w:numPr>
                <w:ilvl w:val="0"/>
                <w:numId w:val="34"/>
              </w:numPr>
              <w:tabs>
                <w:tab w:val="left" w:pos="321"/>
                <w:tab w:val="left" w:pos="374"/>
                <w:tab w:val="left" w:pos="402"/>
              </w:tabs>
              <w:suppressAutoHyphens/>
              <w:autoSpaceDE w:val="0"/>
              <w:spacing w:after="0"/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sz w:val="24"/>
                <w:szCs w:val="24"/>
              </w:rPr>
              <w:t>роизведение инспектирования компонент программного продукта на предмет соответствия стандартам кодирования.</w:t>
            </w:r>
          </w:p>
        </w:tc>
        <w:tc>
          <w:tcPr>
            <w:tcW w:w="184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E2AAE3" w14:textId="4ED3BB27" w:rsidR="00E4112F" w:rsidRPr="0088712F" w:rsidRDefault="00E4112F" w:rsidP="00E41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22</w:t>
            </w:r>
          </w:p>
        </w:tc>
      </w:tr>
      <w:tr w:rsidR="0088712F" w:rsidRPr="0088712F" w14:paraId="10E4610B" w14:textId="77777777" w:rsidTr="00D17F8B">
        <w:trPr>
          <w:trHeight w:val="8"/>
        </w:trPr>
        <w:tc>
          <w:tcPr>
            <w:tcW w:w="83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9F112D" w14:textId="77777777" w:rsidR="0088712F" w:rsidRPr="0088712F" w:rsidRDefault="0088712F" w:rsidP="0088712F">
            <w:pPr>
              <w:pStyle w:val="12"/>
              <w:tabs>
                <w:tab w:val="left" w:pos="328"/>
                <w:tab w:val="left" w:pos="611"/>
              </w:tabs>
              <w:spacing w:line="240" w:lineRule="auto"/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8712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Итого часов</w:t>
            </w:r>
          </w:p>
        </w:tc>
        <w:tc>
          <w:tcPr>
            <w:tcW w:w="184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E62BD52" w14:textId="6863C985" w:rsidR="0088712F" w:rsidRPr="0088712F" w:rsidRDefault="00E4112F" w:rsidP="0088712F">
            <w:pPr>
              <w:pStyle w:val="11"/>
              <w:tabs>
                <w:tab w:val="left" w:pos="611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108</w:t>
            </w:r>
          </w:p>
        </w:tc>
      </w:tr>
    </w:tbl>
    <w:p w14:paraId="246BB040" w14:textId="77777777" w:rsidR="00672DC5" w:rsidRPr="0088712F" w:rsidRDefault="00672DC5" w:rsidP="0088712F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1"/>
        <w:gridCol w:w="5115"/>
      </w:tblGrid>
      <w:tr w:rsidR="00672DC5" w:rsidRPr="0088712F" w14:paraId="71763D6A" w14:textId="77777777" w:rsidTr="000E4056">
        <w:tc>
          <w:tcPr>
            <w:tcW w:w="5091" w:type="dxa"/>
            <w:vAlign w:val="center"/>
          </w:tcPr>
          <w:p w14:paraId="52554524" w14:textId="332C0831" w:rsidR="00672DC5" w:rsidRPr="0088712F" w:rsidRDefault="00672DC5" w:rsidP="0088712F">
            <w:pPr>
              <w:pStyle w:val="11"/>
              <w:numPr>
                <w:ilvl w:val="0"/>
                <w:numId w:val="27"/>
              </w:numPr>
              <w:tabs>
                <w:tab w:val="left" w:pos="314"/>
              </w:tabs>
              <w:ind w:left="30" w:hanging="30"/>
              <w:rPr>
                <w:rFonts w:ascii="Times New Roman" w:hAnsi="Times New Roman" w:cs="Times New Roman"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>Качество выполнения работ в соответствии</w:t>
            </w:r>
          </w:p>
          <w:p w14:paraId="2C4A5144" w14:textId="77777777" w:rsidR="00672DC5" w:rsidRPr="0088712F" w:rsidRDefault="00672DC5" w:rsidP="0088712F">
            <w:pPr>
              <w:pStyle w:val="11"/>
              <w:tabs>
                <w:tab w:val="left" w:pos="284"/>
                <w:tab w:val="left" w:pos="314"/>
              </w:tabs>
              <w:ind w:left="30" w:hanging="30"/>
              <w:rPr>
                <w:rFonts w:ascii="Times New Roman" w:eastAsia="Times New Roman" w:hAnsi="Times New Roman" w:cs="Times New Roman"/>
                <w:sz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с требованиями программы практики:</w:t>
            </w:r>
            <w:r w:rsidRPr="0088712F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115" w:type="dxa"/>
            <w:vAlign w:val="center"/>
          </w:tcPr>
          <w:p w14:paraId="10214A08" w14:textId="77777777" w:rsidR="00672DC5" w:rsidRDefault="00672DC5" w:rsidP="0088712F">
            <w:pPr>
              <w:pStyle w:val="11"/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8712F">
              <w:rPr>
                <w:rFonts w:ascii="Times New Roman" w:eastAsia="Times New Roman" w:hAnsi="Times New Roman" w:cs="Times New Roman"/>
                <w:sz w:val="24"/>
              </w:rPr>
              <w:t>_________________ (__________________)</w:t>
            </w:r>
          </w:p>
          <w:p w14:paraId="3A1C79B7" w14:textId="56FD2858" w:rsidR="0088712F" w:rsidRPr="0088712F" w:rsidRDefault="0088712F" w:rsidP="0088712F">
            <w:pPr>
              <w:pStyle w:val="11"/>
              <w:tabs>
                <w:tab w:val="left" w:pos="284"/>
              </w:tabs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88712F">
              <w:rPr>
                <w:rFonts w:ascii="Times New Roman" w:eastAsia="Times New Roman" w:hAnsi="Times New Roman" w:cs="Times New Roman"/>
                <w:i/>
              </w:rPr>
              <w:t xml:space="preserve">оценка цифрой </w:t>
            </w:r>
            <w:r w:rsidRPr="0088712F">
              <w:rPr>
                <w:rFonts w:ascii="Times New Roman" w:eastAsia="Times New Roman" w:hAnsi="Times New Roman" w:cs="Times New Roman"/>
                <w:i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</w:t>
            </w:r>
            <w:r w:rsidRPr="0088712F">
              <w:rPr>
                <w:rFonts w:ascii="Times New Roman" w:eastAsia="Times New Roman" w:hAnsi="Times New Roman" w:cs="Times New Roman"/>
                <w:i/>
              </w:rPr>
              <w:t xml:space="preserve">      (оценка прописью)</w:t>
            </w:r>
          </w:p>
        </w:tc>
      </w:tr>
    </w:tbl>
    <w:p w14:paraId="601F06D7" w14:textId="63612031" w:rsidR="00806966" w:rsidRPr="0088712F" w:rsidRDefault="000E4056" w:rsidP="0088712F">
      <w:pPr>
        <w:pStyle w:val="11"/>
        <w:tabs>
          <w:tab w:val="left" w:pos="284"/>
        </w:tabs>
        <w:spacing w:line="240" w:lineRule="auto"/>
        <w:rPr>
          <w:rFonts w:ascii="Times New Roman" w:eastAsia="Times New Roman" w:hAnsi="Times New Roman" w:cs="Times New Roman"/>
          <w:i/>
          <w:sz w:val="24"/>
        </w:rPr>
      </w:pPr>
      <w:r w:rsidRPr="0088712F">
        <w:rPr>
          <w:rFonts w:ascii="Times New Roman" w:eastAsia="Times New Roman" w:hAnsi="Times New Roman" w:cs="Times New Roman"/>
          <w:sz w:val="20"/>
        </w:rPr>
        <w:t xml:space="preserve">      </w:t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806966" w:rsidRPr="0088712F">
        <w:rPr>
          <w:rFonts w:ascii="Times New Roman" w:eastAsia="Times New Roman" w:hAnsi="Times New Roman" w:cs="Times New Roman"/>
          <w:sz w:val="20"/>
        </w:rPr>
        <w:tab/>
      </w:r>
      <w:r w:rsidR="00BA005B" w:rsidRPr="0088712F">
        <w:rPr>
          <w:rFonts w:ascii="Times New Roman" w:eastAsia="Times New Roman" w:hAnsi="Times New Roman" w:cs="Times New Roman"/>
          <w:sz w:val="20"/>
        </w:rPr>
        <w:t xml:space="preserve">                        </w:t>
      </w:r>
      <w:r w:rsidR="00CF28D9" w:rsidRPr="0088712F">
        <w:rPr>
          <w:rFonts w:ascii="Times New Roman" w:eastAsia="Times New Roman" w:hAnsi="Times New Roman" w:cs="Times New Roman"/>
          <w:sz w:val="20"/>
        </w:rPr>
        <w:t xml:space="preserve">      </w:t>
      </w:r>
      <w:r w:rsidR="00BA005B" w:rsidRPr="0088712F">
        <w:rPr>
          <w:rFonts w:ascii="Times New Roman" w:eastAsia="Times New Roman" w:hAnsi="Times New Roman" w:cs="Times New Roman"/>
          <w:sz w:val="20"/>
        </w:rPr>
        <w:t xml:space="preserve">    </w:t>
      </w:r>
      <w:r w:rsidR="00CF28D9" w:rsidRPr="0088712F"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21563F59" w14:textId="6A1C7992" w:rsidR="00806966" w:rsidRPr="0088712F" w:rsidRDefault="00806966" w:rsidP="0088712F">
      <w:pPr>
        <w:pStyle w:val="11"/>
        <w:numPr>
          <w:ilvl w:val="0"/>
          <w:numId w:val="27"/>
        </w:numPr>
        <w:tabs>
          <w:tab w:val="left" w:pos="284"/>
        </w:tabs>
        <w:spacing w:line="240" w:lineRule="auto"/>
        <w:ind w:left="0" w:firstLine="0"/>
        <w:rPr>
          <w:rFonts w:ascii="Times New Roman" w:hAnsi="Times New Roman" w:cs="Times New Roman"/>
        </w:rPr>
      </w:pPr>
      <w:r w:rsidRPr="0088712F">
        <w:rPr>
          <w:rFonts w:ascii="Times New Roman" w:eastAsia="Times New Roman" w:hAnsi="Times New Roman" w:cs="Times New Roman"/>
          <w:sz w:val="24"/>
        </w:rPr>
        <w:t xml:space="preserve">База прохождения </w:t>
      </w:r>
      <w:r w:rsidR="0088712F">
        <w:rPr>
          <w:rFonts w:ascii="Times New Roman" w:eastAsia="Times New Roman" w:hAnsi="Times New Roman" w:cs="Times New Roman"/>
          <w:sz w:val="24"/>
        </w:rPr>
        <w:t xml:space="preserve">производственной </w:t>
      </w:r>
      <w:r w:rsidRPr="0088712F">
        <w:rPr>
          <w:rFonts w:ascii="Times New Roman" w:eastAsia="Times New Roman" w:hAnsi="Times New Roman" w:cs="Times New Roman"/>
          <w:sz w:val="24"/>
        </w:rPr>
        <w:t>практики</w:t>
      </w:r>
    </w:p>
    <w:p w14:paraId="04C8F9A0" w14:textId="77777777" w:rsidR="00806966" w:rsidRPr="0088712F" w:rsidRDefault="00806966" w:rsidP="0088712F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p w14:paraId="2D1D1CC2" w14:textId="239D38BC" w:rsidR="005A178A" w:rsidRPr="00AC4164" w:rsidRDefault="00B719F5" w:rsidP="00B719F5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z w:val="24"/>
        </w:rPr>
        <w:t xml:space="preserve">Предприятие (организация): </w:t>
      </w:r>
      <w:r w:rsidR="00AC4164">
        <w:rPr>
          <w:rFonts w:ascii="Times New Roman" w:eastAsia="Times New Roman" w:hAnsi="Times New Roman" w:cs="Times New Roman"/>
          <w:color w:val="auto"/>
          <w:sz w:val="24"/>
        </w:rPr>
        <w:t>ООО «План Б»</w:t>
      </w:r>
    </w:p>
    <w:p w14:paraId="0F8B8A10" w14:textId="77777777" w:rsidR="0088712F" w:rsidRDefault="0088712F" w:rsidP="0088712F">
      <w:pPr>
        <w:pStyle w:val="11"/>
        <w:tabs>
          <w:tab w:val="left" w:pos="3261"/>
          <w:tab w:val="left" w:pos="4962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1997"/>
        <w:gridCol w:w="2375"/>
        <w:gridCol w:w="1896"/>
      </w:tblGrid>
      <w:tr w:rsidR="00B719F5" w14:paraId="6C9AF991" w14:textId="77777777" w:rsidTr="00E4112F">
        <w:trPr>
          <w:trHeight w:val="850"/>
        </w:trPr>
        <w:tc>
          <w:tcPr>
            <w:tcW w:w="4106" w:type="dxa"/>
            <w:vMerge w:val="restart"/>
          </w:tcPr>
          <w:p w14:paraId="3927E8A5" w14:textId="77777777" w:rsid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ческой подготовке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профильной организации</w:t>
            </w:r>
          </w:p>
          <w:p w14:paraId="505A9E1D" w14:textId="4B14CA3F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8712F">
              <w:rPr>
                <w:rFonts w:ascii="Times New Roman" w:eastAsia="Times New Roman" w:hAnsi="Times New Roman" w:cs="Times New Roman"/>
                <w:i/>
                <w:iCs/>
              </w:rPr>
              <w:t>МП</w:t>
            </w:r>
          </w:p>
        </w:tc>
        <w:tc>
          <w:tcPr>
            <w:tcW w:w="2126" w:type="dxa"/>
            <w:vAlign w:val="center"/>
          </w:tcPr>
          <w:p w14:paraId="3F70A5B6" w14:textId="5BBA4D62" w:rsidR="0088712F" w:rsidRPr="00B719F5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14:paraId="5F921586" w14:textId="27A5FB45" w:rsidR="0088712F" w:rsidRPr="00B719F5" w:rsidRDefault="00AC4164" w:rsidP="00E41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  <w:tc>
          <w:tcPr>
            <w:tcW w:w="1554" w:type="dxa"/>
            <w:vAlign w:val="bottom"/>
          </w:tcPr>
          <w:p w14:paraId="0250B0CA" w14:textId="2F73380D" w:rsidR="0088712F" w:rsidRDefault="0088712F" w:rsidP="00E41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B719F5" w14:paraId="74C66CCD" w14:textId="77777777" w:rsidTr="0088712F">
        <w:tc>
          <w:tcPr>
            <w:tcW w:w="4106" w:type="dxa"/>
            <w:vMerge/>
          </w:tcPr>
          <w:p w14:paraId="111F5260" w14:textId="77777777" w:rsidR="0088712F" w:rsidRPr="00FB6FE9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9A7DA47" w14:textId="48A01885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10" w:type="dxa"/>
          </w:tcPr>
          <w:p w14:paraId="376DD8D8" w14:textId="3B510922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ФИО</w:t>
            </w:r>
          </w:p>
        </w:tc>
        <w:tc>
          <w:tcPr>
            <w:tcW w:w="1554" w:type="dxa"/>
          </w:tcPr>
          <w:p w14:paraId="0C24A479" w14:textId="2ED82163" w:rsidR="0088712F" w:rsidRPr="0088712F" w:rsidRDefault="0088712F" w:rsidP="00887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Подпись</w:t>
            </w:r>
          </w:p>
        </w:tc>
      </w:tr>
    </w:tbl>
    <w:p w14:paraId="68F104B2" w14:textId="77777777" w:rsidR="0088712F" w:rsidRDefault="0088712F" w:rsidP="0088712F">
      <w:pPr>
        <w:pStyle w:val="11"/>
        <w:tabs>
          <w:tab w:val="left" w:pos="284"/>
          <w:tab w:val="left" w:pos="3261"/>
          <w:tab w:val="left" w:pos="4962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3"/>
        <w:gridCol w:w="1986"/>
        <w:gridCol w:w="2331"/>
        <w:gridCol w:w="1896"/>
      </w:tblGrid>
      <w:tr w:rsidR="0088712F" w14:paraId="50D99CCE" w14:textId="77777777" w:rsidTr="00E4112F">
        <w:trPr>
          <w:trHeight w:val="771"/>
        </w:trPr>
        <w:tc>
          <w:tcPr>
            <w:tcW w:w="4106" w:type="dxa"/>
            <w:vMerge w:val="restart"/>
          </w:tcPr>
          <w:p w14:paraId="1A628BEB" w14:textId="77777777" w:rsid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Pr="00FB6FE9">
              <w:rPr>
                <w:rFonts w:ascii="Times New Roman" w:hAnsi="Times New Roman" w:cs="Times New Roman"/>
                <w:sz w:val="24"/>
                <w:szCs w:val="24"/>
              </w:rPr>
              <w:t>практи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ческой подготовке от Московского приборостроительного техникума</w:t>
            </w:r>
          </w:p>
          <w:p w14:paraId="479BD6DD" w14:textId="519E83EC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М</w:t>
            </w:r>
            <w:r w:rsidRPr="0088712F">
              <w:rPr>
                <w:rFonts w:ascii="Times New Roman" w:eastAsia="Times New Roman" w:hAnsi="Times New Roman" w:cs="Times New Roman"/>
                <w:i/>
                <w:iCs/>
              </w:rPr>
              <w:t>П</w:t>
            </w:r>
          </w:p>
        </w:tc>
        <w:tc>
          <w:tcPr>
            <w:tcW w:w="2126" w:type="dxa"/>
            <w:vAlign w:val="bottom"/>
          </w:tcPr>
          <w:p w14:paraId="408EA557" w14:textId="168D3E91" w:rsidR="0088712F" w:rsidRDefault="0088712F" w:rsidP="00E41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bottom"/>
          </w:tcPr>
          <w:p w14:paraId="3B69D844" w14:textId="4D1947F4" w:rsidR="0088712F" w:rsidRDefault="00E4112F" w:rsidP="00E41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41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А.А. Шимбирёв</w:t>
            </w:r>
          </w:p>
        </w:tc>
        <w:tc>
          <w:tcPr>
            <w:tcW w:w="1554" w:type="dxa"/>
            <w:vAlign w:val="bottom"/>
          </w:tcPr>
          <w:p w14:paraId="669A847D" w14:textId="77777777" w:rsidR="0088712F" w:rsidRDefault="0088712F" w:rsidP="00E4112F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</w:p>
        </w:tc>
      </w:tr>
      <w:tr w:rsidR="0088712F" w14:paraId="51501BB5" w14:textId="77777777" w:rsidTr="0088712F">
        <w:tc>
          <w:tcPr>
            <w:tcW w:w="4106" w:type="dxa"/>
            <w:vMerge/>
          </w:tcPr>
          <w:p w14:paraId="47616C2B" w14:textId="77777777" w:rsidR="0088712F" w:rsidRPr="00FB6FE9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</w:tcPr>
          <w:p w14:paraId="7F7F8595" w14:textId="3C95D763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410" w:type="dxa"/>
          </w:tcPr>
          <w:p w14:paraId="5A34AEC5" w14:textId="77777777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ФИО</w:t>
            </w:r>
          </w:p>
        </w:tc>
        <w:tc>
          <w:tcPr>
            <w:tcW w:w="1554" w:type="dxa"/>
          </w:tcPr>
          <w:p w14:paraId="3221AF55" w14:textId="77777777" w:rsidR="0088712F" w:rsidRPr="0088712F" w:rsidRDefault="0088712F" w:rsidP="005F43E5">
            <w:pPr>
              <w:pStyle w:val="11"/>
              <w:tabs>
                <w:tab w:val="left" w:pos="284"/>
                <w:tab w:val="left" w:pos="3261"/>
                <w:tab w:val="left" w:pos="4962"/>
              </w:tabs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88712F">
              <w:rPr>
                <w:rFonts w:ascii="Times New Roman" w:hAnsi="Times New Roman" w:cs="Times New Roman"/>
                <w:i/>
                <w:iCs/>
              </w:rPr>
              <w:t>Подпись</w:t>
            </w:r>
          </w:p>
        </w:tc>
      </w:tr>
    </w:tbl>
    <w:p w14:paraId="29D37A72" w14:textId="77777777" w:rsidR="005B798D" w:rsidRPr="0088712F" w:rsidRDefault="005B798D" w:rsidP="0088712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</w:p>
    <w:p w14:paraId="310D21C9" w14:textId="0C5E8FA8" w:rsidR="000E4056" w:rsidRPr="0088712F" w:rsidRDefault="000E4056" w:rsidP="0088712F">
      <w:pPr>
        <w:tabs>
          <w:tab w:val="left" w:pos="284"/>
          <w:tab w:val="left" w:pos="3119"/>
          <w:tab w:val="left" w:pos="4962"/>
        </w:tabs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88712F">
        <w:rPr>
          <w:rFonts w:ascii="Times New Roman" w:hAnsi="Times New Roman" w:cs="Times New Roman"/>
          <w:b/>
          <w:i/>
          <w:iCs/>
          <w:sz w:val="23"/>
          <w:szCs w:val="23"/>
        </w:rPr>
        <w:t>Итоговая оценка по практик</w:t>
      </w:r>
      <w:r w:rsidR="0088712F">
        <w:rPr>
          <w:rFonts w:ascii="Times New Roman" w:hAnsi="Times New Roman" w:cs="Times New Roman"/>
          <w:b/>
          <w:i/>
          <w:iCs/>
          <w:sz w:val="23"/>
          <w:szCs w:val="23"/>
        </w:rPr>
        <w:t>е</w:t>
      </w:r>
      <w:r w:rsidRPr="0088712F">
        <w:rPr>
          <w:rFonts w:ascii="Times New Roman" w:hAnsi="Times New Roman" w:cs="Times New Roman"/>
          <w:b/>
          <w:i/>
          <w:iCs/>
          <w:sz w:val="23"/>
          <w:szCs w:val="23"/>
        </w:rPr>
        <w:t xml:space="preserve"> </w:t>
      </w:r>
      <w:r w:rsidR="0088712F" w:rsidRPr="0088712F">
        <w:rPr>
          <w:rFonts w:ascii="Times New Roman" w:hAnsi="Times New Roman" w:cs="Times New Roman"/>
          <w:b/>
          <w:sz w:val="23"/>
          <w:szCs w:val="23"/>
        </w:rPr>
        <w:t>_</w:t>
      </w:r>
      <w:r w:rsidRPr="0088712F">
        <w:rPr>
          <w:rFonts w:ascii="Times New Roman" w:hAnsi="Times New Roman" w:cs="Times New Roman"/>
          <w:b/>
          <w:sz w:val="23"/>
          <w:szCs w:val="23"/>
        </w:rPr>
        <w:t>________________________ (______________________)</w:t>
      </w:r>
    </w:p>
    <w:p w14:paraId="5FD5E29A" w14:textId="061BBBB9" w:rsidR="000E4056" w:rsidRPr="0088712F" w:rsidRDefault="000E4056" w:rsidP="0088712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i/>
          <w:sz w:val="28"/>
          <w:szCs w:val="23"/>
        </w:rPr>
      </w:pPr>
      <w:r w:rsidRPr="0088712F">
        <w:rPr>
          <w:rFonts w:ascii="Times New Roman" w:hAnsi="Times New Roman" w:cs="Times New Roman"/>
          <w:i/>
          <w:sz w:val="28"/>
          <w:szCs w:val="23"/>
        </w:rPr>
        <w:t xml:space="preserve">                                     </w:t>
      </w:r>
      <w:r w:rsidR="00BA005B" w:rsidRPr="0088712F">
        <w:rPr>
          <w:rFonts w:ascii="Times New Roman" w:hAnsi="Times New Roman" w:cs="Times New Roman"/>
          <w:i/>
          <w:sz w:val="28"/>
          <w:szCs w:val="23"/>
        </w:rPr>
        <w:t xml:space="preserve">           </w:t>
      </w:r>
      <w:r w:rsidRPr="0088712F">
        <w:rPr>
          <w:rFonts w:ascii="Times New Roman" w:hAnsi="Times New Roman" w:cs="Times New Roman"/>
          <w:i/>
          <w:sz w:val="28"/>
          <w:szCs w:val="23"/>
        </w:rPr>
        <w:t xml:space="preserve">        </w:t>
      </w:r>
      <w:r w:rsidRPr="0088712F">
        <w:rPr>
          <w:rFonts w:ascii="Times New Roman" w:hAnsi="Times New Roman" w:cs="Times New Roman"/>
          <w:i/>
          <w:sz w:val="20"/>
          <w:szCs w:val="23"/>
        </w:rPr>
        <w:t xml:space="preserve">   оценка цифрой    </w:t>
      </w:r>
      <w:r w:rsidR="00BA005B" w:rsidRPr="0088712F">
        <w:rPr>
          <w:rFonts w:ascii="Times New Roman" w:hAnsi="Times New Roman" w:cs="Times New Roman"/>
          <w:i/>
          <w:sz w:val="20"/>
          <w:szCs w:val="23"/>
        </w:rPr>
        <w:t xml:space="preserve">                   </w:t>
      </w:r>
      <w:r w:rsidR="0088712F">
        <w:rPr>
          <w:rFonts w:ascii="Times New Roman" w:hAnsi="Times New Roman" w:cs="Times New Roman"/>
          <w:i/>
          <w:sz w:val="20"/>
          <w:szCs w:val="23"/>
        </w:rPr>
        <w:t xml:space="preserve"> </w:t>
      </w:r>
      <w:r w:rsidR="00BA005B" w:rsidRPr="0088712F">
        <w:rPr>
          <w:rFonts w:ascii="Times New Roman" w:hAnsi="Times New Roman" w:cs="Times New Roman"/>
          <w:i/>
          <w:sz w:val="20"/>
          <w:szCs w:val="23"/>
        </w:rPr>
        <w:t xml:space="preserve"> </w:t>
      </w:r>
      <w:r w:rsidRPr="0088712F">
        <w:rPr>
          <w:rFonts w:ascii="Times New Roman" w:hAnsi="Times New Roman" w:cs="Times New Roman"/>
          <w:i/>
          <w:sz w:val="20"/>
          <w:szCs w:val="23"/>
        </w:rPr>
        <w:t xml:space="preserve">  (</w:t>
      </w:r>
      <w:r w:rsidR="00BA005B" w:rsidRPr="0088712F">
        <w:rPr>
          <w:rFonts w:ascii="Times New Roman" w:hAnsi="Times New Roman" w:cs="Times New Roman"/>
          <w:i/>
          <w:sz w:val="20"/>
          <w:szCs w:val="23"/>
        </w:rPr>
        <w:t xml:space="preserve">оценка </w:t>
      </w:r>
      <w:r w:rsidRPr="0088712F">
        <w:rPr>
          <w:rFonts w:ascii="Times New Roman" w:hAnsi="Times New Roman" w:cs="Times New Roman"/>
          <w:i/>
          <w:sz w:val="20"/>
          <w:szCs w:val="23"/>
        </w:rPr>
        <w:t>прописью)</w:t>
      </w:r>
    </w:p>
    <w:p w14:paraId="2B630BD5" w14:textId="77777777" w:rsidR="005B798D" w:rsidRPr="0088712F" w:rsidRDefault="005B798D" w:rsidP="0088712F">
      <w:pPr>
        <w:tabs>
          <w:tab w:val="left" w:pos="284"/>
          <w:tab w:val="left" w:pos="3119"/>
          <w:tab w:val="left" w:pos="4962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5AF1FA09" w14:textId="7AEA497A" w:rsidR="009E0664" w:rsidRPr="0088712F" w:rsidRDefault="000E4056" w:rsidP="0088712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8712F">
        <w:rPr>
          <w:rFonts w:ascii="Times New Roman" w:hAnsi="Times New Roman" w:cs="Times New Roman"/>
          <w:sz w:val="23"/>
          <w:szCs w:val="23"/>
        </w:rPr>
        <w:t>Д</w:t>
      </w:r>
      <w:r w:rsidR="00B719F5">
        <w:rPr>
          <w:rFonts w:ascii="Times New Roman" w:hAnsi="Times New Roman" w:cs="Times New Roman"/>
          <w:sz w:val="23"/>
          <w:szCs w:val="23"/>
        </w:rPr>
        <w:t xml:space="preserve">ата: </w:t>
      </w:r>
      <w:r w:rsidR="007E4956" w:rsidRPr="00AC4164">
        <w:rPr>
          <w:rFonts w:ascii="Times New Roman" w:hAnsi="Times New Roman" w:cs="Times New Roman"/>
          <w:sz w:val="23"/>
          <w:szCs w:val="23"/>
        </w:rPr>
        <w:t xml:space="preserve">«08» февраля </w:t>
      </w:r>
      <w:r w:rsidR="00BA005B" w:rsidRPr="00AC4164">
        <w:rPr>
          <w:rFonts w:ascii="Times New Roman" w:hAnsi="Times New Roman" w:cs="Times New Roman"/>
          <w:sz w:val="23"/>
          <w:szCs w:val="23"/>
        </w:rPr>
        <w:t>20</w:t>
      </w:r>
      <w:r w:rsidR="007E4956" w:rsidRPr="00AC4164">
        <w:rPr>
          <w:rFonts w:ascii="Times New Roman" w:hAnsi="Times New Roman" w:cs="Times New Roman"/>
          <w:sz w:val="23"/>
          <w:szCs w:val="23"/>
        </w:rPr>
        <w:t>22</w:t>
      </w:r>
      <w:r w:rsidRPr="00AC4164">
        <w:rPr>
          <w:rFonts w:ascii="Times New Roman" w:hAnsi="Times New Roman" w:cs="Times New Roman"/>
          <w:sz w:val="23"/>
          <w:szCs w:val="23"/>
        </w:rPr>
        <w:t xml:space="preserve"> г.</w:t>
      </w:r>
      <w:bookmarkStart w:id="0" w:name="_GoBack"/>
      <w:bookmarkEnd w:id="0"/>
    </w:p>
    <w:sectPr w:rsidR="009E0664" w:rsidRPr="0088712F" w:rsidSect="008A1F98">
      <w:headerReference w:type="default" r:id="rId7"/>
      <w:pgSz w:w="11906" w:h="16838"/>
      <w:pgMar w:top="709" w:right="566" w:bottom="851" w:left="1134" w:header="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6BF0E6" w14:textId="77777777" w:rsidR="00B16FAC" w:rsidRDefault="00B16FAC" w:rsidP="00C754F2">
      <w:pPr>
        <w:spacing w:after="0" w:line="240" w:lineRule="auto"/>
      </w:pPr>
      <w:r>
        <w:separator/>
      </w:r>
    </w:p>
  </w:endnote>
  <w:endnote w:type="continuationSeparator" w:id="0">
    <w:p w14:paraId="57450841" w14:textId="77777777" w:rsidR="00B16FAC" w:rsidRDefault="00B16FAC" w:rsidP="00C7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F0953" w14:textId="77777777" w:rsidR="00B16FAC" w:rsidRDefault="00B16FAC" w:rsidP="00C754F2">
      <w:pPr>
        <w:spacing w:after="0" w:line="240" w:lineRule="auto"/>
      </w:pPr>
      <w:r>
        <w:separator/>
      </w:r>
    </w:p>
  </w:footnote>
  <w:footnote w:type="continuationSeparator" w:id="0">
    <w:p w14:paraId="787DC4CE" w14:textId="77777777" w:rsidR="00B16FAC" w:rsidRDefault="00B16FAC" w:rsidP="00C75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8E661" w14:textId="77777777" w:rsidR="00803830" w:rsidRDefault="00B16FAC" w:rsidP="00437E2B">
    <w:pPr>
      <w:pStyle w:val="11"/>
      <w:tabs>
        <w:tab w:val="center" w:pos="4677"/>
        <w:tab w:val="right" w:pos="9355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CA3"/>
    <w:multiLevelType w:val="hybridMultilevel"/>
    <w:tmpl w:val="994A2E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07C51"/>
    <w:multiLevelType w:val="multilevel"/>
    <w:tmpl w:val="F828DD96"/>
    <w:lvl w:ilvl="0">
      <w:numFmt w:val="bullet"/>
      <w:lvlText w:val="–"/>
      <w:lvlJc w:val="left"/>
      <w:pPr>
        <w:ind w:left="445" w:firstLine="360"/>
      </w:pPr>
      <w:rPr>
        <w:rFonts w:ascii="Times New Roman" w:eastAsia="Times New Roman" w:hAnsi="Times New Roman" w:cs="Times New Roman" w:hint="default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165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85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605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325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45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765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85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05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E659F"/>
    <w:multiLevelType w:val="multilevel"/>
    <w:tmpl w:val="826027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A2B2F"/>
    <w:multiLevelType w:val="hybridMultilevel"/>
    <w:tmpl w:val="B1662704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267AF3"/>
    <w:multiLevelType w:val="hybridMultilevel"/>
    <w:tmpl w:val="426E0A0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6" w15:restartNumberingAfterBreak="0">
    <w:nsid w:val="0E4511DB"/>
    <w:multiLevelType w:val="hybridMultilevel"/>
    <w:tmpl w:val="121C1C60"/>
    <w:lvl w:ilvl="0" w:tplc="F0FEC3E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0972ADC"/>
    <w:multiLevelType w:val="hybridMultilevel"/>
    <w:tmpl w:val="0FFA3574"/>
    <w:lvl w:ilvl="0" w:tplc="BAA28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634F5"/>
    <w:multiLevelType w:val="hybridMultilevel"/>
    <w:tmpl w:val="95D2197C"/>
    <w:lvl w:ilvl="0" w:tplc="EC3EADD2">
      <w:numFmt w:val="bullet"/>
      <w:lvlText w:val="–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9" w15:restartNumberingAfterBreak="0">
    <w:nsid w:val="1B3869EE"/>
    <w:multiLevelType w:val="hybridMultilevel"/>
    <w:tmpl w:val="45DC7B22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A7AC1"/>
    <w:multiLevelType w:val="hybridMultilevel"/>
    <w:tmpl w:val="40F0BB62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F14B9"/>
    <w:multiLevelType w:val="hybridMultilevel"/>
    <w:tmpl w:val="5B44D928"/>
    <w:lvl w:ilvl="0" w:tplc="822AFF4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136179"/>
    <w:multiLevelType w:val="hybridMultilevel"/>
    <w:tmpl w:val="577C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4BFC"/>
    <w:multiLevelType w:val="hybridMultilevel"/>
    <w:tmpl w:val="B4E40C80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4" w15:restartNumberingAfterBreak="0">
    <w:nsid w:val="2A6773F0"/>
    <w:multiLevelType w:val="hybridMultilevel"/>
    <w:tmpl w:val="0B76295A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5" w15:restartNumberingAfterBreak="0">
    <w:nsid w:val="2B981605"/>
    <w:multiLevelType w:val="hybridMultilevel"/>
    <w:tmpl w:val="C8202628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6" w15:restartNumberingAfterBreak="0">
    <w:nsid w:val="2C475ED5"/>
    <w:multiLevelType w:val="hybridMultilevel"/>
    <w:tmpl w:val="48DEF0C0"/>
    <w:lvl w:ilvl="0" w:tplc="F0FEC3E8">
      <w:start w:val="1"/>
      <w:numFmt w:val="bullet"/>
      <w:lvlText w:val="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2186D04"/>
    <w:multiLevelType w:val="hybridMultilevel"/>
    <w:tmpl w:val="1654E004"/>
    <w:lvl w:ilvl="0" w:tplc="3BAE092A">
      <w:start w:val="1"/>
      <w:numFmt w:val="bullet"/>
      <w:lvlText w:val=""/>
      <w:lvlJc w:val="left"/>
      <w:pPr>
        <w:ind w:left="7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8" w15:restartNumberingAfterBreak="0">
    <w:nsid w:val="34F25A2F"/>
    <w:multiLevelType w:val="multilevel"/>
    <w:tmpl w:val="FDCABE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9" w15:restartNumberingAfterBreak="0">
    <w:nsid w:val="36FB6773"/>
    <w:multiLevelType w:val="multilevel"/>
    <w:tmpl w:val="0CD8F5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20" w15:restartNumberingAfterBreak="0">
    <w:nsid w:val="38CC1A48"/>
    <w:multiLevelType w:val="hybridMultilevel"/>
    <w:tmpl w:val="B192BD34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FB0092"/>
    <w:multiLevelType w:val="multilevel"/>
    <w:tmpl w:val="299A5B1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."/>
      <w:lvlJc w:val="left"/>
      <w:pPr>
        <w:ind w:left="1110" w:hanging="75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EBB41D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3C7071"/>
    <w:multiLevelType w:val="hybridMultilevel"/>
    <w:tmpl w:val="6BB8FD0A"/>
    <w:lvl w:ilvl="0" w:tplc="EC3EADD2"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1A730F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F9F5F69"/>
    <w:multiLevelType w:val="hybridMultilevel"/>
    <w:tmpl w:val="C6B6DF0C"/>
    <w:lvl w:ilvl="0" w:tplc="6138F55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D2CED"/>
    <w:multiLevelType w:val="hybridMultilevel"/>
    <w:tmpl w:val="696CF0B4"/>
    <w:lvl w:ilvl="0" w:tplc="BAA28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C152F"/>
    <w:multiLevelType w:val="hybridMultilevel"/>
    <w:tmpl w:val="9F70205E"/>
    <w:lvl w:ilvl="0" w:tplc="BAA28B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10EAE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603BD4"/>
    <w:multiLevelType w:val="hybridMultilevel"/>
    <w:tmpl w:val="CF884D5C"/>
    <w:lvl w:ilvl="0" w:tplc="F0FEC3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F088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024EF"/>
    <w:multiLevelType w:val="hybridMultilevel"/>
    <w:tmpl w:val="1744CEB8"/>
    <w:lvl w:ilvl="0" w:tplc="3BAE09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C035C4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E7302F3"/>
    <w:multiLevelType w:val="hybridMultilevel"/>
    <w:tmpl w:val="A0DEFE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451F3A"/>
    <w:multiLevelType w:val="multilevel"/>
    <w:tmpl w:val="5A9C6A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D3F1DFC"/>
    <w:multiLevelType w:val="hybridMultilevel"/>
    <w:tmpl w:val="2BCE0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A79F6"/>
    <w:multiLevelType w:val="hybridMultilevel"/>
    <w:tmpl w:val="443AE3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1"/>
  </w:num>
  <w:num w:numId="4">
    <w:abstractNumId w:val="23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20"/>
  </w:num>
  <w:num w:numId="10">
    <w:abstractNumId w:val="16"/>
  </w:num>
  <w:num w:numId="11">
    <w:abstractNumId w:val="6"/>
  </w:num>
  <w:num w:numId="12">
    <w:abstractNumId w:val="29"/>
  </w:num>
  <w:num w:numId="13">
    <w:abstractNumId w:val="10"/>
  </w:num>
  <w:num w:numId="14">
    <w:abstractNumId w:val="3"/>
  </w:num>
  <w:num w:numId="15">
    <w:abstractNumId w:val="0"/>
  </w:num>
  <w:num w:numId="16">
    <w:abstractNumId w:val="21"/>
  </w:num>
  <w:num w:numId="17">
    <w:abstractNumId w:val="19"/>
  </w:num>
  <w:num w:numId="18">
    <w:abstractNumId w:val="34"/>
  </w:num>
  <w:num w:numId="19">
    <w:abstractNumId w:val="33"/>
  </w:num>
  <w:num w:numId="20">
    <w:abstractNumId w:val="35"/>
  </w:num>
  <w:num w:numId="21">
    <w:abstractNumId w:val="36"/>
  </w:num>
  <w:num w:numId="22">
    <w:abstractNumId w:val="32"/>
  </w:num>
  <w:num w:numId="23">
    <w:abstractNumId w:val="28"/>
  </w:num>
  <w:num w:numId="24">
    <w:abstractNumId w:val="24"/>
  </w:num>
  <w:num w:numId="25">
    <w:abstractNumId w:val="30"/>
  </w:num>
  <w:num w:numId="26">
    <w:abstractNumId w:val="22"/>
  </w:num>
  <w:num w:numId="27">
    <w:abstractNumId w:val="25"/>
  </w:num>
  <w:num w:numId="28">
    <w:abstractNumId w:val="12"/>
  </w:num>
  <w:num w:numId="29">
    <w:abstractNumId w:val="31"/>
  </w:num>
  <w:num w:numId="30">
    <w:abstractNumId w:val="13"/>
  </w:num>
  <w:num w:numId="31">
    <w:abstractNumId w:val="14"/>
  </w:num>
  <w:num w:numId="32">
    <w:abstractNumId w:val="17"/>
  </w:num>
  <w:num w:numId="33">
    <w:abstractNumId w:val="5"/>
  </w:num>
  <w:num w:numId="34">
    <w:abstractNumId w:val="15"/>
  </w:num>
  <w:num w:numId="35">
    <w:abstractNumId w:val="26"/>
  </w:num>
  <w:num w:numId="36">
    <w:abstractNumId w:val="7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66"/>
    <w:rsid w:val="00017993"/>
    <w:rsid w:val="000A78C2"/>
    <w:rsid w:val="000E4056"/>
    <w:rsid w:val="001028E2"/>
    <w:rsid w:val="001202E5"/>
    <w:rsid w:val="001245C0"/>
    <w:rsid w:val="00171D5C"/>
    <w:rsid w:val="0018289A"/>
    <w:rsid w:val="001869BA"/>
    <w:rsid w:val="002122E8"/>
    <w:rsid w:val="00224103"/>
    <w:rsid w:val="002658AA"/>
    <w:rsid w:val="002A0106"/>
    <w:rsid w:val="002B42ED"/>
    <w:rsid w:val="002C6A30"/>
    <w:rsid w:val="002D5A22"/>
    <w:rsid w:val="00312D82"/>
    <w:rsid w:val="003270B8"/>
    <w:rsid w:val="00357905"/>
    <w:rsid w:val="00381FF8"/>
    <w:rsid w:val="003C2C1E"/>
    <w:rsid w:val="00401BA6"/>
    <w:rsid w:val="00406F8B"/>
    <w:rsid w:val="00434B5C"/>
    <w:rsid w:val="00437E2B"/>
    <w:rsid w:val="004473E4"/>
    <w:rsid w:val="004A2D27"/>
    <w:rsid w:val="004B0006"/>
    <w:rsid w:val="004B2B84"/>
    <w:rsid w:val="004B3CE5"/>
    <w:rsid w:val="004C2ACF"/>
    <w:rsid w:val="004D4A16"/>
    <w:rsid w:val="005364CF"/>
    <w:rsid w:val="005865D6"/>
    <w:rsid w:val="0059462E"/>
    <w:rsid w:val="005A178A"/>
    <w:rsid w:val="005B2840"/>
    <w:rsid w:val="005B798D"/>
    <w:rsid w:val="005C0E42"/>
    <w:rsid w:val="005D15C3"/>
    <w:rsid w:val="005E4749"/>
    <w:rsid w:val="00635BBB"/>
    <w:rsid w:val="00672DC5"/>
    <w:rsid w:val="006764B1"/>
    <w:rsid w:val="006A1AD9"/>
    <w:rsid w:val="006A22F8"/>
    <w:rsid w:val="006A2483"/>
    <w:rsid w:val="00700C7D"/>
    <w:rsid w:val="00795C2B"/>
    <w:rsid w:val="007B1F90"/>
    <w:rsid w:val="007C20B3"/>
    <w:rsid w:val="007E4956"/>
    <w:rsid w:val="00806966"/>
    <w:rsid w:val="00822F75"/>
    <w:rsid w:val="00834E33"/>
    <w:rsid w:val="00844784"/>
    <w:rsid w:val="00854F0A"/>
    <w:rsid w:val="00881BB9"/>
    <w:rsid w:val="0088712F"/>
    <w:rsid w:val="008A1F98"/>
    <w:rsid w:val="008A512E"/>
    <w:rsid w:val="008E1ACF"/>
    <w:rsid w:val="008F7C74"/>
    <w:rsid w:val="009025C7"/>
    <w:rsid w:val="00933339"/>
    <w:rsid w:val="00942045"/>
    <w:rsid w:val="00947448"/>
    <w:rsid w:val="009C3B42"/>
    <w:rsid w:val="009E017E"/>
    <w:rsid w:val="009E0664"/>
    <w:rsid w:val="009F79E1"/>
    <w:rsid w:val="00A12040"/>
    <w:rsid w:val="00A27164"/>
    <w:rsid w:val="00A91317"/>
    <w:rsid w:val="00AC01FC"/>
    <w:rsid w:val="00AC4164"/>
    <w:rsid w:val="00AD164C"/>
    <w:rsid w:val="00B071A9"/>
    <w:rsid w:val="00B16FAC"/>
    <w:rsid w:val="00B23F7F"/>
    <w:rsid w:val="00B515E8"/>
    <w:rsid w:val="00B547C3"/>
    <w:rsid w:val="00B719F5"/>
    <w:rsid w:val="00B76299"/>
    <w:rsid w:val="00BA005B"/>
    <w:rsid w:val="00BC5FC0"/>
    <w:rsid w:val="00C02468"/>
    <w:rsid w:val="00C03EB0"/>
    <w:rsid w:val="00C1666F"/>
    <w:rsid w:val="00C345FD"/>
    <w:rsid w:val="00C35DDB"/>
    <w:rsid w:val="00C754F2"/>
    <w:rsid w:val="00CD3576"/>
    <w:rsid w:val="00CF28D9"/>
    <w:rsid w:val="00D17F8B"/>
    <w:rsid w:val="00DA46D0"/>
    <w:rsid w:val="00DA4E18"/>
    <w:rsid w:val="00DC2A22"/>
    <w:rsid w:val="00E11551"/>
    <w:rsid w:val="00E37836"/>
    <w:rsid w:val="00E4112F"/>
    <w:rsid w:val="00E71F8F"/>
    <w:rsid w:val="00EA0C22"/>
    <w:rsid w:val="00EB680E"/>
    <w:rsid w:val="00EB7B57"/>
    <w:rsid w:val="00ED4191"/>
    <w:rsid w:val="00F47614"/>
    <w:rsid w:val="00FA1C37"/>
    <w:rsid w:val="00FB7BA8"/>
    <w:rsid w:val="00FD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1EDCA"/>
  <w15:docId w15:val="{C1D6CC31-D70E-4854-B084-D5DFC637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25C7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806966"/>
    <w:pPr>
      <w:spacing w:after="0"/>
    </w:pPr>
    <w:rPr>
      <w:rFonts w:ascii="Arial" w:eastAsia="Arial" w:hAnsi="Arial" w:cs="Arial"/>
      <w:color w:val="000000"/>
    </w:rPr>
  </w:style>
  <w:style w:type="paragraph" w:customStyle="1" w:styleId="12">
    <w:name w:val="Обычный1"/>
    <w:rsid w:val="00017993"/>
    <w:pPr>
      <w:spacing w:after="0"/>
    </w:pPr>
    <w:rPr>
      <w:rFonts w:ascii="Arial" w:eastAsia="Arial" w:hAnsi="Arial" w:cs="Arial"/>
      <w:color w:val="000000"/>
    </w:rPr>
  </w:style>
  <w:style w:type="character" w:customStyle="1" w:styleId="10">
    <w:name w:val="Заголовок 1 Знак"/>
    <w:basedOn w:val="a0"/>
    <w:link w:val="1"/>
    <w:rsid w:val="009025C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59"/>
    <w:rsid w:val="00401B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7E2B"/>
  </w:style>
  <w:style w:type="paragraph" w:styleId="a6">
    <w:name w:val="footer"/>
    <w:basedOn w:val="a"/>
    <w:link w:val="a7"/>
    <w:uiPriority w:val="99"/>
    <w:unhideWhenUsed/>
    <w:rsid w:val="00437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7E2B"/>
  </w:style>
  <w:style w:type="character" w:customStyle="1" w:styleId="9">
    <w:name w:val="Основной текст (9)_"/>
    <w:link w:val="91"/>
    <w:uiPriority w:val="99"/>
    <w:rsid w:val="009E017E"/>
    <w:rPr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9E017E"/>
    <w:pPr>
      <w:widowControl w:val="0"/>
      <w:shd w:val="clear" w:color="auto" w:fill="FFFFFF"/>
      <w:spacing w:after="0" w:line="240" w:lineRule="atLeast"/>
    </w:pPr>
  </w:style>
  <w:style w:type="paragraph" w:styleId="a8">
    <w:name w:val="List Paragraph"/>
    <w:basedOn w:val="a"/>
    <w:uiPriority w:val="34"/>
    <w:qFormat/>
    <w:rsid w:val="009E017E"/>
    <w:pPr>
      <w:ind w:left="720"/>
      <w:contextualSpacing/>
    </w:pPr>
  </w:style>
  <w:style w:type="character" w:customStyle="1" w:styleId="FontStyle11">
    <w:name w:val="Font Style11"/>
    <w:rsid w:val="0088712F"/>
    <w:rPr>
      <w:rFonts w:ascii="Century Schoolbook" w:hAnsi="Century Schoolbook" w:cs="Century Schoolboo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7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 Suslin</dc:creator>
  <cp:lastModifiedBy>Aleksandr Suslin</cp:lastModifiedBy>
  <cp:revision>2</cp:revision>
  <cp:lastPrinted>2014-04-28T20:32:00Z</cp:lastPrinted>
  <dcterms:created xsi:type="dcterms:W3CDTF">2022-02-07T22:49:00Z</dcterms:created>
  <dcterms:modified xsi:type="dcterms:W3CDTF">2022-02-07T22:49:00Z</dcterms:modified>
</cp:coreProperties>
</file>