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11747682b4d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оффис-Отделочные- Срок выполнения: ( 28.02.2021 )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Двери 12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оффис-Строительные- Срок выполнения: ( 24.02.2021 )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Сосна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ad24606d3747e6" /><Relationship Type="http://schemas.openxmlformats.org/officeDocument/2006/relationships/numbering" Target="/word/numbering.xml" Id="Rf7a3b9e5c6b64110" /><Relationship Type="http://schemas.openxmlformats.org/officeDocument/2006/relationships/settings" Target="/word/settings.xml" Id="R4107a5ab7c8a4488" /></Relationships>
</file>