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Segoe UI" w:cs="Segoe UI" w:eastAsia="Segoe UI" w:hAnsi="Segoe UI"/>
          <w:b/>
          <w:bCs/>
          <w:color w:val="FF6060"/>
          <w:sz w:val="18"/>
          <w:szCs w:val="18"/>
        </w:rPr>
        <w:t xml:space="preserve">GUIDE DE RÉVISION — SOUTENANCE</w:t>
      </w:r>
    </w:p>
    <w:p>
      <w:pPr>
        <w:spacing w:after="200"/>
      </w:pPr>
      <w:r>
        <w:rPr>
          <w:rFonts w:ascii="Segoe UI" w:cs="Segoe UI" w:eastAsia="Segoe UI" w:hAnsi="Segoe UI"/>
          <w:b/>
          <w:bCs/>
          <w:color w:val="1B1D23"/>
          <w:sz w:val="44"/>
          <w:szCs w:val="44"/>
        </w:rPr>
        <w:t xml:space="preserve">Kasa, expliqué simplement</w:t>
      </w:r>
    </w:p>
    <w:p>
      <w:pPr>
        <w:spacing w:after="120"/>
      </w:pPr>
      <w:r>
        <w:rPr>
          <w:rFonts w:ascii="Segoe UI" w:cs="Segoe UI" w:eastAsia="Segoe UI" w:hAnsi="Segoe UI"/>
          <w:color w:val="53566B"/>
          <w:sz w:val="21"/>
          <w:szCs w:val="21"/>
        </w:rPr>
        <w:t xml:space="preserve">Ce document reprend chaque concept technique et chaque choix fait sur le projet Kasa, en langage clair, pour que tu puisses le réexpliquer à l'oral sans hésiter.</w:t>
      </w:r>
    </w:p>
    <w:p>
      <w:pPr>
        <w:spacing w:after="300"/>
      </w:pPr>
      <w:r>
        <w:rPr>
          <w:rFonts w:ascii="Segoe UI" w:cs="Segoe UI" w:eastAsia="Segoe UI" w:hAnsi="Segoe UI"/>
          <w:color w:val="53566B"/>
          <w:sz w:val="20"/>
          <w:szCs w:val="20"/>
        </w:rPr>
        <w:t xml:space="preserve">Dépôt : </w:t>
      </w:r>
      <w:hyperlink w:history="1" r:id="rIdiygrkq8a4ucukaqt7mnpk">
        <w:r>
          <w:rPr>
            <w:rFonts w:ascii="Segoe UI" w:cs="Segoe UI" w:eastAsia="Segoe UI" w:hAnsi="Segoe UI"/>
            <w:color w:val="FF6060"/>
            <w:sz w:val="20"/>
            <w:szCs w:val="20"/>
            <w:u w:val="single"/>
          </w:rPr>
          <w:t xml:space="preserve">github.com/AlexGrd87/Kasa</w:t>
        </w:r>
      </w:hyperlink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FF6060"/>
          <w:sz w:val="32"/>
          <w:szCs w:val="32"/>
        </w:rPr>
        <w:t xml:space="preserve">01 — Vue d'ensemble</w:t>
      </w:r>
    </w:p>
    <w:p>
      <w:pPr>
        <w:spacing w:after="120"/>
      </w:pPr>
      <w:r>
        <w:rPr>
          <w:rFonts w:ascii="Segoe UI" w:cs="Segoe UI" w:eastAsia="Segoe UI" w:hAnsi="Segoe UI"/>
          <w:color w:val="53566B"/>
          <w:sz w:val="21"/>
          <w:szCs w:val="21"/>
        </w:rPr>
        <w:t xml:space="preserve">Kasa est une application de location de logements : une page d'accueil qui liste les biens, une page à propos, et une page détail par logement. Les données viennent d'un fichier JSON statique (pas d'API), et tout le style est écrit en Sass.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1B1D23"/>
          <w:sz w:val="22"/>
          <w:szCs w:val="22"/>
        </w:rPr>
        <w:t xml:space="preserve">Structure des dossiers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E202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7E8F0"/>
                <w:sz w:val="18"/>
                <w:szCs w:val="18"/>
              </w:rPr>
              <w:t xml:space="preserve">src/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7E8F0"/>
                <w:sz w:val="18"/>
                <w:szCs w:val="18"/>
              </w:rPr>
              <w:t xml:space="preserve">  components/   Header, Footer, Banner, Card, Collapse, Slideshow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7E8F0"/>
                <w:sz w:val="18"/>
                <w:szCs w:val="18"/>
              </w:rPr>
              <w:t xml:space="preserve">  layouts/      Layout.jsx (Header + contenu + Footer)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7E8F0"/>
                <w:sz w:val="18"/>
                <w:szCs w:val="18"/>
              </w:rPr>
              <w:t xml:space="preserve">  pages/        Home, About, Housing, Error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7E8F0"/>
                <w:sz w:val="18"/>
                <w:szCs w:val="18"/>
              </w:rPr>
              <w:t xml:space="preserve">  router/       Router.jsx (toute la logique de routage)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7E8F0"/>
                <w:sz w:val="18"/>
                <w:szCs w:val="18"/>
              </w:rPr>
              <w:t xml:space="preserve">  data/         logements.json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7E8F0"/>
                <w:sz w:val="18"/>
                <w:szCs w:val="18"/>
              </w:rPr>
              <w:t xml:space="preserve">  styles/       _variables.scss (couleurs, tailles partagées)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FF6060"/>
          <w:sz w:val="32"/>
          <w:szCs w:val="32"/>
        </w:rPr>
        <w:t xml:space="preserve">02 — Concepts clés</w:t>
      </w:r>
    </w:p>
    <w:p>
      <w:pPr>
        <w:spacing w:after="120"/>
      </w:pPr>
      <w:r>
        <w:rPr>
          <w:rFonts w:ascii="Segoe UI" w:cs="Segoe UI" w:eastAsia="Segoe UI" w:hAnsi="Segoe UI"/>
          <w:color w:val="53566B"/>
          <w:sz w:val="21"/>
          <w:szCs w:val="21"/>
        </w:rPr>
        <w:t xml:space="preserve">Les notions React que le jury peut te demander de justifier, chacune reliée à du code réel du projet.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1B1D23"/>
          <w:sz w:val="22"/>
          <w:szCs w:val="22"/>
        </w:rPr>
        <w:t xml:space="preserve">Props</w:t>
      </w:r>
    </w:p>
    <w:p>
      <w:pPr>
        <w:spacing w:after="120"/>
      </w:pPr>
      <w:r>
        <w:rPr>
          <w:rFonts w:ascii="Segoe UI" w:cs="Segoe UI" w:eastAsia="Segoe UI" w:hAnsi="Segoe UI"/>
          <w:color w:val="53566B"/>
          <w:sz w:val="21"/>
          <w:szCs w:val="21"/>
        </w:rPr>
        <w:t xml:space="preserve">Un composant reçoit des données de son parent via des props — il ne les modifie jamais, il les affiche.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E202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7E8F0"/>
                <w:sz w:val="18"/>
                <w:szCs w:val="18"/>
              </w:rPr>
              <w:t xml:space="preserve">const Card = ({ id, title, cover }) =&gt;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7E8F0"/>
                <w:sz w:val="18"/>
                <w:szCs w:val="18"/>
              </w:rPr>
              <w:t xml:space="preserve">  &lt;Link to={`/housing/${id}`} className="card"&gt;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7E8F0"/>
                <w:sz w:val="18"/>
                <w:szCs w:val="18"/>
              </w:rPr>
              <w:t xml:space="preserve">    &lt;img src={cover} alt={title} /&gt;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7E8F0"/>
                <w:sz w:val="18"/>
                <w:szCs w:val="18"/>
              </w:rPr>
              <w:t xml:space="preserve">    &lt;p&gt;{title}&lt;/p&gt;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7E8F0"/>
                <w:sz w:val="18"/>
                <w:szCs w:val="18"/>
              </w:rPr>
              <w:t xml:space="preserve">  &lt;/Link&gt;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7E8F0"/>
                <w:sz w:val="18"/>
                <w:szCs w:val="18"/>
              </w:rPr>
              <w:t xml:space="preserve">);</w:t>
            </w:r>
          </w:p>
        </w:tc>
      </w:tr>
    </w:tbl>
    <w:p>
      <w:pPr>
        <w:spacing w:after="200" w:before="100"/>
      </w:pPr>
    </w:p>
    <w:tbl>
      <w:tblPr>
        <w:tblW w:type="pct" w:w="100%"/>
        <w:tblBorders>
          <w:top w:val="none"/>
          <w:left w:val="single" w:color="FF6060" w:sz="24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CEE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Segoe UI" w:cs="Segoe UI" w:eastAsia="Segoe UI" w:hAnsi="Segoe UI"/>
                <w:color w:val="53566B"/>
                <w:sz w:val="19"/>
                <w:szCs w:val="19"/>
              </w:rPr>
              <w:t xml:space="preserve">Pourquoi : Card est utilisé 20 fois avec des données différentes, sans dupliquer de code.</w:t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1B1D23"/>
          <w:sz w:val="22"/>
          <w:szCs w:val="22"/>
        </w:rPr>
        <w:t xml:space="preserve">useState</w:t>
      </w:r>
    </w:p>
    <w:p>
      <w:pPr>
        <w:spacing w:after="120"/>
      </w:pPr>
      <w:r>
        <w:rPr>
          <w:rFonts w:ascii="Segoe UI" w:cs="Segoe UI" w:eastAsia="Segoe UI" w:hAnsi="Segoe UI"/>
          <w:color w:val="53566B"/>
          <w:sz w:val="21"/>
          <w:szCs w:val="21"/>
        </w:rPr>
        <w:t xml:space="preserve">Un hook qui donne à un composant une mémoire locale : une valeur qui, quand elle change, redéclenche l'affichage.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E202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7E8F0"/>
                <w:sz w:val="18"/>
                <w:szCs w:val="18"/>
              </w:rPr>
              <w:t xml:space="preserve">const [isOpen, setIsOpen] = useState(false);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7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7E8F0"/>
                <w:sz w:val="18"/>
                <w:szCs w:val="18"/>
              </w:rPr>
              <w:t xml:space="preserve">const toggle = () =&gt; setIsOpen(!isOpen);</w:t>
            </w:r>
          </w:p>
        </w:tc>
      </w:tr>
    </w:tbl>
    <w:p>
      <w:pPr>
        <w:spacing w:after="200" w:before="100"/>
      </w:pPr>
    </w:p>
    <w:tbl>
      <w:tblPr>
        <w:tblW w:type="pct" w:w="100%"/>
        <w:tblBorders>
          <w:top w:val="none"/>
          <w:left w:val="single" w:color="FF6060" w:sz="24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CEE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Segoe UI" w:cs="Segoe UI" w:eastAsia="Segoe UI" w:hAnsi="Segoe UI"/>
                <w:color w:val="53566B"/>
                <w:sz w:val="19"/>
                <w:szCs w:val="19"/>
              </w:rPr>
              <w:t xml:space="preserve">Pourquoi : le Collapse doit se souvenir s'il est ouvert ou fermé, et le Slideshow de quelle image est affichée.</w:t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1B1D23"/>
          <w:sz w:val="22"/>
          <w:szCs w:val="22"/>
        </w:rPr>
        <w:t xml:space="preserve">Listes &amp; clés</w:t>
      </w:r>
    </w:p>
    <w:p>
      <w:pPr>
        <w:spacing w:after="120"/>
      </w:pPr>
      <w:r>
        <w:rPr>
          <w:rFonts w:ascii="Segoe UI" w:cs="Segoe UI" w:eastAsia="Segoe UI" w:hAnsi="Segoe UI"/>
          <w:color w:val="53566B"/>
          <w:sz w:val="21"/>
          <w:szCs w:val="21"/>
        </w:rPr>
        <w:t xml:space="preserve">map transforme un tableau de données en tableau de composants JSX. React exige une prop key unique et stable sur chaque élément généré.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E202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7E8F0"/>
                <w:sz w:val="18"/>
                <w:szCs w:val="18"/>
              </w:rPr>
              <w:t xml:space="preserve">{logements.map(({ id, title, cover }) =&gt;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7E8F0"/>
                <w:sz w:val="18"/>
                <w:szCs w:val="18"/>
              </w:rPr>
              <w:t xml:space="preserve">  &lt;Card key={id} id={id} title={title} cover={cover} /&gt;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7E8F0"/>
                <w:sz w:val="18"/>
                <w:szCs w:val="18"/>
              </w:rPr>
              <w:t xml:space="preserve">))}</w:t>
            </w:r>
          </w:p>
        </w:tc>
      </w:tr>
    </w:tbl>
    <w:p>
      <w:pPr>
        <w:spacing w:after="200" w:before="100"/>
      </w:pPr>
    </w:p>
    <w:tbl>
      <w:tblPr>
        <w:tblW w:type="pct" w:w="100%"/>
        <w:tblBorders>
          <w:top w:val="none"/>
          <w:left w:val="single" w:color="FF6060" w:sz="24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CEE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Segoe UI" w:cs="Segoe UI" w:eastAsia="Segoe UI" w:hAnsi="Segoe UI"/>
                <w:color w:val="53566B"/>
                <w:sz w:val="19"/>
                <w:szCs w:val="19"/>
              </w:rPr>
              <w:t xml:space="preserve">Pourquoi : sans key, React affiche un warning console — interdit par le cahier des charges.</w:t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1B1D23"/>
          <w:sz w:val="22"/>
          <w:szCs w:val="22"/>
        </w:rPr>
        <w:t xml:space="preserve">React Router</w:t>
      </w:r>
    </w:p>
    <w:p>
      <w:pPr>
        <w:spacing w:after="120"/>
      </w:pPr>
      <w:r>
        <w:rPr>
          <w:rFonts w:ascii="Segoe UI" w:cs="Segoe UI" w:eastAsia="Segoe UI" w:hAnsi="Segoe UI"/>
          <w:color w:val="53566B"/>
          <w:sz w:val="21"/>
          <w:szCs w:val="21"/>
        </w:rPr>
        <w:t xml:space="preserve">Gère la navigation sans recharger la page. Une route peut être statique (/about), dynamique (/housing/:id) ou universelle (* pour le 404).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E202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7E8F0"/>
                <w:sz w:val="18"/>
                <w:szCs w:val="18"/>
              </w:rPr>
              <w:t xml:space="preserve">&lt;Route path="/housing/:id" element={&lt;Layout&gt;&lt;Housing /&gt;&lt;/Layout&gt;} /&gt;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7E8F0"/>
                <w:sz w:val="18"/>
                <w:szCs w:val="18"/>
              </w:rPr>
              <w:t xml:space="preserve">&lt;Route path="*" element={&lt;Layout&gt;&lt;Error /&gt;&lt;/Layout&gt;} /&gt;</w:t>
            </w:r>
          </w:p>
        </w:tc>
      </w:tr>
    </w:tbl>
    <w:p>
      <w:pPr>
        <w:spacing w:after="200" w:before="100"/>
      </w:pPr>
    </w:p>
    <w:tbl>
      <w:tblPr>
        <w:tblW w:type="pct" w:w="100%"/>
        <w:tblBorders>
          <w:top w:val="none"/>
          <w:left w:val="single" w:color="FF6060" w:sz="24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CEE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Segoe UI" w:cs="Segoe UI" w:eastAsia="Segoe UI" w:hAnsi="Segoe UI"/>
                <w:color w:val="53566B"/>
                <w:sz w:val="19"/>
                <w:szCs w:val="19"/>
              </w:rPr>
              <w:t xml:space="preserve">Pourquoi : useParams() récupère l'id dans l'URL pour retrouver le bon logement dans le JSON.</w:t>
            </w:r>
          </w:p>
        </w:tc>
      </w:tr>
    </w:tbl>
    <w:p>
      <w:pPr>
        <w:spacing w:after="200"/>
      </w:pP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1B1D23"/>
          <w:sz w:val="22"/>
          <w:szCs w:val="22"/>
        </w:rPr>
        <w:t xml:space="preserve">Sass</w:t>
      </w:r>
    </w:p>
    <w:p>
      <w:pPr>
        <w:spacing w:after="120"/>
      </w:pPr>
      <w:r>
        <w:rPr>
          <w:rFonts w:ascii="Segoe UI" w:cs="Segoe UI" w:eastAsia="Segoe UI" w:hAnsi="Segoe UI"/>
          <w:color w:val="53566B"/>
          <w:sz w:val="21"/>
          <w:szCs w:val="21"/>
        </w:rPr>
        <w:t xml:space="preserve">Un langage qui compile vers du CSS classique, avec des variables, de l'imbrication de sélecteurs et des fichiers partiels importables.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E202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7E8F0"/>
                <w:sz w:val="18"/>
                <w:szCs w:val="18"/>
              </w:rPr>
              <w:t xml:space="preserve">@use '../../styles/variables' as *;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7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7E8F0"/>
                <w:sz w:val="18"/>
                <w:szCs w:val="18"/>
              </w:rPr>
              <w:t xml:space="preserve">.card__title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7E8F0"/>
                <w:sz w:val="18"/>
                <w:szCs w:val="18"/>
              </w:rPr>
              <w:t xml:space="preserve">  color: $color-text-light;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7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 w:before="100"/>
      </w:pPr>
    </w:p>
    <w:tbl>
      <w:tblPr>
        <w:tblW w:type="pct" w:w="100%"/>
        <w:tblBorders>
          <w:top w:val="none"/>
          <w:left w:val="single" w:color="FF6060" w:sz="24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CEE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Segoe UI" w:cs="Segoe UI" w:eastAsia="Segoe UI" w:hAnsi="Segoe UI"/>
                <w:color w:val="53566B"/>
                <w:sz w:val="19"/>
                <w:szCs w:val="19"/>
              </w:rPr>
              <w:t xml:space="preserve">Pourquoi : les couleurs et tailles (comme le corail #FF6060) sont définies une seule fois dans _variables.scss, réutilisées partout.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FF6060"/>
          <w:sz w:val="32"/>
          <w:szCs w:val="32"/>
        </w:rPr>
        <w:t xml:space="preserve">03 — Composants</w:t>
      </w:r>
    </w:p>
    <w:p>
      <w:pPr>
        <w:spacing w:after="120"/>
      </w:pPr>
      <w:r>
        <w:rPr>
          <w:rFonts w:ascii="Segoe UI" w:cs="Segoe UI" w:eastAsia="Segoe UI" w:hAnsi="Segoe UI"/>
          <w:color w:val="53566B"/>
          <w:sz w:val="21"/>
          <w:szCs w:val="21"/>
        </w:rPr>
        <w:t xml:space="preserve">Chaque composant fait une seule chose et vit dans son propre fichier.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tblHeader/>
        </w:trPr>
        <w:tc>
          <w:tcPr>
            <w:tcW w:type="dxa" w:w="2200"/>
            <w:shd w:fill="ECEE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B1D23"/>
                <w:sz w:val="19"/>
                <w:szCs w:val="19"/>
              </w:rPr>
              <w:t xml:space="preserve">Composant</w:t>
            </w:r>
          </w:p>
        </w:tc>
        <w:tc>
          <w:tcPr>
            <w:tcW w:type="dxa" w:w="7200"/>
            <w:shd w:fill="ECEE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B1D23"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3566B"/>
                <w:sz w:val="19"/>
                <w:szCs w:val="19"/>
              </w:rPr>
              <w:t xml:space="preserve">Header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3566B"/>
                <w:sz w:val="19"/>
                <w:szCs w:val="19"/>
              </w:rPr>
              <w:t xml:space="preserve">Logo + navigation (Accueil / A propos), soulignement au survol.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3566B"/>
                <w:sz w:val="19"/>
                <w:szCs w:val="19"/>
              </w:rPr>
              <w:t xml:space="preserve">Footer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3566B"/>
                <w:sz w:val="19"/>
                <w:szCs w:val="19"/>
              </w:rPr>
              <w:t xml:space="preserve">Logo (inversé en blanc via filtre CSS) + copyright.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3566B"/>
                <w:sz w:val="19"/>
                <w:szCs w:val="19"/>
              </w:rPr>
              <w:t xml:space="preserve">Layout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3566B"/>
                <w:sz w:val="19"/>
                <w:szCs w:val="19"/>
              </w:rPr>
              <w:t xml:space="preserve">Header + contenu de la page (via props.children) + Footer.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3566B"/>
                <w:sz w:val="19"/>
                <w:szCs w:val="19"/>
              </w:rPr>
              <w:t xml:space="preserve">Banner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3566B"/>
                <w:sz w:val="19"/>
                <w:szCs w:val="19"/>
              </w:rPr>
              <w:t xml:space="preserve">Bandeau réutilisé sur Home (avec titre) et About (sans titre, variante small).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3566B"/>
                <w:sz w:val="19"/>
                <w:szCs w:val="19"/>
              </w:rPr>
              <w:t xml:space="preserve">Card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3566B"/>
                <w:sz w:val="19"/>
                <w:szCs w:val="19"/>
              </w:rPr>
              <w:t xml:space="preserve">Vignette cliquable d'un logement, menant vers sa page détail.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3566B"/>
                <w:sz w:val="19"/>
                <w:szCs w:val="19"/>
              </w:rPr>
              <w:t xml:space="preserve">Collapse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3566B"/>
                <w:sz w:val="19"/>
                <w:szCs w:val="19"/>
              </w:rPr>
              <w:t xml:space="preserve">Fermé par défaut, toggle au clic. Réutilisé 4x sur About, 2x sur Housing.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3566B"/>
                <w:sz w:val="19"/>
                <w:szCs w:val="19"/>
              </w:rPr>
              <w:t xml:space="preserve">Slideshow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3566B"/>
                <w:sz w:val="19"/>
                <w:szCs w:val="19"/>
              </w:rPr>
              <w:t xml:space="preserve">Carrousel à navigation circulaire ; flèches/numérotation masquées si une seule image.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FF6060"/>
          <w:sz w:val="32"/>
          <w:szCs w:val="32"/>
        </w:rPr>
        <w:t xml:space="preserve">04 — Pages &amp; routing</w:t>
      </w:r>
    </w:p>
    <w:p>
      <w:pPr>
        <w:spacing w:after="120"/>
      </w:pPr>
      <w:r>
        <w:rPr>
          <w:rFonts w:ascii="Segoe UI" w:cs="Segoe UI" w:eastAsia="Segoe UI" w:hAnsi="Segoe UI"/>
          <w:color w:val="53566B"/>
          <w:sz w:val="21"/>
          <w:szCs w:val="21"/>
        </w:rPr>
        <w:t xml:space="preserve">Toute la logique de routage vit dans un seul fichier : src/router/Router.jsx.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200"/>
      </w:tblGrid>
      <w:tr>
        <w:trPr>
          <w:tblHeader/>
        </w:trPr>
        <w:tc>
          <w:tcPr>
            <w:tcW w:type="dxa" w:w="2600"/>
            <w:shd w:fill="ECEE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B1D23"/>
                <w:sz w:val="19"/>
                <w:szCs w:val="19"/>
              </w:rPr>
              <w:t xml:space="preserve">Route</w:t>
            </w:r>
          </w:p>
        </w:tc>
        <w:tc>
          <w:tcPr>
            <w:tcW w:type="dxa" w:w="2600"/>
            <w:shd w:fill="ECEE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B1D23"/>
                <w:sz w:val="19"/>
                <w:szCs w:val="19"/>
              </w:rPr>
              <w:t xml:space="preserve">Page</w:t>
            </w:r>
          </w:p>
        </w:tc>
        <w:tc>
          <w:tcPr>
            <w:tcW w:type="dxa" w:w="4200"/>
            <w:shd w:fill="ECEE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B1D23"/>
                <w:sz w:val="19"/>
                <w:szCs w:val="19"/>
              </w:rPr>
              <w:t xml:space="preserve">Cas particulier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3566B"/>
                <w:sz w:val="19"/>
                <w:szCs w:val="19"/>
              </w:rPr>
              <w:t xml:space="preserve">/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3566B"/>
                <w:sz w:val="19"/>
                <w:szCs w:val="19"/>
              </w:rPr>
              <w:t xml:space="preserve">Home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3566B"/>
                <w:sz w:val="19"/>
                <w:szCs w:val="19"/>
              </w:rPr>
              <w:t xml:space="preserve">Liste des 20 logements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3566B"/>
                <w:sz w:val="19"/>
                <w:szCs w:val="19"/>
              </w:rPr>
              <w:t xml:space="preserve">/about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3566B"/>
                <w:sz w:val="19"/>
                <w:szCs w:val="19"/>
              </w:rPr>
              <w:t xml:space="preserve">About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3566B"/>
                <w:sz w:val="19"/>
                <w:szCs w:val="19"/>
              </w:rPr>
              <w:t xml:space="preserve">4 Collapses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3566B"/>
                <w:sz w:val="19"/>
                <w:szCs w:val="19"/>
              </w:rPr>
              <w:t xml:space="preserve">/housing/:id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3566B"/>
                <w:sz w:val="19"/>
                <w:szCs w:val="19"/>
              </w:rPr>
              <w:t xml:space="preserve">Housing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3566B"/>
                <w:sz w:val="19"/>
                <w:szCs w:val="19"/>
              </w:rPr>
              <w:t xml:space="preserve">Redirige vers 404 si l'id n'existe pas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3566B"/>
                <w:sz w:val="19"/>
                <w:szCs w:val="19"/>
              </w:rPr>
              <w:t xml:space="preserve">*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3566B"/>
                <w:sz w:val="19"/>
                <w:szCs w:val="19"/>
              </w:rPr>
              <w:t xml:space="preserve">Error (404)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53566B"/>
                <w:sz w:val="19"/>
                <w:szCs w:val="19"/>
              </w:rPr>
              <w:t xml:space="preserve">Capture toute route inconnue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FF6060"/>
          <w:sz w:val="32"/>
          <w:szCs w:val="32"/>
        </w:rPr>
        <w:t xml:space="preserve">05 — Git &amp; GitHub</w:t>
      </w:r>
    </w:p>
    <w:p>
      <w:pPr>
        <w:spacing w:after="120"/>
      </w:pPr>
      <w:r>
        <w:rPr>
          <w:rFonts w:ascii="Segoe UI" w:cs="Segoe UI" w:eastAsia="Segoe UI" w:hAnsi="Segoe UI"/>
          <w:color w:val="53566B"/>
          <w:sz w:val="21"/>
          <w:szCs w:val="21"/>
        </w:rPr>
        <w:t xml:space="preserve">Une branche par étape du cahier des charges, une pull request, un merge — pour un historique lisible.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E202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7E8F0"/>
                <w:sz w:val="18"/>
                <w:szCs w:val="18"/>
              </w:rPr>
              <w:t xml:space="preserve">git checkout -b feature/etape-X   -&gt;   commits   -&gt;   gh pr create   -&gt;   gh pr merge --merge</w:t>
            </w:r>
          </w:p>
        </w:tc>
      </w:tr>
    </w:tbl>
    <w:p>
      <w:pPr>
        <w:spacing w:after="120"/>
      </w:pPr>
      <w:r>
        <w:rPr>
          <w:rFonts w:ascii="Segoe UI" w:cs="Segoe UI" w:eastAsia="Segoe UI" w:hAnsi="Segoe UI"/>
          <w:color w:val="53566B"/>
          <w:sz w:val="21"/>
          <w:szCs w:val="21"/>
        </w:rPr>
        <w:t xml:space="preserve">Résultat : plusieurs pull requests mergées dans main, une par étape (et par correctif de maquette). Chaque PR a un titre et une description qui expliquent ce qu'elle apporte.</w:t>
      </w: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FF6060"/>
          <w:sz w:val="32"/>
          <w:szCs w:val="32"/>
        </w:rPr>
        <w:t xml:space="preserve">06 — Questions probables du jury</w:t>
      </w: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FF6060"/>
          <w:sz w:val="21"/>
          <w:szCs w:val="21"/>
        </w:rPr>
        <w:t xml:space="preserve">Q. </w:t>
      </w:r>
      <w:r>
        <w:rPr>
          <w:rFonts w:ascii="Segoe UI" w:cs="Segoe UI" w:eastAsia="Segoe UI" w:hAnsi="Segoe UI"/>
          <w:b/>
          <w:bCs/>
          <w:color w:val="1B1D23"/>
          <w:sz w:val="21"/>
          <w:szCs w:val="21"/>
        </w:rPr>
        <w:t xml:space="preserve">Pourquoi avoir découpé Collapse en composant séparé plutôt que de dupliquer le code ?</w:t>
      </w:r>
    </w:p>
    <w:p>
      <w:pPr>
        <w:spacing w:after="60"/>
        <w:ind w:left="300"/>
      </w:pPr>
      <w:r>
        <w:rPr>
          <w:rFonts w:ascii="Segoe UI" w:cs="Segoe UI" w:eastAsia="Segoe UI" w:hAnsi="Segoe UI"/>
          <w:color w:val="53566B"/>
          <w:sz w:val="20"/>
          <w:szCs w:val="20"/>
        </w:rPr>
        <w:t xml:space="preserve">Il est utilisé 6 fois (4 sur About, 2 sur Housing) avec un comportement identique : le dupliquer aurait multiplié les bugs à corriger. Un seul composant, une seule source de vérité.</w:t>
      </w: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FF6060"/>
          <w:sz w:val="21"/>
          <w:szCs w:val="21"/>
        </w:rPr>
        <w:t xml:space="preserve">Q. </w:t>
      </w:r>
      <w:r>
        <w:rPr>
          <w:rFonts w:ascii="Segoe UI" w:cs="Segoe UI" w:eastAsia="Segoe UI" w:hAnsi="Segoe UI"/>
          <w:b/>
          <w:bCs/>
          <w:color w:val="1B1D23"/>
          <w:sz w:val="21"/>
          <w:szCs w:val="21"/>
        </w:rPr>
        <w:t xml:space="preserve">Comment gères-tu un id de logement qui n'existe pas dans l'URL ?</w:t>
      </w:r>
    </w:p>
    <w:p>
      <w:pPr>
        <w:spacing w:after="60"/>
        <w:ind w:left="300"/>
      </w:pPr>
      <w:r>
        <w:rPr>
          <w:rFonts w:ascii="Segoe UI" w:cs="Segoe UI" w:eastAsia="Segoe UI" w:hAnsi="Segoe UI"/>
          <w:color w:val="53566B"/>
          <w:sz w:val="20"/>
          <w:szCs w:val="20"/>
        </w:rPr>
        <w:t xml:space="preserve">logements.find() retourne undefined si aucun logement ne correspond. Dans ce cas, le composant retourne &lt;Navigate to="/404" replace /&gt;, qui redirige immédiatement vers la page d'erreur.</w:t>
      </w: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FF6060"/>
          <w:sz w:val="21"/>
          <w:szCs w:val="21"/>
        </w:rPr>
        <w:t xml:space="preserve">Q. </w:t>
      </w:r>
      <w:r>
        <w:rPr>
          <w:rFonts w:ascii="Segoe UI" w:cs="Segoe UI" w:eastAsia="Segoe UI" w:hAnsi="Segoe UI"/>
          <w:b/>
          <w:bCs/>
          <w:color w:val="1B1D23"/>
          <w:sz w:val="21"/>
          <w:szCs w:val="21"/>
        </w:rPr>
        <w:t xml:space="preserve">Comment fonctionne la navigation circulaire du carrousel ?</w:t>
      </w:r>
    </w:p>
    <w:p>
      <w:pPr>
        <w:spacing w:after="60"/>
        <w:ind w:left="300"/>
      </w:pPr>
      <w:r>
        <w:rPr>
          <w:rFonts w:ascii="Segoe UI" w:cs="Segoe UI" w:eastAsia="Segoe UI" w:hAnsi="Segoe UI"/>
          <w:color w:val="53566B"/>
          <w:sz w:val="20"/>
          <w:szCs w:val="20"/>
        </w:rPr>
        <w:t xml:space="preserve">Le calcul (index - 1 + longueur) % longueur pour "précédent" et (index + 1) % longueur pour "suivant" fait boucler l'index automatiquement, sans jamais sortir des bornes du tableau.</w:t>
      </w: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FF6060"/>
          <w:sz w:val="21"/>
          <w:szCs w:val="21"/>
        </w:rPr>
        <w:t xml:space="preserve">Q. </w:t>
      </w:r>
      <w:r>
        <w:rPr>
          <w:rFonts w:ascii="Segoe UI" w:cs="Segoe UI" w:eastAsia="Segoe UI" w:hAnsi="Segoe UI"/>
          <w:b/>
          <w:bCs/>
          <w:color w:val="1B1D23"/>
          <w:sz w:val="21"/>
          <w:szCs w:val="21"/>
        </w:rPr>
        <w:t xml:space="preserve">Pourquoi utiliser Sass plutôt que du CSS classique ?</w:t>
      </w:r>
    </w:p>
    <w:p>
      <w:pPr>
        <w:spacing w:after="60"/>
        <w:ind w:left="300"/>
      </w:pPr>
      <w:r>
        <w:rPr>
          <w:rFonts w:ascii="Segoe UI" w:cs="Segoe UI" w:eastAsia="Segoe UI" w:hAnsi="Segoe UI"/>
          <w:color w:val="53566B"/>
          <w:sz w:val="20"/>
          <w:szCs w:val="20"/>
        </w:rPr>
        <w:t xml:space="preserve">Les variables (couleurs, tailles) sont centralisées dans un seul fichier et importées partout avec @use — un changement de couleur de marque se fait à un seul endroit plutôt que dans chaque fichier CSS.</w:t>
      </w: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FF6060"/>
          <w:sz w:val="21"/>
          <w:szCs w:val="21"/>
        </w:rPr>
        <w:t xml:space="preserve">Q. </w:t>
      </w:r>
      <w:r>
        <w:rPr>
          <w:rFonts w:ascii="Segoe UI" w:cs="Segoe UI" w:eastAsia="Segoe UI" w:hAnsi="Segoe UI"/>
          <w:b/>
          <w:bCs/>
          <w:color w:val="1B1D23"/>
          <w:sz w:val="21"/>
          <w:szCs w:val="21"/>
        </w:rPr>
        <w:t xml:space="preserve">As-tu vérifié qu'il n'y a pas de warning dans la console ?</w:t>
      </w:r>
    </w:p>
    <w:p>
      <w:pPr>
        <w:spacing w:after="60"/>
        <w:ind w:left="300"/>
      </w:pPr>
      <w:r>
        <w:rPr>
          <w:rFonts w:ascii="Segoe UI" w:cs="Segoe UI" w:eastAsia="Segoe UI" w:hAnsi="Segoe UI"/>
          <w:color w:val="53566B"/>
          <w:sz w:val="20"/>
          <w:szCs w:val="20"/>
        </w:rPr>
        <w:t xml:space="preserve">Oui, systématiquement après chaque étape, y compris sur les cas limites (logement à une seule image, id invalide, navigation entre les 4 pages, responsive mobile).</w:t>
      </w: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FF6060"/>
          <w:sz w:val="32"/>
          <w:szCs w:val="32"/>
        </w:rPr>
        <w:t xml:space="preserve">07 — Checklist finale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53566B"/>
          <w:sz w:val="20"/>
          <w:szCs w:val="20"/>
        </w:rPr>
        <w:t xml:space="preserve">Responsive vérifié (mobile et desktop) sur les 4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53566B"/>
          <w:sz w:val="20"/>
          <w:szCs w:val="20"/>
        </w:rPr>
        <w:t xml:space="preserve">npm run build réussi sans erreur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53566B"/>
          <w:sz w:val="20"/>
          <w:szCs w:val="20"/>
        </w:rPr>
        <w:t xml:space="preserve">npm run lint (oxlint) sans erreur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53566B"/>
          <w:sz w:val="20"/>
          <w:szCs w:val="20"/>
        </w:rPr>
        <w:t xml:space="preserve">Zéro warning console sur toutes les pages et interactions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53566B"/>
          <w:sz w:val="20"/>
          <w:szCs w:val="20"/>
        </w:rPr>
        <w:t xml:space="preserve">Navigation circulaire du carrousel testée aux deux extrémités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53566B"/>
          <w:sz w:val="20"/>
          <w:szCs w:val="20"/>
        </w:rPr>
        <w:t xml:space="preserve">Collapse testé en ouverture et fermeture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53566B"/>
          <w:sz w:val="20"/>
          <w:szCs w:val="20"/>
        </w:rPr>
        <w:t xml:space="preserve">Redirection testée pour un id de logement invalide et une route inexistante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egoe UI" w:cs="Segoe UI" w:eastAsia="Segoe UI" w:hAnsi="Segoe UI"/>
          <w:color w:val="53566B"/>
          <w:sz w:val="20"/>
          <w:szCs w:val="20"/>
        </w:rPr>
        <w:t xml:space="preserve">Rendu comparé à la maquette Figma page par page (desktop + mobile)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ygrkq8a4ucukaqt7mnpk" Type="http://schemas.openxmlformats.org/officeDocument/2006/relationships/hyperlink" Target="https://github.com/AlexGrd87/Kasa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2026-07-08T09:23:58.048Z</dcterms:created>
  <dcterms:modified xsi:type="dcterms:W3CDTF">2026-07-08T09:23:58.049Z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