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4A4357" w14:textId="0D3EB719" w:rsidR="00A26F02" w:rsidRDefault="00A26F02" w:rsidP="00A26F02">
      <w:pPr>
        <w:rPr>
          <w:b/>
          <w:bCs/>
          <w:sz w:val="32"/>
          <w:szCs w:val="32"/>
        </w:rPr>
      </w:pPr>
      <w:r w:rsidRPr="000172BA">
        <w:rPr>
          <w:b/>
          <w:bCs/>
          <w:sz w:val="32"/>
          <w:szCs w:val="32"/>
          <w:lang w:val="en-US"/>
        </w:rPr>
        <w:t>II</w:t>
      </w:r>
      <w:r>
        <w:rPr>
          <w:b/>
          <w:bCs/>
          <w:sz w:val="32"/>
          <w:szCs w:val="32"/>
          <w:lang w:val="en-US"/>
        </w:rPr>
        <w:t>I</w:t>
      </w:r>
      <w:r w:rsidRPr="000172BA">
        <w:rPr>
          <w:b/>
          <w:bCs/>
          <w:sz w:val="32"/>
          <w:szCs w:val="32"/>
          <w:lang w:val="en-US"/>
        </w:rPr>
        <w:t xml:space="preserve">. </w:t>
      </w:r>
      <w:r w:rsidRPr="000172BA">
        <w:rPr>
          <w:b/>
          <w:bCs/>
          <w:sz w:val="32"/>
          <w:szCs w:val="32"/>
        </w:rPr>
        <w:t>Описание</w:t>
      </w:r>
      <w:r w:rsidR="00741B83">
        <w:rPr>
          <w:b/>
          <w:bCs/>
          <w:sz w:val="32"/>
          <w:szCs w:val="32"/>
        </w:rPr>
        <w:t xml:space="preserve"> слоя</w:t>
      </w:r>
      <w:r w:rsidRPr="000172BA">
        <w:rPr>
          <w:b/>
          <w:bCs/>
          <w:sz w:val="32"/>
          <w:szCs w:val="32"/>
        </w:rPr>
        <w:t xml:space="preserve"> </w:t>
      </w:r>
      <w:r>
        <w:rPr>
          <w:b/>
          <w:bCs/>
          <w:sz w:val="32"/>
          <w:szCs w:val="32"/>
        </w:rPr>
        <w:t>хранения</w:t>
      </w:r>
    </w:p>
    <w:p w14:paraId="0D5587A2" w14:textId="77777777" w:rsidR="00894F46" w:rsidRDefault="00894F46" w:rsidP="00A26F02">
      <w:pPr>
        <w:rPr>
          <w:b/>
          <w:bCs/>
          <w:sz w:val="32"/>
          <w:szCs w:val="32"/>
        </w:rPr>
      </w:pPr>
    </w:p>
    <w:p w14:paraId="299DCAB6" w14:textId="5FA909A8" w:rsidR="00894F46" w:rsidRPr="00894F46" w:rsidRDefault="00894F46" w:rsidP="00894F46">
      <w:pPr>
        <w:rPr>
          <w:b/>
          <w:bCs/>
        </w:rPr>
      </w:pPr>
      <w:r w:rsidRPr="00894F46">
        <w:rPr>
          <w:b/>
          <w:bCs/>
        </w:rPr>
        <w:t>Логическая и физическая модель данных</w:t>
      </w:r>
      <w:r w:rsidRPr="00894F46">
        <w:rPr>
          <w:b/>
          <w:bCs/>
        </w:rPr>
        <w:t>:</w:t>
      </w:r>
    </w:p>
    <w:p w14:paraId="25767B84" w14:textId="77777777" w:rsidR="00894F46" w:rsidRPr="00894F46" w:rsidRDefault="00894F46" w:rsidP="00894F46">
      <w:r w:rsidRPr="00894F46">
        <w:t>Слой хранения данных медицинской информационной системы представлен реляционной базой данных (RDBMS), использующей SQL. Эта модель выбрана потому, что она хорошо подходит для организации сложной взаимосвязанной информации, характерной для медицины (медицинские карты, диагнозы, пациенты, врачи, визиты и пр.). Основной упор сделан на структурированную информацию, которая легко интегрируется с другими подсистемами и позволяет удобно проводить аналитику и формировать отчёты.</w:t>
      </w:r>
    </w:p>
    <w:p w14:paraId="4D6D30CC" w14:textId="77777777" w:rsidR="00894F46" w:rsidRPr="00894F46" w:rsidRDefault="00894F46" w:rsidP="00894F46">
      <w:pPr>
        <w:rPr>
          <w:b/>
          <w:bCs/>
        </w:rPr>
      </w:pPr>
      <w:r w:rsidRPr="00894F46">
        <w:rPr>
          <w:b/>
          <w:bCs/>
        </w:rPr>
        <w:t>Логическая модель данных:</w:t>
      </w:r>
    </w:p>
    <w:p w14:paraId="70F5E4A3" w14:textId="77777777" w:rsidR="00894F46" w:rsidRPr="00894F46" w:rsidRDefault="00894F46" w:rsidP="00894F46">
      <w:pPr>
        <w:rPr>
          <w:b/>
          <w:bCs/>
        </w:rPr>
      </w:pPr>
      <w:r w:rsidRPr="00894F46">
        <w:rPr>
          <w:b/>
          <w:bCs/>
        </w:rPr>
        <w:t>Основными таблицами в нашей логической модели будут:</w:t>
      </w:r>
    </w:p>
    <w:p w14:paraId="24513BF3" w14:textId="77777777" w:rsidR="00894F46" w:rsidRPr="00894F46" w:rsidRDefault="00894F46" w:rsidP="00894F46">
      <w:pPr>
        <w:numPr>
          <w:ilvl w:val="0"/>
          <w:numId w:val="1"/>
        </w:numPr>
        <w:rPr>
          <w:b/>
          <w:bCs/>
        </w:rPr>
      </w:pPr>
      <w:proofErr w:type="spellStart"/>
      <w:r w:rsidRPr="00894F46">
        <w:rPr>
          <w:b/>
          <w:bCs/>
        </w:rPr>
        <w:t>Patients</w:t>
      </w:r>
      <w:proofErr w:type="spellEnd"/>
      <w:r w:rsidRPr="00894F46">
        <w:rPr>
          <w:b/>
          <w:bCs/>
        </w:rPr>
        <w:t xml:space="preserve"> (Пациенты): </w:t>
      </w:r>
      <w:r w:rsidRPr="00894F46">
        <w:t>Идентификаторы, персональные данные, страхование.</w:t>
      </w:r>
    </w:p>
    <w:p w14:paraId="5B75A122" w14:textId="77777777" w:rsidR="00894F46" w:rsidRPr="00894F46" w:rsidRDefault="00894F46" w:rsidP="00894F46">
      <w:pPr>
        <w:numPr>
          <w:ilvl w:val="0"/>
          <w:numId w:val="2"/>
        </w:numPr>
        <w:rPr>
          <w:b/>
          <w:bCs/>
        </w:rPr>
      </w:pPr>
      <w:proofErr w:type="spellStart"/>
      <w:r w:rsidRPr="00894F46">
        <w:rPr>
          <w:b/>
          <w:bCs/>
        </w:rPr>
        <w:t>Doctors</w:t>
      </w:r>
      <w:proofErr w:type="spellEnd"/>
      <w:r w:rsidRPr="00894F46">
        <w:rPr>
          <w:b/>
          <w:bCs/>
        </w:rPr>
        <w:t xml:space="preserve"> (Врачи): </w:t>
      </w:r>
      <w:r w:rsidRPr="00894F46">
        <w:rPr>
          <w:bCs/>
        </w:rPr>
        <w:t>Специалист, квалификация, рабочий график.</w:t>
      </w:r>
    </w:p>
    <w:p w14:paraId="4AB3769C" w14:textId="77777777" w:rsidR="00894F46" w:rsidRPr="00894F46" w:rsidRDefault="00894F46" w:rsidP="00894F46">
      <w:pPr>
        <w:numPr>
          <w:ilvl w:val="0"/>
          <w:numId w:val="3"/>
        </w:numPr>
        <w:rPr>
          <w:b/>
          <w:bCs/>
        </w:rPr>
      </w:pPr>
      <w:proofErr w:type="spellStart"/>
      <w:r w:rsidRPr="00894F46">
        <w:rPr>
          <w:b/>
          <w:bCs/>
        </w:rPr>
        <w:t>Visits</w:t>
      </w:r>
      <w:proofErr w:type="spellEnd"/>
      <w:r w:rsidRPr="00894F46">
        <w:rPr>
          <w:b/>
          <w:bCs/>
        </w:rPr>
        <w:t xml:space="preserve"> (Посещение): </w:t>
      </w:r>
      <w:r w:rsidRPr="00894F46">
        <w:rPr>
          <w:bCs/>
        </w:rPr>
        <w:t>Дата-время, цель визита, симптомы, диагноз, рекомендация.</w:t>
      </w:r>
    </w:p>
    <w:p w14:paraId="61DA0FAB" w14:textId="77777777" w:rsidR="00894F46" w:rsidRPr="00894F46" w:rsidRDefault="00894F46" w:rsidP="00894F46">
      <w:pPr>
        <w:numPr>
          <w:ilvl w:val="0"/>
          <w:numId w:val="4"/>
        </w:numPr>
        <w:rPr>
          <w:b/>
          <w:bCs/>
        </w:rPr>
      </w:pPr>
      <w:proofErr w:type="spellStart"/>
      <w:r w:rsidRPr="00894F46">
        <w:rPr>
          <w:b/>
          <w:bCs/>
        </w:rPr>
        <w:t>MedicalRecords</w:t>
      </w:r>
      <w:proofErr w:type="spellEnd"/>
      <w:r w:rsidRPr="00894F46">
        <w:rPr>
          <w:b/>
          <w:bCs/>
        </w:rPr>
        <w:t xml:space="preserve"> (Медицинские карты): </w:t>
      </w:r>
      <w:r w:rsidRPr="00894F46">
        <w:rPr>
          <w:bCs/>
        </w:rPr>
        <w:t>Связанные с конкретным пациентом карточки с историческими данными.</w:t>
      </w:r>
    </w:p>
    <w:p w14:paraId="7562163B" w14:textId="77777777" w:rsidR="00894F46" w:rsidRPr="00894F46" w:rsidRDefault="00894F46" w:rsidP="00894F46">
      <w:pPr>
        <w:numPr>
          <w:ilvl w:val="0"/>
          <w:numId w:val="7"/>
        </w:numPr>
        <w:rPr>
          <w:bCs/>
        </w:rPr>
      </w:pPr>
      <w:proofErr w:type="spellStart"/>
      <w:r w:rsidRPr="00894F46">
        <w:rPr>
          <w:b/>
          <w:bCs/>
        </w:rPr>
        <w:t>Payments</w:t>
      </w:r>
      <w:proofErr w:type="spellEnd"/>
      <w:r w:rsidRPr="00894F46">
        <w:rPr>
          <w:b/>
          <w:bCs/>
        </w:rPr>
        <w:t xml:space="preserve"> (Платёжные операции): </w:t>
      </w:r>
      <w:r w:rsidRPr="00894F46">
        <w:rPr>
          <w:bCs/>
        </w:rPr>
        <w:t>Реквизиты оплаты, состояние платежа.</w:t>
      </w:r>
    </w:p>
    <w:p w14:paraId="4EFBC11B" w14:textId="77777777" w:rsidR="00894F46" w:rsidRPr="00894F46" w:rsidRDefault="00894F46" w:rsidP="00894F46">
      <w:pPr>
        <w:numPr>
          <w:ilvl w:val="0"/>
          <w:numId w:val="8"/>
        </w:numPr>
        <w:rPr>
          <w:b/>
          <w:bCs/>
        </w:rPr>
      </w:pPr>
      <w:proofErr w:type="spellStart"/>
      <w:r w:rsidRPr="00894F46">
        <w:rPr>
          <w:b/>
          <w:bCs/>
        </w:rPr>
        <w:t>ElectronicSignatures</w:t>
      </w:r>
      <w:proofErr w:type="spellEnd"/>
      <w:r w:rsidRPr="00894F46">
        <w:rPr>
          <w:b/>
          <w:bCs/>
        </w:rPr>
        <w:t xml:space="preserve"> (Электронные подписи): </w:t>
      </w:r>
      <w:r w:rsidRPr="00894F46">
        <w:rPr>
          <w:bCs/>
        </w:rPr>
        <w:t>Методы и сертификаты цифровых подписей.</w:t>
      </w:r>
    </w:p>
    <w:p w14:paraId="2B2C0366" w14:textId="77777777" w:rsidR="00894F46" w:rsidRPr="00894F46" w:rsidRDefault="00894F46" w:rsidP="00894F46">
      <w:r w:rsidRPr="00894F46">
        <w:t>Все таблицы связаны соответствующими индексированными ключами для быстрого поиска и извлечения данных.</w:t>
      </w:r>
    </w:p>
    <w:p w14:paraId="528B2AAF" w14:textId="77777777" w:rsidR="00894F46" w:rsidRPr="00894F46" w:rsidRDefault="00894F46" w:rsidP="00894F46">
      <w:pPr>
        <w:rPr>
          <w:b/>
          <w:bCs/>
        </w:rPr>
      </w:pPr>
      <w:r w:rsidRPr="00894F46">
        <w:rPr>
          <w:b/>
          <w:bCs/>
        </w:rPr>
        <w:t>Физическая модель данных:</w:t>
      </w:r>
    </w:p>
    <w:p w14:paraId="3FF1521E" w14:textId="77777777" w:rsidR="00894F46" w:rsidRPr="00894F46" w:rsidRDefault="00894F46" w:rsidP="00894F46">
      <w:r w:rsidRPr="00894F46">
        <w:t xml:space="preserve">Физическое размещение данных организовано на уровне файловой системы и индексации. Используется подход </w:t>
      </w:r>
      <w:proofErr w:type="spellStart"/>
      <w:r w:rsidRPr="00894F46">
        <w:t>денормализации</w:t>
      </w:r>
      <w:proofErr w:type="spellEnd"/>
      <w:r w:rsidRPr="00894F46">
        <w:t xml:space="preserve"> некоторых таблиц для ускорения запросов (например, объединение часто используемых полей в отдельные индексы). Это позволит избежать большого числа соединений при получении общей картины состояния пациента.</w:t>
      </w:r>
    </w:p>
    <w:p w14:paraId="27E81ADF" w14:textId="77777777" w:rsidR="00894F46" w:rsidRPr="00894F46" w:rsidRDefault="00894F46" w:rsidP="00894F46">
      <w:r w:rsidRPr="00894F46">
        <w:t>Также предусмотрена схема резервного копирования данных и восстановление на случай сбоев. Для этого применяются два уровня бэкапов: регулярное ночное полное резервирование и инкрементальное резервирование каждые несколько часов.</w:t>
      </w:r>
    </w:p>
    <w:p w14:paraId="0E5BABEA" w14:textId="4115BAB4" w:rsidR="00894F46" w:rsidRPr="00894F46" w:rsidRDefault="00894F46" w:rsidP="00894F46">
      <w:pPr>
        <w:rPr>
          <w:b/>
          <w:bCs/>
        </w:rPr>
      </w:pPr>
      <w:r w:rsidRPr="00894F46">
        <w:rPr>
          <w:b/>
          <w:bCs/>
        </w:rPr>
        <w:t xml:space="preserve">Обоснование выбора системы хранения (SQL </w:t>
      </w:r>
      <w:proofErr w:type="spellStart"/>
      <w:r w:rsidRPr="00894F46">
        <w:rPr>
          <w:b/>
          <w:bCs/>
        </w:rPr>
        <w:t>vs</w:t>
      </w:r>
      <w:proofErr w:type="spellEnd"/>
      <w:r w:rsidRPr="00894F46">
        <w:rPr>
          <w:b/>
          <w:bCs/>
        </w:rPr>
        <w:t xml:space="preserve"> </w:t>
      </w:r>
      <w:proofErr w:type="spellStart"/>
      <w:r w:rsidRPr="00894F46">
        <w:rPr>
          <w:b/>
          <w:bCs/>
        </w:rPr>
        <w:t>NoSQL</w:t>
      </w:r>
      <w:proofErr w:type="spellEnd"/>
      <w:r w:rsidRPr="00894F46">
        <w:rPr>
          <w:b/>
          <w:bCs/>
        </w:rPr>
        <w:t>)</w:t>
      </w:r>
      <w:r>
        <w:rPr>
          <w:b/>
          <w:bCs/>
        </w:rPr>
        <w:t>:</w:t>
      </w:r>
    </w:p>
    <w:p w14:paraId="6DDEEDBF" w14:textId="77777777" w:rsidR="00894F46" w:rsidRPr="00894F46" w:rsidRDefault="00894F46" w:rsidP="00894F46">
      <w:r w:rsidRPr="00894F46">
        <w:t>Выбор SQL объясняется несколькими факторами:</w:t>
      </w:r>
    </w:p>
    <w:p w14:paraId="1C53AC01" w14:textId="77777777" w:rsidR="00894F46" w:rsidRPr="00894F46" w:rsidRDefault="00894F46" w:rsidP="00894F46">
      <w:pPr>
        <w:numPr>
          <w:ilvl w:val="0"/>
          <w:numId w:val="9"/>
        </w:numPr>
        <w:rPr>
          <w:b/>
          <w:bCs/>
        </w:rPr>
      </w:pPr>
      <w:r w:rsidRPr="00894F46">
        <w:rPr>
          <w:b/>
          <w:bCs/>
        </w:rPr>
        <w:lastRenderedPageBreak/>
        <w:t xml:space="preserve">Структурированность данных: </w:t>
      </w:r>
      <w:r w:rsidRPr="00894F46">
        <w:t>Медицинская информация организована иерархично и взаимосвязано, и именно реляционные базы данных отлично справляются с представлением таких связей.</w:t>
      </w:r>
    </w:p>
    <w:p w14:paraId="50FA6054" w14:textId="77777777" w:rsidR="00894F46" w:rsidRPr="00894F46" w:rsidRDefault="00894F46" w:rsidP="00894F46">
      <w:pPr>
        <w:numPr>
          <w:ilvl w:val="0"/>
          <w:numId w:val="9"/>
        </w:numPr>
        <w:rPr>
          <w:b/>
          <w:bCs/>
        </w:rPr>
      </w:pPr>
      <w:r w:rsidRPr="00894F46">
        <w:rPr>
          <w:b/>
          <w:bCs/>
        </w:rPr>
        <w:t xml:space="preserve">Необходимость ACID-свойств: </w:t>
      </w:r>
      <w:proofErr w:type="spellStart"/>
      <w:r w:rsidRPr="00894F46">
        <w:rPr>
          <w:bCs/>
        </w:rPr>
        <w:t>Транзакционность</w:t>
      </w:r>
      <w:proofErr w:type="spellEnd"/>
      <w:r w:rsidRPr="00894F46">
        <w:rPr>
          <w:bCs/>
        </w:rPr>
        <w:t xml:space="preserve">, атомарность, </w:t>
      </w:r>
      <w:proofErr w:type="spellStart"/>
      <w:r w:rsidRPr="00894F46">
        <w:rPr>
          <w:bCs/>
        </w:rPr>
        <w:t>консистентность</w:t>
      </w:r>
      <w:proofErr w:type="spellEnd"/>
      <w:r w:rsidRPr="00894F46">
        <w:rPr>
          <w:bCs/>
        </w:rPr>
        <w:t xml:space="preserve"> и изолированность важны для надёжности хранения медицинской информации. Эти свойства обеспечивают традиционные SQL-решения.</w:t>
      </w:r>
    </w:p>
    <w:p w14:paraId="304E58AC" w14:textId="77777777" w:rsidR="00894F46" w:rsidRPr="00894F46" w:rsidRDefault="00894F46" w:rsidP="00894F46">
      <w:pPr>
        <w:numPr>
          <w:ilvl w:val="0"/>
          <w:numId w:val="9"/>
        </w:numPr>
        <w:rPr>
          <w:b/>
          <w:bCs/>
        </w:rPr>
      </w:pPr>
      <w:r w:rsidRPr="00894F46">
        <w:rPr>
          <w:b/>
          <w:bCs/>
        </w:rPr>
        <w:t xml:space="preserve">Совместимость с существующими технологиями: </w:t>
      </w:r>
      <w:r w:rsidRPr="00894F46">
        <w:rPr>
          <w:bCs/>
        </w:rPr>
        <w:t>Большинство систем автоматизации используют SQL-подход, что упрощает интеграцию с другими элементами экосистемы.</w:t>
      </w:r>
    </w:p>
    <w:p w14:paraId="48AC9660" w14:textId="77777777" w:rsidR="00894F46" w:rsidRPr="00894F46" w:rsidRDefault="00894F46" w:rsidP="00894F46">
      <w:pPr>
        <w:numPr>
          <w:ilvl w:val="0"/>
          <w:numId w:val="9"/>
        </w:numPr>
        <w:rPr>
          <w:b/>
          <w:bCs/>
        </w:rPr>
      </w:pPr>
      <w:r w:rsidRPr="00894F46">
        <w:rPr>
          <w:b/>
          <w:bCs/>
        </w:rPr>
        <w:t xml:space="preserve">Возможность аналитической обработки: </w:t>
      </w:r>
      <w:r w:rsidRPr="00894F46">
        <w:rPr>
          <w:bCs/>
        </w:rPr>
        <w:t>Наличие развитых возможностей для составления сложных запросов и анализа больших объёмов данных позволяет реализовать эффективные механизмы сбора статистики и отчетности.</w:t>
      </w:r>
    </w:p>
    <w:p w14:paraId="2011BD30" w14:textId="77777777" w:rsidR="00894F46" w:rsidRPr="00894F46" w:rsidRDefault="00894F46" w:rsidP="00894F46">
      <w:pPr>
        <w:numPr>
          <w:ilvl w:val="0"/>
          <w:numId w:val="9"/>
        </w:numPr>
        <w:rPr>
          <w:b/>
          <w:bCs/>
        </w:rPr>
      </w:pPr>
      <w:r w:rsidRPr="00894F46">
        <w:rPr>
          <w:b/>
          <w:bCs/>
        </w:rPr>
        <w:t xml:space="preserve">Соответствие юридическим нормам: </w:t>
      </w:r>
      <w:r w:rsidRPr="00894F46">
        <w:rPr>
          <w:bCs/>
        </w:rPr>
        <w:t>Использование традиционных SQL решает вопросы юридического характера, такие как однозначность идентификации и легитимность электронной подписи.</w:t>
      </w:r>
    </w:p>
    <w:p w14:paraId="6393ABE2" w14:textId="77777777" w:rsidR="00894F46" w:rsidRPr="00894F46" w:rsidRDefault="00894F46" w:rsidP="00894F46">
      <w:pPr>
        <w:rPr>
          <w:b/>
          <w:bCs/>
        </w:rPr>
      </w:pPr>
      <w:r w:rsidRPr="00894F46">
        <w:rPr>
          <w:b/>
          <w:bCs/>
        </w:rPr>
        <w:pict w14:anchorId="3A6AADE4">
          <v:rect id="_x0000_i1031" style="width:0;height:1.5pt" o:hralign="center" o:hrstd="t" o:hr="t" fillcolor="#a0a0a0" stroked="f"/>
        </w:pict>
      </w:r>
    </w:p>
    <w:p w14:paraId="3335E7F3" w14:textId="77777777" w:rsidR="00894F46" w:rsidRPr="00894F46" w:rsidRDefault="00894F46" w:rsidP="00894F46">
      <w:pPr>
        <w:rPr>
          <w:b/>
          <w:bCs/>
        </w:rPr>
      </w:pPr>
      <w:r w:rsidRPr="00894F46">
        <w:rPr>
          <w:b/>
          <w:bCs/>
        </w:rPr>
        <w:t>Дополнительные особенности слоя хранения:</w:t>
      </w:r>
    </w:p>
    <w:p w14:paraId="36102FDE" w14:textId="77777777" w:rsidR="00894F46" w:rsidRPr="00894F46" w:rsidRDefault="00894F46" w:rsidP="00894F46">
      <w:pPr>
        <w:numPr>
          <w:ilvl w:val="0"/>
          <w:numId w:val="10"/>
        </w:numPr>
      </w:pPr>
      <w:r w:rsidRPr="00894F46">
        <w:t>Высокая степень нормализации для предотвращения избыточности данных.</w:t>
      </w:r>
    </w:p>
    <w:p w14:paraId="26092247" w14:textId="771A9DCD" w:rsidR="00894F46" w:rsidRPr="00894F46" w:rsidRDefault="00894F46" w:rsidP="00894F46">
      <w:pPr>
        <w:numPr>
          <w:ilvl w:val="0"/>
          <w:numId w:val="11"/>
        </w:numPr>
      </w:pPr>
      <w:r w:rsidRPr="00894F46">
        <w:t>Ограничения целостности данных для гарантирования верности информации.</w:t>
      </w:r>
    </w:p>
    <w:p w14:paraId="4774D456" w14:textId="77777777" w:rsidR="00894F46" w:rsidRPr="00894F46" w:rsidRDefault="00894F46" w:rsidP="00894F46">
      <w:pPr>
        <w:numPr>
          <w:ilvl w:val="0"/>
          <w:numId w:val="12"/>
        </w:numPr>
      </w:pPr>
      <w:r w:rsidRPr="00894F46">
        <w:t>Индексация важных столбцов для быстрой выборки информации.</w:t>
      </w:r>
    </w:p>
    <w:p w14:paraId="6802B936" w14:textId="77777777" w:rsidR="00894F46" w:rsidRPr="00894F46" w:rsidRDefault="00894F46" w:rsidP="00894F46">
      <w:pPr>
        <w:numPr>
          <w:ilvl w:val="0"/>
          <w:numId w:val="13"/>
        </w:numPr>
      </w:pPr>
      <w:r w:rsidRPr="00894F46">
        <w:t>Горизонтальная и вертикальная масштабируемость достигается путём разделения данных на сегменты и кластеризации.</w:t>
      </w:r>
    </w:p>
    <w:p w14:paraId="4CCEFE28" w14:textId="77777777" w:rsidR="00894F46" w:rsidRPr="00894F46" w:rsidRDefault="00894F46" w:rsidP="00A26F02">
      <w:pPr>
        <w:rPr>
          <w:b/>
          <w:bCs/>
        </w:rPr>
      </w:pPr>
    </w:p>
    <w:p w14:paraId="3A58C5C1" w14:textId="77777777" w:rsidR="00A26F02" w:rsidRPr="00894F46" w:rsidRDefault="00A26F02" w:rsidP="00A26F02">
      <w:pPr>
        <w:rPr>
          <w:b/>
          <w:bCs/>
        </w:rPr>
      </w:pPr>
    </w:p>
    <w:p w14:paraId="63937C24" w14:textId="18BDC298" w:rsidR="004031F3" w:rsidRPr="00894F46" w:rsidRDefault="004031F3"/>
    <w:sectPr w:rsidR="004031F3" w:rsidRPr="00894F4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F52C0A"/>
    <w:multiLevelType w:val="multilevel"/>
    <w:tmpl w:val="8FD8F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723211"/>
    <w:multiLevelType w:val="multilevel"/>
    <w:tmpl w:val="C49E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F435E5"/>
    <w:multiLevelType w:val="multilevel"/>
    <w:tmpl w:val="9BE6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136738">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2" w16cid:durableId="1911648105">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1597206608">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510490140">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1779909874">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682199023">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854802197">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353730531">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784733433">
    <w:abstractNumId w:val="0"/>
  </w:num>
  <w:num w:numId="10" w16cid:durableId="1646349777">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63978103">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760907301">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2130008785">
    <w:abstractNumId w:val="1"/>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DE8"/>
    <w:rsid w:val="000E3DE8"/>
    <w:rsid w:val="002F2C47"/>
    <w:rsid w:val="004031F3"/>
    <w:rsid w:val="00741B83"/>
    <w:rsid w:val="00894F46"/>
    <w:rsid w:val="00A26F02"/>
    <w:rsid w:val="00E85190"/>
    <w:rsid w:val="00FC54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7EF78"/>
  <w15:chartTrackingRefBased/>
  <w15:docId w15:val="{C49413FE-BFDC-40C2-96FB-894E9AE5F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6F02"/>
  </w:style>
  <w:style w:type="paragraph" w:styleId="1">
    <w:name w:val="heading 1"/>
    <w:basedOn w:val="a"/>
    <w:next w:val="a"/>
    <w:link w:val="10"/>
    <w:uiPriority w:val="9"/>
    <w:qFormat/>
    <w:rsid w:val="000E3D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E3D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E3DE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E3DE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E3DE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E3DE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E3DE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E3DE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E3DE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E3DE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E3DE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E3DE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E3DE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E3DE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E3DE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E3DE8"/>
    <w:rPr>
      <w:rFonts w:eastAsiaTheme="majorEastAsia" w:cstheme="majorBidi"/>
      <w:color w:val="595959" w:themeColor="text1" w:themeTint="A6"/>
    </w:rPr>
  </w:style>
  <w:style w:type="character" w:customStyle="1" w:styleId="80">
    <w:name w:val="Заголовок 8 Знак"/>
    <w:basedOn w:val="a0"/>
    <w:link w:val="8"/>
    <w:uiPriority w:val="9"/>
    <w:semiHidden/>
    <w:rsid w:val="000E3DE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E3DE8"/>
    <w:rPr>
      <w:rFonts w:eastAsiaTheme="majorEastAsia" w:cstheme="majorBidi"/>
      <w:color w:val="272727" w:themeColor="text1" w:themeTint="D8"/>
    </w:rPr>
  </w:style>
  <w:style w:type="paragraph" w:styleId="a3">
    <w:name w:val="Title"/>
    <w:basedOn w:val="a"/>
    <w:next w:val="a"/>
    <w:link w:val="a4"/>
    <w:uiPriority w:val="10"/>
    <w:qFormat/>
    <w:rsid w:val="000E3D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E3DE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E3DE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E3DE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E3DE8"/>
    <w:pPr>
      <w:spacing w:before="160"/>
      <w:jc w:val="center"/>
    </w:pPr>
    <w:rPr>
      <w:i/>
      <w:iCs/>
      <w:color w:val="404040" w:themeColor="text1" w:themeTint="BF"/>
    </w:rPr>
  </w:style>
  <w:style w:type="character" w:customStyle="1" w:styleId="22">
    <w:name w:val="Цитата 2 Знак"/>
    <w:basedOn w:val="a0"/>
    <w:link w:val="21"/>
    <w:uiPriority w:val="29"/>
    <w:rsid w:val="000E3DE8"/>
    <w:rPr>
      <w:i/>
      <w:iCs/>
      <w:color w:val="404040" w:themeColor="text1" w:themeTint="BF"/>
    </w:rPr>
  </w:style>
  <w:style w:type="paragraph" w:styleId="a7">
    <w:name w:val="List Paragraph"/>
    <w:basedOn w:val="a"/>
    <w:uiPriority w:val="34"/>
    <w:qFormat/>
    <w:rsid w:val="000E3DE8"/>
    <w:pPr>
      <w:ind w:left="720"/>
      <w:contextualSpacing/>
    </w:pPr>
  </w:style>
  <w:style w:type="character" w:styleId="a8">
    <w:name w:val="Intense Emphasis"/>
    <w:basedOn w:val="a0"/>
    <w:uiPriority w:val="21"/>
    <w:qFormat/>
    <w:rsid w:val="000E3DE8"/>
    <w:rPr>
      <w:i/>
      <w:iCs/>
      <w:color w:val="0F4761" w:themeColor="accent1" w:themeShade="BF"/>
    </w:rPr>
  </w:style>
  <w:style w:type="paragraph" w:styleId="a9">
    <w:name w:val="Intense Quote"/>
    <w:basedOn w:val="a"/>
    <w:next w:val="a"/>
    <w:link w:val="aa"/>
    <w:uiPriority w:val="30"/>
    <w:qFormat/>
    <w:rsid w:val="000E3D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E3DE8"/>
    <w:rPr>
      <w:i/>
      <w:iCs/>
      <w:color w:val="0F4761" w:themeColor="accent1" w:themeShade="BF"/>
    </w:rPr>
  </w:style>
  <w:style w:type="character" w:styleId="ab">
    <w:name w:val="Intense Reference"/>
    <w:basedOn w:val="a0"/>
    <w:uiPriority w:val="32"/>
    <w:qFormat/>
    <w:rsid w:val="000E3D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2014903">
      <w:bodyDiv w:val="1"/>
      <w:marLeft w:val="0"/>
      <w:marRight w:val="0"/>
      <w:marTop w:val="0"/>
      <w:marBottom w:val="0"/>
      <w:divBdr>
        <w:top w:val="none" w:sz="0" w:space="0" w:color="auto"/>
        <w:left w:val="none" w:sz="0" w:space="0" w:color="auto"/>
        <w:bottom w:val="none" w:sz="0" w:space="0" w:color="auto"/>
        <w:right w:val="none" w:sz="0" w:space="0" w:color="auto"/>
      </w:divBdr>
    </w:div>
    <w:div w:id="1618759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2</Pages>
  <Words>468</Words>
  <Characters>2672</Characters>
  <Application>Microsoft Office Word</Application>
  <DocSecurity>0</DocSecurity>
  <Lines>22</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Николин</dc:creator>
  <cp:keywords/>
  <dc:description/>
  <cp:lastModifiedBy>Алексей Николин</cp:lastModifiedBy>
  <cp:revision>4</cp:revision>
  <dcterms:created xsi:type="dcterms:W3CDTF">2025-11-15T20:24:00Z</dcterms:created>
  <dcterms:modified xsi:type="dcterms:W3CDTF">2025-11-15T21:43:00Z</dcterms:modified>
</cp:coreProperties>
</file>