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F42EB5" w:rsidRDefault="00050706" w:rsidP="00E42375">
            <w:pPr>
              <w:rPr>
                <w:rFonts w:ascii="Calibri" w:hAnsi="Calibri"/>
              </w:rPr>
            </w:pPr>
            <w:r w:rsidRPr="00F42EB5">
              <w:rPr>
                <w:rFonts w:ascii="Calibri" w:hAnsi="Calibri"/>
              </w:rPr>
              <w:t>Nombre del proyecto</w:t>
            </w:r>
          </w:p>
        </w:tc>
        <w:tc>
          <w:tcPr>
            <w:tcW w:w="6622" w:type="dxa"/>
            <w:vAlign w:val="center"/>
          </w:tcPr>
          <w:p w14:paraId="2FBC4413" w14:textId="6D668560" w:rsidR="00050706" w:rsidRPr="00B4008E" w:rsidRDefault="001B6D10" w:rsidP="00E42375">
            <w:pPr>
              <w:rPr>
                <w:b/>
              </w:rPr>
            </w:pPr>
            <w:r w:rsidRPr="001B6D10">
              <w:rPr>
                <w:rFonts w:ascii="Calibri" w:hAnsi="Calibri" w:cs="Arial"/>
                <w:i/>
                <w:sz w:val="20"/>
                <w:szCs w:val="20"/>
                <w:lang w:eastAsia="es-CL"/>
              </w:rPr>
              <w:t xml:space="preserve">Sistema Unidad Territorial Junta de Vecinos </w:t>
            </w:r>
            <w:r w:rsidRPr="001B6D10">
              <w:rPr>
                <w:rFonts w:ascii="Calibri" w:hAnsi="Calibri" w:cs="Arial"/>
                <w:b/>
                <w:bCs/>
                <w:i/>
                <w:sz w:val="20"/>
                <w:szCs w:val="20"/>
                <w:lang w:eastAsia="es-CL"/>
              </w:rPr>
              <w:t>“VecindApp”</w:t>
            </w:r>
          </w:p>
        </w:tc>
      </w:tr>
      <w:tr w:rsidR="001B6D10" w:rsidRPr="00B4008E" w14:paraId="0C90D500" w14:textId="77777777" w:rsidTr="00434472">
        <w:trPr>
          <w:trHeight w:val="418"/>
        </w:trPr>
        <w:tc>
          <w:tcPr>
            <w:tcW w:w="3159" w:type="dxa"/>
            <w:vAlign w:val="center"/>
          </w:tcPr>
          <w:p w14:paraId="78D87DFF" w14:textId="77777777" w:rsidR="001B6D10" w:rsidRPr="00F42EB5" w:rsidRDefault="001B6D10" w:rsidP="001B6D10">
            <w:pPr>
              <w:rPr>
                <w:rFonts w:ascii="Calibri" w:hAnsi="Calibri"/>
              </w:rPr>
            </w:pPr>
            <w:r w:rsidRPr="00F42EB5">
              <w:rPr>
                <w:rFonts w:ascii="Calibri" w:hAnsi="Calibri"/>
              </w:rPr>
              <w:t>Área (s) de desempeño(s)</w:t>
            </w:r>
          </w:p>
        </w:tc>
        <w:tc>
          <w:tcPr>
            <w:tcW w:w="6622" w:type="dxa"/>
            <w:vAlign w:val="center"/>
          </w:tcPr>
          <w:p w14:paraId="07227812" w14:textId="77777777" w:rsidR="001B6D10" w:rsidRDefault="001B6D10" w:rsidP="001B6D10">
            <w:pPr>
              <w:spacing w:after="0" w:line="240" w:lineRule="auto"/>
              <w:jc w:val="both"/>
              <w:rPr>
                <w:sz w:val="18"/>
                <w:szCs w:val="18"/>
              </w:rPr>
            </w:pPr>
            <w:r>
              <w:rPr>
                <w:sz w:val="18"/>
                <w:szCs w:val="18"/>
              </w:rPr>
              <w:t>Análisis y Evaluación de soluciones informáticas.</w:t>
            </w:r>
          </w:p>
          <w:p w14:paraId="2466888A" w14:textId="5064FD91" w:rsidR="001B6D10" w:rsidRPr="00B4008E" w:rsidRDefault="001B6D10" w:rsidP="001B6D10">
            <w:pPr>
              <w:rPr>
                <w:b/>
              </w:rPr>
            </w:pPr>
            <w:r>
              <w:rPr>
                <w:sz w:val="18"/>
                <w:szCs w:val="18"/>
              </w:rPr>
              <w:t>Desarrollo de software.</w:t>
            </w:r>
          </w:p>
        </w:tc>
      </w:tr>
      <w:tr w:rsidR="001B6D10" w:rsidRPr="00B4008E" w14:paraId="34A68B25" w14:textId="77777777" w:rsidTr="00434472">
        <w:trPr>
          <w:trHeight w:val="425"/>
        </w:trPr>
        <w:tc>
          <w:tcPr>
            <w:tcW w:w="3159" w:type="dxa"/>
            <w:vAlign w:val="center"/>
          </w:tcPr>
          <w:p w14:paraId="2B4823B0" w14:textId="77777777" w:rsidR="001B6D10" w:rsidRPr="00F42EB5" w:rsidRDefault="001B6D10" w:rsidP="001B6D10">
            <w:pPr>
              <w:rPr>
                <w:rFonts w:ascii="Calibri" w:hAnsi="Calibri"/>
              </w:rPr>
            </w:pPr>
            <w:r w:rsidRPr="00F42EB5">
              <w:rPr>
                <w:rFonts w:ascii="Calibri" w:hAnsi="Calibri"/>
              </w:rPr>
              <w:t xml:space="preserve">Competencias </w:t>
            </w:r>
          </w:p>
          <w:p w14:paraId="098DE3BE" w14:textId="77777777" w:rsidR="001B6D10" w:rsidRPr="00F42EB5" w:rsidRDefault="001B6D10" w:rsidP="001B6D10">
            <w:pPr>
              <w:rPr>
                <w:rFonts w:ascii="Calibri" w:hAnsi="Calibri"/>
              </w:rPr>
            </w:pPr>
          </w:p>
        </w:tc>
        <w:tc>
          <w:tcPr>
            <w:tcW w:w="6622" w:type="dxa"/>
            <w:vAlign w:val="center"/>
          </w:tcPr>
          <w:p w14:paraId="07FE76AD" w14:textId="77777777" w:rsidR="001B6D10" w:rsidRDefault="001B6D10" w:rsidP="001B6D10">
            <w:pPr>
              <w:numPr>
                <w:ilvl w:val="0"/>
                <w:numId w:val="7"/>
              </w:numPr>
              <w:spacing w:after="0" w:line="240" w:lineRule="auto"/>
              <w:jc w:val="both"/>
              <w:rPr>
                <w:sz w:val="18"/>
                <w:szCs w:val="18"/>
              </w:rPr>
            </w:pPr>
            <w:r>
              <w:rPr>
                <w:sz w:val="18"/>
                <w:szCs w:val="18"/>
              </w:rPr>
              <w:t>Desarrollar soluciones de software aplicando los conocimientos y técnicas adquiridas durante la formación, que permitan sistematizar los procesos de desarrollo y mantenimiento, asegurando el cumplimiento de los objetivos planteados.</w:t>
            </w:r>
          </w:p>
          <w:p w14:paraId="481B7076" w14:textId="77777777" w:rsidR="001B6D10" w:rsidRDefault="001B6D10" w:rsidP="001B6D10">
            <w:pPr>
              <w:numPr>
                <w:ilvl w:val="0"/>
                <w:numId w:val="7"/>
              </w:numPr>
              <w:spacing w:after="0" w:line="240" w:lineRule="auto"/>
              <w:jc w:val="both"/>
              <w:rPr>
                <w:sz w:val="18"/>
                <w:szCs w:val="18"/>
              </w:rPr>
            </w:pPr>
            <w:r>
              <w:rPr>
                <w:sz w:val="18"/>
                <w:szCs w:val="18"/>
              </w:rPr>
              <w:t>Construir modelos de datos que respalden los requerimientos actuales y futuros de la organización, basados en un diseño definido, escalable y sostenible en el tiempo.</w:t>
            </w:r>
          </w:p>
          <w:p w14:paraId="2366AA78" w14:textId="5FB63FBF" w:rsidR="001B6D10" w:rsidRPr="00B4008E" w:rsidRDefault="001B6D10" w:rsidP="001B6D10">
            <w:pPr>
              <w:rPr>
                <w:b/>
              </w:rPr>
            </w:pPr>
            <w:r>
              <w:rPr>
                <w:sz w:val="18"/>
                <w:szCs w:val="18"/>
              </w:rPr>
              <w:t>Realizar pruebas de calidad tanto de los productos como de los procesos de la aplicación, siguiendo buenas prácticas reconocidas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F42EB5">
              <w:rPr>
                <w:rFonts w:ascii="Calibri" w:hAnsi="Calibri"/>
                <w:b/>
                <w:sz w:val="18"/>
              </w:rPr>
              <w:t>Contenidos de</w:t>
            </w:r>
            <w:r w:rsidR="006B7645" w:rsidRPr="00F42EB5">
              <w:rPr>
                <w:rFonts w:ascii="Calibri" w:hAnsi="Calibri"/>
                <w:b/>
                <w:sz w:val="18"/>
              </w:rPr>
              <w:t>l informe f</w:t>
            </w:r>
            <w:r w:rsidR="000C587E" w:rsidRPr="00F42EB5">
              <w:rPr>
                <w:rFonts w:ascii="Calibri" w:hAnsi="Calibri"/>
                <w:b/>
                <w:sz w:val="18"/>
              </w:rPr>
              <w:t>inal</w:t>
            </w:r>
          </w:p>
        </w:tc>
      </w:tr>
      <w:tr w:rsidR="001202BF" w14:paraId="55DAFFA5" w14:textId="77777777" w:rsidTr="7EB51544">
        <w:trPr>
          <w:trHeight w:val="2266"/>
        </w:trPr>
        <w:tc>
          <w:tcPr>
            <w:tcW w:w="3001" w:type="dxa"/>
            <w:vAlign w:val="center"/>
          </w:tcPr>
          <w:p w14:paraId="7FEF913E" w14:textId="03D250DF" w:rsidR="001202BF" w:rsidRPr="00F42EB5" w:rsidRDefault="001202BF" w:rsidP="00585A13">
            <w:pPr>
              <w:rPr>
                <w:rFonts w:ascii="Calibri" w:hAnsi="Calibri"/>
                <w:sz w:val="18"/>
              </w:rPr>
            </w:pPr>
            <w:r w:rsidRPr="00F42EB5">
              <w:rPr>
                <w:rFonts w:ascii="Calibri" w:hAnsi="Calibri"/>
                <w:sz w:val="18"/>
              </w:rPr>
              <w:t xml:space="preserve">1. </w:t>
            </w:r>
            <w:r w:rsidR="00946E78" w:rsidRPr="00F42EB5" w:rsidDel="008018E6">
              <w:rPr>
                <w:rFonts w:ascii="Calibri" w:hAnsi="Calibri"/>
                <w:sz w:val="18"/>
                <w:szCs w:val="18"/>
              </w:rPr>
              <w:t>Relevancia del proyecto APT</w:t>
            </w:r>
          </w:p>
        </w:tc>
        <w:tc>
          <w:tcPr>
            <w:tcW w:w="6780" w:type="dxa"/>
            <w:vAlign w:val="center"/>
          </w:tcPr>
          <w:p w14:paraId="28740EBA" w14:textId="77777777" w:rsidR="001B6D10" w:rsidRPr="001B6D10" w:rsidRDefault="001B6D10" w:rsidP="001B6D10">
            <w:pPr>
              <w:pStyle w:val="paragraph"/>
              <w:spacing w:after="0"/>
              <w:textAlignment w:val="baseline"/>
              <w:rPr>
                <w:rFonts w:ascii="Calibri" w:hAnsi="Calibri" w:cs="Arial"/>
                <w:iCs/>
                <w:sz w:val="18"/>
                <w:szCs w:val="20"/>
              </w:rPr>
            </w:pPr>
            <w:r w:rsidRPr="001B6D10">
              <w:rPr>
                <w:rFonts w:ascii="Calibri" w:hAnsi="Calibri" w:cs="Arial"/>
                <w:iCs/>
                <w:sz w:val="18"/>
                <w:szCs w:val="20"/>
              </w:rPr>
              <w:t>Hoy en día, muchas organizaciones utilizan herramientas tecnológicas con el fin de optimizar la gestión, mejorar la comunicación y disminuir tiempos, costos, esfuerzo humano, consumo de energía y recursos materiales en sus proyectos. Sin embargo, este acceso a soluciones digitales no siempre es equitativo: mientras que el Estado, las municipalidades e incluso empresas privadas cuentan con sistemas que apoyan su funcionamiento, organizaciones comunitarias como las juntas de vecinos suelen ser las menos consideradas en cuanto a la implementación de tecnología.</w:t>
            </w:r>
          </w:p>
          <w:p w14:paraId="0765BDCE" w14:textId="77777777" w:rsidR="001B6D10" w:rsidRPr="001B6D10" w:rsidRDefault="001B6D10" w:rsidP="001B6D10">
            <w:pPr>
              <w:pStyle w:val="paragraph"/>
              <w:spacing w:before="0" w:after="0"/>
              <w:textAlignment w:val="baseline"/>
              <w:rPr>
                <w:rFonts w:ascii="Calibri" w:hAnsi="Calibri" w:cs="Arial"/>
                <w:iCs/>
                <w:sz w:val="18"/>
                <w:szCs w:val="20"/>
              </w:rPr>
            </w:pPr>
            <w:r w:rsidRPr="001B6D10">
              <w:rPr>
                <w:rFonts w:ascii="Calibri" w:hAnsi="Calibri" w:cs="Arial"/>
                <w:iCs/>
                <w:sz w:val="18"/>
                <w:szCs w:val="20"/>
              </w:rPr>
              <w:t>El problema identificado es la falta de herramientas tecnológicas adaptadas a la realidad de las juntas de vecinos en Chile, lo que dificulta la gestión eficiente de sus actividades, proyectos, documentación y comunicación con los residentes. Esta carencia genera una sobrecarga administrativa en las directivas, una menor participación de los vecinos y, en general, limita el impacto positivo que estas organizaciones podrían tener en el desarrollo comunitario.</w:t>
            </w:r>
          </w:p>
          <w:p w14:paraId="652F3F35" w14:textId="77777777" w:rsidR="001B6D10" w:rsidRPr="001B6D10" w:rsidRDefault="001B6D10" w:rsidP="001B6D10">
            <w:pPr>
              <w:pStyle w:val="paragraph"/>
              <w:spacing w:before="0" w:after="0"/>
              <w:textAlignment w:val="baseline"/>
              <w:rPr>
                <w:rFonts w:ascii="Calibri" w:hAnsi="Calibri" w:cs="Arial"/>
                <w:iCs/>
                <w:sz w:val="18"/>
                <w:szCs w:val="20"/>
              </w:rPr>
            </w:pPr>
            <w:r w:rsidRPr="001B6D10">
              <w:rPr>
                <w:rFonts w:ascii="Calibri" w:hAnsi="Calibri" w:cs="Arial"/>
                <w:iCs/>
                <w:sz w:val="18"/>
                <w:szCs w:val="20"/>
              </w:rPr>
              <w:lastRenderedPageBreak/>
              <w:t>Este tema fue escogido porque resulta relevante para el campo laboral de la Ingeniería en Informática, ya que permite aplicar conocimientos propios de la profesión como el diseño, desarrollo e implementación de sistemas de información,  para resolver una necesidad real en organizaciones de carácter social. Desde la perspectiva profesional, la problemática ofrece un escenario donde el informático no solo desarrolla un sistema, sino que también contribuye a reducir brechas digitales, fortalecer la comunicación y optimizar la gestión comunitaria.</w:t>
            </w:r>
          </w:p>
          <w:p w14:paraId="6098B702" w14:textId="77777777" w:rsidR="001B6D10" w:rsidRPr="001B6D10" w:rsidRDefault="001B6D10" w:rsidP="001B6D10">
            <w:pPr>
              <w:pStyle w:val="paragraph"/>
              <w:spacing w:before="0" w:after="0"/>
              <w:textAlignment w:val="baseline"/>
              <w:rPr>
                <w:rFonts w:ascii="Calibri" w:hAnsi="Calibri" w:cs="Arial"/>
                <w:iCs/>
                <w:sz w:val="18"/>
                <w:szCs w:val="20"/>
              </w:rPr>
            </w:pPr>
            <w:r w:rsidRPr="001B6D10">
              <w:rPr>
                <w:rFonts w:ascii="Calibri" w:hAnsi="Calibri" w:cs="Arial"/>
                <w:iCs/>
                <w:sz w:val="18"/>
                <w:szCs w:val="20"/>
              </w:rPr>
              <w:t>El contexto inicial del proyecto se sitúa en la comuna de Maipú, Región Metropolitana de Chile, donde se implementará en una junta de vecinos específica como plan piloto. Esta comuna, una de las más pobladas del país, cuenta con una gran diversidad de unidades vecinales que enfrentan desafíos similares en cuanto a organización, gestión y comunicación con sus residentes. La idea es que, tras su validación en este entorno, el sistema pueda escalar e implementarse en otras juntas de vecinos de la comuna y, posteriormente, del país.</w:t>
            </w:r>
          </w:p>
          <w:p w14:paraId="5DB1B100" w14:textId="77777777" w:rsidR="001B6D10" w:rsidRPr="001B6D10" w:rsidRDefault="001B6D10" w:rsidP="001B6D10">
            <w:pPr>
              <w:pStyle w:val="paragraph"/>
              <w:textAlignment w:val="baseline"/>
              <w:rPr>
                <w:rFonts w:ascii="Calibri" w:hAnsi="Calibri" w:cs="Arial"/>
                <w:iCs/>
                <w:sz w:val="18"/>
                <w:szCs w:val="20"/>
              </w:rPr>
            </w:pPr>
            <w:r w:rsidRPr="001B6D10">
              <w:rPr>
                <w:rFonts w:ascii="Calibri" w:hAnsi="Calibri" w:cs="Arial"/>
                <w:iCs/>
                <w:sz w:val="18"/>
                <w:szCs w:val="20"/>
              </w:rPr>
              <w:t>La situación impacta principalmente a las directivas de las juntas de vecinos, quienes requieren herramientas para organizar y dar seguimiento a actividades y proyectos, pero también a los vecinos residentes mayores de 14 años, que necesitan acceder de forma clara y ordenada a la información, participar en instancias comunitarias y presentar sus necesidades.</w:t>
            </w:r>
          </w:p>
          <w:p w14:paraId="543D7C6B" w14:textId="04E02EB6" w:rsidR="001202BF" w:rsidRPr="00B340E1" w:rsidRDefault="001B6D10" w:rsidP="001B6D10">
            <w:pPr>
              <w:pStyle w:val="paragraph"/>
              <w:spacing w:before="0" w:beforeAutospacing="0" w:after="0" w:afterAutospacing="0"/>
              <w:jc w:val="both"/>
              <w:textAlignment w:val="baseline"/>
              <w:rPr>
                <w:rFonts w:ascii="Calibri" w:hAnsi="Calibri" w:cs="Arial"/>
                <w:i/>
                <w:color w:val="0070C0"/>
                <w:sz w:val="18"/>
                <w:szCs w:val="20"/>
              </w:rPr>
            </w:pPr>
            <w:r w:rsidRPr="001B6D10">
              <w:rPr>
                <w:rFonts w:ascii="Calibri" w:hAnsi="Calibri" w:cs="Arial"/>
                <w:iCs/>
                <w:sz w:val="18"/>
                <w:szCs w:val="20"/>
              </w:rPr>
              <w:t>El aporte de valor del proyecto APT radica en proponer una solución informática flexible y escalable, que facilite la gestión administrativa y la comunicación entre directiva y vecinos. Al implementarse en Maipú, se busca no solo atender una necesidad local concreta, sino también demostrar que es posible replicar la solución en múltiples juntas de vecinos a nivel nacional, con un impacto doble: social, al fortalecer la organización comunitaria, y profesional, al evidenciar cómo la Ingeniería en Informática puede generar soluciones tecnológicas aplicables a distintos contextos sociales.</w:t>
            </w:r>
          </w:p>
        </w:tc>
      </w:tr>
      <w:tr w:rsidR="001202BF" w14:paraId="69DA8CAD" w14:textId="77777777" w:rsidTr="7EB51544">
        <w:trPr>
          <w:trHeight w:val="838"/>
        </w:trPr>
        <w:tc>
          <w:tcPr>
            <w:tcW w:w="3001" w:type="dxa"/>
            <w:vAlign w:val="center"/>
          </w:tcPr>
          <w:p w14:paraId="4D8E3090" w14:textId="368322B4" w:rsidR="001202BF" w:rsidRPr="00F42EB5" w:rsidRDefault="001202BF" w:rsidP="00585A13">
            <w:pPr>
              <w:rPr>
                <w:rFonts w:ascii="Calibri" w:hAnsi="Calibri"/>
                <w:sz w:val="18"/>
              </w:rPr>
            </w:pPr>
            <w:r w:rsidRPr="00F42EB5">
              <w:rPr>
                <w:rFonts w:ascii="Calibri" w:hAnsi="Calibri"/>
                <w:sz w:val="18"/>
              </w:rPr>
              <w:lastRenderedPageBreak/>
              <w:t xml:space="preserve">2. Objetivos </w:t>
            </w:r>
          </w:p>
        </w:tc>
        <w:tc>
          <w:tcPr>
            <w:tcW w:w="6780" w:type="dxa"/>
            <w:vAlign w:val="center"/>
          </w:tcPr>
          <w:p w14:paraId="43E76076" w14:textId="49D1A06A" w:rsidR="001B6D10" w:rsidRPr="001B6D10" w:rsidRDefault="001B6D10" w:rsidP="00E00FDB">
            <w:pPr>
              <w:spacing w:before="240" w:line="240" w:lineRule="auto"/>
              <w:jc w:val="both"/>
              <w:rPr>
                <w:rFonts w:ascii="Calibri" w:hAnsi="Calibri" w:cs="Arial"/>
                <w:iCs/>
                <w:sz w:val="18"/>
                <w:szCs w:val="20"/>
                <w:lang w:eastAsia="es-CL"/>
              </w:rPr>
            </w:pPr>
            <w:r w:rsidRPr="001B6D10">
              <w:rPr>
                <w:rFonts w:ascii="Calibri" w:hAnsi="Calibri" w:cs="Arial"/>
                <w:b/>
                <w:bCs/>
                <w:iCs/>
                <w:sz w:val="18"/>
                <w:szCs w:val="20"/>
                <w:lang w:eastAsia="es-CL"/>
              </w:rPr>
              <w:t>-</w:t>
            </w:r>
            <w:r>
              <w:rPr>
                <w:rFonts w:ascii="Calibri" w:hAnsi="Calibri" w:cs="Arial"/>
                <w:iCs/>
                <w:sz w:val="18"/>
                <w:szCs w:val="20"/>
                <w:lang w:eastAsia="es-CL"/>
              </w:rPr>
              <w:t xml:space="preserve"> </w:t>
            </w:r>
            <w:r w:rsidR="001202BF" w:rsidRPr="001B6D10">
              <w:rPr>
                <w:rFonts w:ascii="Calibri" w:hAnsi="Calibri" w:cs="Arial"/>
                <w:b/>
                <w:bCs/>
                <w:iCs/>
                <w:sz w:val="18"/>
                <w:szCs w:val="20"/>
                <w:lang w:eastAsia="es-CL"/>
              </w:rPr>
              <w:t xml:space="preserve">Objetivo general </w:t>
            </w:r>
            <w:r w:rsidRPr="001B6D10">
              <w:rPr>
                <w:rFonts w:ascii="Calibri" w:hAnsi="Calibri" w:cs="Arial"/>
                <w:b/>
                <w:bCs/>
                <w:iCs/>
                <w:sz w:val="18"/>
                <w:szCs w:val="20"/>
                <w:lang w:eastAsia="es-CL"/>
              </w:rPr>
              <w:t>:</w:t>
            </w:r>
          </w:p>
          <w:p w14:paraId="3708628A" w14:textId="3F46180A" w:rsidR="00E00FDB" w:rsidRPr="00E00FDB" w:rsidRDefault="001B6D10" w:rsidP="00FC6E35">
            <w:pPr>
              <w:pStyle w:val="Prrafodelista"/>
              <w:numPr>
                <w:ilvl w:val="0"/>
                <w:numId w:val="9"/>
              </w:numPr>
              <w:spacing w:after="0"/>
              <w:ind w:left="360"/>
              <w:jc w:val="both"/>
              <w:rPr>
                <w:rFonts w:ascii="Calibri" w:hAnsi="Calibri" w:cs="Arial"/>
                <w:iCs/>
                <w:sz w:val="18"/>
                <w:szCs w:val="20"/>
                <w:lang w:eastAsia="es-CL"/>
              </w:rPr>
            </w:pPr>
            <w:r w:rsidRPr="00E00FDB">
              <w:rPr>
                <w:rFonts w:ascii="Calibri" w:hAnsi="Calibri" w:cs="Arial"/>
                <w:iCs/>
                <w:sz w:val="18"/>
                <w:szCs w:val="20"/>
                <w:lang w:eastAsia="es-CL"/>
              </w:rPr>
              <w:t>Diseñar e implementar un sistema informático que modernice la gestión administrativa y documental de una junta de vecinos, optimizando procesos internos y facilitando la comunicación y acceso a servicios para los residentes de la unidad territorial.</w:t>
            </w:r>
            <w:r w:rsidRPr="00E00FDB">
              <w:rPr>
                <w:rFonts w:ascii="Calibri" w:hAnsi="Calibri" w:cs="Arial"/>
                <w:iCs/>
                <w:sz w:val="18"/>
                <w:szCs w:val="20"/>
                <w:lang w:eastAsia="es-CL"/>
              </w:rPr>
              <w:br/>
            </w:r>
          </w:p>
          <w:p w14:paraId="7DFE052E" w14:textId="2AE5319E" w:rsidR="00E00FDB" w:rsidRDefault="00E00FDB" w:rsidP="00E00FDB">
            <w:pPr>
              <w:jc w:val="both"/>
              <w:rPr>
                <w:rFonts w:ascii="Calibri" w:hAnsi="Calibri" w:cs="Arial"/>
                <w:b/>
                <w:bCs/>
                <w:iCs/>
                <w:sz w:val="18"/>
                <w:szCs w:val="20"/>
                <w:lang w:eastAsia="es-CL"/>
              </w:rPr>
            </w:pPr>
            <w:r>
              <w:rPr>
                <w:rFonts w:ascii="Calibri" w:hAnsi="Calibri" w:cs="Arial"/>
                <w:iCs/>
                <w:sz w:val="18"/>
                <w:szCs w:val="20"/>
                <w:lang w:eastAsia="es-CL"/>
              </w:rPr>
              <w:t>-</w:t>
            </w:r>
            <w:r w:rsidRPr="001B6D10">
              <w:rPr>
                <w:rFonts w:ascii="Calibri" w:hAnsi="Calibri" w:cs="Arial"/>
                <w:b/>
                <w:bCs/>
                <w:iCs/>
                <w:sz w:val="18"/>
                <w:szCs w:val="20"/>
                <w:lang w:eastAsia="es-CL"/>
              </w:rPr>
              <w:t xml:space="preserve"> </w:t>
            </w:r>
            <w:r w:rsidRPr="001B6D10">
              <w:rPr>
                <w:rFonts w:ascii="Calibri" w:hAnsi="Calibri" w:cs="Arial"/>
                <w:b/>
                <w:bCs/>
                <w:iCs/>
                <w:sz w:val="18"/>
                <w:szCs w:val="20"/>
                <w:lang w:eastAsia="es-CL"/>
              </w:rPr>
              <w:t>Objetivo</w:t>
            </w:r>
            <w:r>
              <w:rPr>
                <w:rFonts w:ascii="Calibri" w:hAnsi="Calibri" w:cs="Arial"/>
                <w:b/>
                <w:bCs/>
                <w:iCs/>
                <w:sz w:val="18"/>
                <w:szCs w:val="20"/>
                <w:lang w:eastAsia="es-CL"/>
              </w:rPr>
              <w:t>s específicos</w:t>
            </w:r>
            <w:r w:rsidRPr="001B6D10">
              <w:rPr>
                <w:rFonts w:ascii="Calibri" w:hAnsi="Calibri" w:cs="Arial"/>
                <w:b/>
                <w:bCs/>
                <w:iCs/>
                <w:sz w:val="18"/>
                <w:szCs w:val="20"/>
                <w:lang w:eastAsia="es-CL"/>
              </w:rPr>
              <w:t xml:space="preserve"> :</w:t>
            </w:r>
          </w:p>
          <w:p w14:paraId="4D847402" w14:textId="7BEC51B3" w:rsidR="00E00FDB" w:rsidRPr="00E00FDB" w:rsidRDefault="00E00FDB" w:rsidP="00E00FDB">
            <w:pPr>
              <w:pStyle w:val="Prrafodelista"/>
              <w:numPr>
                <w:ilvl w:val="0"/>
                <w:numId w:val="8"/>
              </w:numPr>
              <w:spacing w:after="0"/>
              <w:jc w:val="both"/>
              <w:rPr>
                <w:rFonts w:ascii="Calibri" w:hAnsi="Calibri" w:cs="Arial"/>
                <w:iCs/>
                <w:sz w:val="18"/>
                <w:szCs w:val="20"/>
                <w:lang w:eastAsia="es-CL"/>
              </w:rPr>
            </w:pPr>
            <w:r w:rsidRPr="00E00FDB">
              <w:rPr>
                <w:rFonts w:ascii="Calibri" w:hAnsi="Calibri" w:cs="Arial"/>
                <w:iCs/>
                <w:sz w:val="18"/>
                <w:szCs w:val="20"/>
                <w:lang w:eastAsia="es-CL"/>
              </w:rPr>
              <w:t>Diseñar e implementar una plataforma web responsiva conectada a una base de datos centralizada.</w:t>
            </w:r>
          </w:p>
          <w:p w14:paraId="6D6360E4" w14:textId="77777777" w:rsidR="00E00FDB" w:rsidRPr="00E00FDB" w:rsidRDefault="00E00FDB" w:rsidP="00E00FDB">
            <w:pPr>
              <w:numPr>
                <w:ilvl w:val="0"/>
                <w:numId w:val="8"/>
              </w:numPr>
              <w:spacing w:after="0" w:line="240" w:lineRule="auto"/>
              <w:jc w:val="both"/>
              <w:rPr>
                <w:rFonts w:ascii="Calibri" w:hAnsi="Calibri" w:cs="Arial"/>
                <w:iCs/>
                <w:sz w:val="18"/>
                <w:szCs w:val="20"/>
                <w:lang w:eastAsia="es-CL"/>
              </w:rPr>
            </w:pPr>
            <w:r w:rsidRPr="00E00FDB">
              <w:rPr>
                <w:rFonts w:ascii="Calibri" w:hAnsi="Calibri" w:cs="Arial"/>
                <w:iCs/>
                <w:sz w:val="18"/>
                <w:szCs w:val="20"/>
                <w:lang w:eastAsia="es-CL"/>
              </w:rPr>
              <w:t>Desarrollar una aplicación móvil que permita acceder a las principales funcionalidades del sistema.</w:t>
            </w:r>
          </w:p>
          <w:p w14:paraId="188907D0" w14:textId="77777777" w:rsidR="00E00FDB" w:rsidRPr="00E00FDB" w:rsidRDefault="00E00FDB" w:rsidP="00E00FDB">
            <w:pPr>
              <w:numPr>
                <w:ilvl w:val="0"/>
                <w:numId w:val="8"/>
              </w:numPr>
              <w:spacing w:after="0" w:line="240" w:lineRule="auto"/>
              <w:jc w:val="both"/>
              <w:rPr>
                <w:rFonts w:ascii="Calibri" w:hAnsi="Calibri" w:cs="Arial"/>
                <w:iCs/>
                <w:sz w:val="18"/>
                <w:szCs w:val="20"/>
                <w:lang w:eastAsia="es-CL"/>
              </w:rPr>
            </w:pPr>
            <w:r w:rsidRPr="00E00FDB">
              <w:rPr>
                <w:rFonts w:ascii="Calibri" w:hAnsi="Calibri" w:cs="Arial"/>
                <w:iCs/>
                <w:sz w:val="18"/>
                <w:szCs w:val="20"/>
                <w:lang w:eastAsia="es-CL"/>
              </w:rPr>
              <w:t>Digitalizar el proceso de inscripción de socios en la junta de vecinos.</w:t>
            </w:r>
          </w:p>
          <w:p w14:paraId="5BFD6923" w14:textId="77777777" w:rsidR="00E00FDB" w:rsidRPr="00E00FDB" w:rsidRDefault="00E00FDB" w:rsidP="00E00FDB">
            <w:pPr>
              <w:numPr>
                <w:ilvl w:val="0"/>
                <w:numId w:val="8"/>
              </w:numPr>
              <w:spacing w:after="0" w:line="240" w:lineRule="auto"/>
              <w:jc w:val="both"/>
              <w:rPr>
                <w:rFonts w:ascii="Calibri" w:hAnsi="Calibri" w:cs="Arial"/>
                <w:iCs/>
                <w:sz w:val="18"/>
                <w:szCs w:val="20"/>
                <w:lang w:eastAsia="es-CL"/>
              </w:rPr>
            </w:pPr>
            <w:r w:rsidRPr="00E00FDB">
              <w:rPr>
                <w:rFonts w:ascii="Calibri" w:hAnsi="Calibri" w:cs="Arial"/>
                <w:iCs/>
                <w:sz w:val="18"/>
                <w:szCs w:val="20"/>
                <w:lang w:eastAsia="es-CL"/>
              </w:rPr>
              <w:t>Automatizar la solicitud y emisión de certificados de residencia.</w:t>
            </w:r>
          </w:p>
          <w:p w14:paraId="23B754DC" w14:textId="4E691691" w:rsidR="00E00FDB" w:rsidRPr="00E00FDB" w:rsidRDefault="00E00FDB" w:rsidP="00E00FDB">
            <w:pPr>
              <w:numPr>
                <w:ilvl w:val="0"/>
                <w:numId w:val="8"/>
              </w:numPr>
              <w:spacing w:after="0" w:line="240" w:lineRule="auto"/>
              <w:jc w:val="both"/>
              <w:rPr>
                <w:rFonts w:ascii="Calibri" w:hAnsi="Calibri" w:cs="Arial"/>
                <w:iCs/>
                <w:sz w:val="18"/>
                <w:szCs w:val="20"/>
                <w:lang w:eastAsia="es-CL"/>
              </w:rPr>
            </w:pPr>
            <w:r w:rsidRPr="00E00FDB">
              <w:rPr>
                <w:rFonts w:ascii="Calibri" w:hAnsi="Calibri" w:cs="Arial"/>
                <w:iCs/>
                <w:sz w:val="18"/>
                <w:szCs w:val="20"/>
                <w:lang w:eastAsia="es-CL"/>
              </w:rPr>
              <w:t xml:space="preserve">Implementar un sistema de agendamiento para canchas, salas y otros espacios comunitarios. </w:t>
            </w:r>
          </w:p>
          <w:p w14:paraId="4B3F3A09" w14:textId="309393B7" w:rsidR="00E00FDB" w:rsidRPr="00E00FDB" w:rsidRDefault="00E00FDB" w:rsidP="00E00FDB">
            <w:pPr>
              <w:numPr>
                <w:ilvl w:val="0"/>
                <w:numId w:val="8"/>
              </w:numPr>
              <w:spacing w:after="0" w:line="240" w:lineRule="auto"/>
              <w:jc w:val="both"/>
              <w:rPr>
                <w:rFonts w:ascii="Calibri" w:hAnsi="Calibri" w:cs="Arial"/>
                <w:iCs/>
                <w:sz w:val="18"/>
                <w:szCs w:val="20"/>
                <w:lang w:eastAsia="es-CL"/>
              </w:rPr>
            </w:pPr>
            <w:r w:rsidRPr="00E00FDB">
              <w:rPr>
                <w:rFonts w:ascii="Calibri" w:hAnsi="Calibri" w:cs="Arial"/>
                <w:iCs/>
                <w:sz w:val="18"/>
                <w:szCs w:val="20"/>
                <w:lang w:eastAsia="es-CL"/>
              </w:rPr>
              <w:t xml:space="preserve">Integrar un sistema de pagos en línea para validar solicitudes y agendamientos de forma segura mediante Webpay. </w:t>
            </w:r>
          </w:p>
          <w:p w14:paraId="53A25B5D" w14:textId="77777777" w:rsidR="00E00FDB" w:rsidRPr="00E00FDB" w:rsidRDefault="00E00FDB" w:rsidP="00E00FDB">
            <w:pPr>
              <w:numPr>
                <w:ilvl w:val="0"/>
                <w:numId w:val="8"/>
              </w:numPr>
              <w:spacing w:after="0" w:line="240" w:lineRule="auto"/>
              <w:jc w:val="both"/>
              <w:rPr>
                <w:rFonts w:ascii="Calibri" w:hAnsi="Calibri" w:cs="Arial"/>
                <w:iCs/>
                <w:sz w:val="18"/>
                <w:szCs w:val="20"/>
                <w:lang w:eastAsia="es-CL"/>
              </w:rPr>
            </w:pPr>
            <w:r w:rsidRPr="00E00FDB">
              <w:rPr>
                <w:rFonts w:ascii="Calibri" w:hAnsi="Calibri" w:cs="Arial"/>
                <w:iCs/>
                <w:sz w:val="18"/>
                <w:szCs w:val="20"/>
                <w:lang w:eastAsia="es-CL"/>
              </w:rPr>
              <w:t>Incorporar un módulo de publicación de noticias para la difusión de información comunitaria.</w:t>
            </w:r>
          </w:p>
          <w:p w14:paraId="1697CE70" w14:textId="77777777" w:rsidR="00E00FDB" w:rsidRPr="00E00FDB" w:rsidRDefault="00E00FDB" w:rsidP="00E00FDB">
            <w:pPr>
              <w:numPr>
                <w:ilvl w:val="0"/>
                <w:numId w:val="8"/>
              </w:numPr>
              <w:spacing w:after="0" w:line="240" w:lineRule="auto"/>
              <w:jc w:val="both"/>
              <w:rPr>
                <w:rFonts w:ascii="Calibri" w:hAnsi="Calibri" w:cs="Arial"/>
                <w:iCs/>
                <w:sz w:val="18"/>
                <w:szCs w:val="20"/>
                <w:lang w:eastAsia="es-CL"/>
              </w:rPr>
            </w:pPr>
            <w:r w:rsidRPr="00E00FDB">
              <w:rPr>
                <w:rFonts w:ascii="Calibri" w:hAnsi="Calibri" w:cs="Arial"/>
                <w:iCs/>
                <w:sz w:val="18"/>
                <w:szCs w:val="20"/>
                <w:lang w:eastAsia="es-CL"/>
              </w:rPr>
              <w:t>Habilitar un panel administrativo para la gestión interna del sistema por parte de la directiva.</w:t>
            </w:r>
          </w:p>
          <w:p w14:paraId="58D75562" w14:textId="77777777" w:rsidR="00E00FDB" w:rsidRPr="00E00FDB" w:rsidRDefault="00E00FDB" w:rsidP="00E00FDB">
            <w:pPr>
              <w:numPr>
                <w:ilvl w:val="0"/>
                <w:numId w:val="8"/>
              </w:numPr>
              <w:spacing w:after="0" w:line="240" w:lineRule="auto"/>
              <w:jc w:val="both"/>
              <w:rPr>
                <w:rFonts w:ascii="Calibri" w:hAnsi="Calibri" w:cs="Arial"/>
                <w:iCs/>
                <w:sz w:val="18"/>
                <w:szCs w:val="20"/>
                <w:lang w:eastAsia="es-CL"/>
              </w:rPr>
            </w:pPr>
            <w:r w:rsidRPr="00E00FDB">
              <w:rPr>
                <w:rFonts w:ascii="Calibri" w:hAnsi="Calibri" w:cs="Arial"/>
                <w:iCs/>
                <w:sz w:val="18"/>
                <w:szCs w:val="20"/>
                <w:lang w:eastAsia="es-CL"/>
              </w:rPr>
              <w:t>Asegurar atributos de usabilidad, accesibilidad y seguridad informática para facilitar su adopción por usuarios sin conocimientos técnicos.</w:t>
            </w:r>
          </w:p>
          <w:p w14:paraId="62E9D30F" w14:textId="57F3815E" w:rsidR="001B6D10" w:rsidRPr="00E00FDB" w:rsidRDefault="001B6D10" w:rsidP="001B6D10">
            <w:pPr>
              <w:spacing w:after="0" w:line="240" w:lineRule="auto"/>
              <w:ind w:left="30"/>
              <w:jc w:val="both"/>
              <w:rPr>
                <w:rFonts w:ascii="Calibri" w:hAnsi="Calibri" w:cs="Arial"/>
                <w:iCs/>
                <w:sz w:val="18"/>
                <w:szCs w:val="20"/>
                <w:lang w:eastAsia="es-CL"/>
              </w:rPr>
            </w:pPr>
          </w:p>
          <w:p w14:paraId="3F52E2FB" w14:textId="04A5DB28"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F42EB5" w:rsidRDefault="001202BF" w:rsidP="00585A13">
            <w:pPr>
              <w:rPr>
                <w:rFonts w:ascii="Calibri" w:hAnsi="Calibri"/>
                <w:sz w:val="18"/>
              </w:rPr>
            </w:pPr>
            <w:r w:rsidRPr="00F42EB5">
              <w:rPr>
                <w:rFonts w:ascii="Calibri" w:hAnsi="Calibri"/>
                <w:sz w:val="18"/>
              </w:rPr>
              <w:lastRenderedPageBreak/>
              <w:t>3. Metodología</w:t>
            </w:r>
          </w:p>
        </w:tc>
        <w:tc>
          <w:tcPr>
            <w:tcW w:w="6780" w:type="dxa"/>
            <w:vAlign w:val="center"/>
          </w:tcPr>
          <w:p w14:paraId="144E6B94" w14:textId="77777777" w:rsidR="00E00FDB" w:rsidRPr="00E00FDB" w:rsidRDefault="00E00FDB" w:rsidP="00E00FDB">
            <w:pPr>
              <w:spacing w:before="240"/>
              <w:jc w:val="both"/>
              <w:rPr>
                <w:rFonts w:ascii="Calibri" w:hAnsi="Calibri" w:cs="Arial"/>
                <w:iCs/>
                <w:sz w:val="18"/>
                <w:szCs w:val="20"/>
                <w:lang w:eastAsia="es-CL"/>
              </w:rPr>
            </w:pPr>
            <w:r w:rsidRPr="00E00FDB">
              <w:rPr>
                <w:rFonts w:ascii="Calibri" w:hAnsi="Calibri" w:cs="Arial"/>
                <w:iCs/>
                <w:sz w:val="18"/>
                <w:szCs w:val="20"/>
                <w:lang w:eastAsia="es-CL"/>
              </w:rPr>
              <w:t>Para el desarrollo del Proyecto APT se utilizó la metodología ágil Scrum, debido a que permite organizar el trabajo de forma iterativa e incremental, facilitando la adaptación del proyecto frente a cambios funcionales y técnicos durante su desarrollo. Scrum fue aplicada a través de sprints semanales, en los cuales se planificaron tareas específicas según prioridades del backlog del producto. Cada sprint contempló reuniones de planificación, desarrollo de funcionalidades, revisiones de avance y retrospectivas para evaluar mejoras en el proceso.</w:t>
            </w:r>
          </w:p>
          <w:p w14:paraId="1F81C650" w14:textId="77777777" w:rsidR="00E00FDB" w:rsidRPr="00E00FDB" w:rsidRDefault="00E00FDB" w:rsidP="00E00FDB">
            <w:pPr>
              <w:jc w:val="both"/>
              <w:rPr>
                <w:rFonts w:ascii="Calibri" w:hAnsi="Calibri" w:cs="Arial"/>
                <w:iCs/>
                <w:sz w:val="18"/>
                <w:szCs w:val="20"/>
                <w:lang w:eastAsia="es-CL"/>
              </w:rPr>
            </w:pPr>
            <w:r w:rsidRPr="00E00FDB">
              <w:rPr>
                <w:rFonts w:ascii="Calibri" w:hAnsi="Calibri" w:cs="Arial"/>
                <w:iCs/>
                <w:sz w:val="18"/>
                <w:szCs w:val="20"/>
                <w:lang w:eastAsia="es-CL"/>
              </w:rPr>
              <w:t>La ejecución del proyecto se organizó en fases operativas alineadas a la metodología, comenzando por una fase inicial de levantamiento de requerimientos, donde se identificaron necesidades funcionales de la junta de vecinos. Posteriormente, se desarrolló la fase de diseño del sistema, que incluyó la elaboración de la arquitectura basada en el modelo 4+1, la definición del modelo de datos y la estructura de la aplicación. Luego se trabajó en la fase de construcción, implementando primero la plataforma web y posteriormente la aplicación móvil, integrando ambas mediante servicios API. En paralelo, se realizaron pruebas funcionales iterativas para asegurar la correcta operación de los módulos antes de avanzar con nuevas funcionalidades. Finalmente, se incluyó una fase de integración y documentación, correspondiente a la preparación del MVP y evidencias técnicas del proyecto.</w:t>
            </w:r>
          </w:p>
          <w:p w14:paraId="396694F6" w14:textId="7070EEBA" w:rsidR="001202BF" w:rsidRPr="00E00FDB" w:rsidRDefault="00E00FDB" w:rsidP="00E00FDB">
            <w:pPr>
              <w:jc w:val="both"/>
              <w:rPr>
                <w:rFonts w:ascii="Calibri" w:hAnsi="Calibri" w:cs="Arial"/>
                <w:iCs/>
                <w:sz w:val="18"/>
                <w:szCs w:val="20"/>
                <w:lang w:eastAsia="es-CL"/>
              </w:rPr>
            </w:pPr>
            <w:r w:rsidRPr="00E00FDB">
              <w:rPr>
                <w:rFonts w:ascii="Calibri" w:hAnsi="Calibri" w:cs="Arial"/>
                <w:iCs/>
                <w:sz w:val="18"/>
                <w:szCs w:val="20"/>
                <w:lang w:eastAsia="es-CL"/>
              </w:rPr>
              <w:t>La metodología resultó pertinente para el cumplimiento de los objetivos planteados, ya que permitió mantener un control constante del avance, ajustarse a los tiempos establecidos y reorganizar tareas según la disponibilidad de recursos. Además, su enfoque incremental facilitó la priorización de funcionalidades clave, como inscripción de socios, emisión de certificados, agendamiento de espacios y pagos en línea, garantizando la construcción de un producto funcional en etapas. De esta forma, Scrum no solo contribuyó a optimizar el desarrollo técnico del proyecto, sino que también favoreció el trabajo colaborativo, la gestión eficiente del tiempo y la entrega ordenada de resultados parciales que permitieron evidenciar avances de manera continua.</w:t>
            </w:r>
          </w:p>
        </w:tc>
      </w:tr>
      <w:tr w:rsidR="001202BF" w14:paraId="76BFA255" w14:textId="77777777" w:rsidTr="7EB51544">
        <w:trPr>
          <w:trHeight w:val="2117"/>
        </w:trPr>
        <w:tc>
          <w:tcPr>
            <w:tcW w:w="3001" w:type="dxa"/>
            <w:vAlign w:val="center"/>
          </w:tcPr>
          <w:p w14:paraId="12455E29" w14:textId="77777777" w:rsidR="001202BF" w:rsidRPr="00F42EB5" w:rsidRDefault="001202BF" w:rsidP="00585A13">
            <w:pPr>
              <w:rPr>
                <w:rFonts w:ascii="Calibri" w:hAnsi="Calibri"/>
                <w:sz w:val="18"/>
              </w:rPr>
            </w:pPr>
            <w:r w:rsidRPr="00F42EB5">
              <w:rPr>
                <w:rFonts w:ascii="Calibri" w:hAnsi="Calibri"/>
                <w:sz w:val="18"/>
              </w:rPr>
              <w:t>4. Desarrollo</w:t>
            </w:r>
          </w:p>
        </w:tc>
        <w:tc>
          <w:tcPr>
            <w:tcW w:w="6780" w:type="dxa"/>
            <w:vAlign w:val="center"/>
          </w:tcPr>
          <w:p w14:paraId="7A6E54AA" w14:textId="77777777" w:rsidR="00E00FDB" w:rsidRPr="00E00FDB" w:rsidRDefault="001202BF" w:rsidP="00E00FDB">
            <w:pPr>
              <w:spacing w:before="240"/>
              <w:rPr>
                <w:rFonts w:ascii="Calibri" w:hAnsi="Calibri" w:cs="Arial"/>
                <w:b/>
                <w:bCs/>
                <w:iCs/>
                <w:sz w:val="18"/>
                <w:szCs w:val="20"/>
                <w:lang w:eastAsia="es-CL"/>
              </w:rPr>
            </w:pPr>
            <w:r w:rsidRPr="00E00FDB">
              <w:rPr>
                <w:rFonts w:ascii="Calibri" w:hAnsi="Calibri" w:cs="Arial"/>
                <w:b/>
                <w:bCs/>
                <w:iCs/>
                <w:sz w:val="18"/>
                <w:szCs w:val="20"/>
                <w:lang w:eastAsia="es-CL"/>
              </w:rPr>
              <w:t xml:space="preserve"> </w:t>
            </w:r>
            <w:r w:rsidR="00E00FDB" w:rsidRPr="00E00FDB">
              <w:rPr>
                <w:rFonts w:ascii="Calibri" w:hAnsi="Calibri" w:cs="Arial"/>
                <w:b/>
                <w:bCs/>
                <w:iCs/>
                <w:sz w:val="18"/>
                <w:szCs w:val="20"/>
                <w:lang w:eastAsia="es-CL"/>
              </w:rPr>
              <w:t>Descripción de las etapas o actividades del Proyecto APT</w:t>
            </w:r>
          </w:p>
          <w:p w14:paraId="75B2F7F7" w14:textId="2D79C5D5" w:rsidR="00E00FDB" w:rsidRPr="00E00FDB" w:rsidRDefault="00E00FDB" w:rsidP="00E00FDB">
            <w:pPr>
              <w:spacing w:after="0"/>
              <w:jc w:val="both"/>
              <w:rPr>
                <w:rFonts w:ascii="Calibri" w:hAnsi="Calibri" w:cs="Arial"/>
                <w:iCs/>
                <w:sz w:val="18"/>
                <w:szCs w:val="20"/>
                <w:lang w:eastAsia="es-CL"/>
              </w:rPr>
            </w:pPr>
            <w:r w:rsidRPr="00E00FDB">
              <w:rPr>
                <w:rFonts w:ascii="Calibri" w:hAnsi="Calibri" w:cs="Arial"/>
                <w:iCs/>
                <w:sz w:val="18"/>
                <w:szCs w:val="20"/>
                <w:lang w:eastAsia="es-CL"/>
              </w:rPr>
              <w:t>El desarrollo del Proyecto APT se organizó en etapas progresivas que permitieron avanzar de manera estructurada. En la primera etapa se realizó el levantamiento de requerimientos, recogiendo las necesidades funcionales de la junta de vecinos y definiendo el alcance del sistema. Luego, en la segunda etapa, se llevó a cabo el diseño del sistema, mediante la elaboración del modelo de datos, diagramas de arquitectura basados en el modelo 4+1, y prototipos de interfaz gráfica. Posteriormente, se inició la etapa de desarrollo, priorizando la implementación de la plataforma web como base del sistema, incorporando módulos como registro de usuarios, autenticación, certificados, noticias y panel administrativo. Una vez consolidada esta versión, se avanzó a la construcción de la aplicación móvil, replicando funcionalidades esenciales conectadas mediante servicios API. Paralelamente, se desarrolló la integración del sistema de pagos Webpay y se implementó un módulo de agendamiento de espacios comunitarios. Finalmente, se avanzó en la etapa de pruebas funcionales y validación, asegurando el correcto funcionamiento del sistema antes de su entrega como producto mínimo viable (MVP).</w:t>
            </w:r>
          </w:p>
          <w:p w14:paraId="6DDFA275" w14:textId="3289D4B3" w:rsidR="00E00FDB" w:rsidRPr="00E00FDB" w:rsidRDefault="00E00FDB" w:rsidP="00E00FDB">
            <w:pPr>
              <w:spacing w:after="0"/>
              <w:rPr>
                <w:rFonts w:ascii="Calibri" w:hAnsi="Calibri" w:cs="Arial"/>
                <w:iCs/>
                <w:sz w:val="18"/>
                <w:szCs w:val="20"/>
                <w:lang w:eastAsia="es-CL"/>
              </w:rPr>
            </w:pPr>
          </w:p>
          <w:p w14:paraId="5EFE229C" w14:textId="5682A2AC" w:rsidR="00E00FDB" w:rsidRPr="00E00FDB" w:rsidRDefault="00E00FDB" w:rsidP="00E00FDB">
            <w:pPr>
              <w:rPr>
                <w:rFonts w:ascii="Calibri" w:hAnsi="Calibri" w:cs="Arial"/>
                <w:b/>
                <w:bCs/>
                <w:iCs/>
                <w:sz w:val="18"/>
                <w:szCs w:val="20"/>
                <w:lang w:eastAsia="es-CL"/>
              </w:rPr>
            </w:pPr>
            <w:r w:rsidRPr="00E00FDB">
              <w:rPr>
                <w:rFonts w:ascii="Calibri" w:hAnsi="Calibri" w:cs="Arial"/>
                <w:b/>
                <w:bCs/>
                <w:iCs/>
                <w:sz w:val="18"/>
                <w:szCs w:val="20"/>
                <w:lang w:eastAsia="es-CL"/>
              </w:rPr>
              <w:t>Dificultades y facilitadores en el desarrollo del Proyecto APT</w:t>
            </w:r>
          </w:p>
          <w:p w14:paraId="39469B05" w14:textId="77777777" w:rsidR="00E00FDB" w:rsidRPr="00E00FDB" w:rsidRDefault="00E00FDB" w:rsidP="00E00FDB">
            <w:pPr>
              <w:spacing w:after="0"/>
              <w:jc w:val="both"/>
              <w:rPr>
                <w:rFonts w:ascii="Calibri" w:hAnsi="Calibri" w:cs="Arial"/>
                <w:iCs/>
                <w:sz w:val="18"/>
                <w:szCs w:val="20"/>
                <w:lang w:eastAsia="es-CL"/>
              </w:rPr>
            </w:pPr>
            <w:r w:rsidRPr="00E00FDB">
              <w:rPr>
                <w:rFonts w:ascii="Calibri" w:hAnsi="Calibri" w:cs="Arial"/>
                <w:iCs/>
                <w:sz w:val="18"/>
                <w:szCs w:val="20"/>
                <w:lang w:eastAsia="es-CL"/>
              </w:rPr>
              <w:t>El proyecto contó con diversos facilitadores que permitieron un avance constante. Entre ellos destaca la buena organización del equipo y comunicación efectiva, lo que permitió coordinar tareas y resolver problemas oportunamente. También fue relevante el uso de herramientas tecnológicas adecuadas, como GitHub para control de versiones, Trello para planificación y Figma para diseño, lo que facilitó el desarrollo colaborativo. Además, la claridad en los objetivos del proyecto y el enfoque en la construcción del MVP permitieron mantener un rumbo definido.</w:t>
            </w:r>
          </w:p>
          <w:p w14:paraId="64B5EAFA" w14:textId="77777777" w:rsidR="00E00FDB" w:rsidRPr="00E00FDB" w:rsidRDefault="00E00FDB" w:rsidP="00E00FDB">
            <w:pPr>
              <w:spacing w:after="0"/>
              <w:jc w:val="both"/>
              <w:rPr>
                <w:rFonts w:ascii="Calibri" w:hAnsi="Calibri" w:cs="Arial"/>
                <w:iCs/>
                <w:sz w:val="18"/>
                <w:szCs w:val="20"/>
                <w:lang w:eastAsia="es-CL"/>
              </w:rPr>
            </w:pPr>
            <w:r w:rsidRPr="00E00FDB">
              <w:rPr>
                <w:rFonts w:ascii="Calibri" w:hAnsi="Calibri" w:cs="Arial"/>
                <w:iCs/>
                <w:sz w:val="18"/>
                <w:szCs w:val="20"/>
                <w:lang w:eastAsia="es-CL"/>
              </w:rPr>
              <w:lastRenderedPageBreak/>
              <w:t>No obstante, también se presentaron dificultades durante el proceso. Una de ellas fue la limitación de tiempo debido a la carga académica, lo que generó retrasos en el desarrollo de la aplicación móvil. Asimismo, se enfrentaron problemas técnicos con la pasarela de pagos planificada inicialmente (Mercado Pago), la cual presentó incompatibilidades en ambiente de prueba. Otra dificultad fue la complejidad de trabajar en desarrollo web y móvil en paralelo, ya que existían dependencias técnicas entre módulos que requerían coordinación adicional.</w:t>
            </w:r>
          </w:p>
          <w:p w14:paraId="320462B2" w14:textId="6CB1AAA5" w:rsidR="00E00FDB" w:rsidRPr="00E00FDB" w:rsidRDefault="00E00FDB" w:rsidP="00E00FDB">
            <w:pPr>
              <w:spacing w:after="0"/>
              <w:rPr>
                <w:rFonts w:ascii="Calibri" w:hAnsi="Calibri" w:cs="Arial"/>
                <w:iCs/>
                <w:sz w:val="18"/>
                <w:szCs w:val="20"/>
                <w:lang w:eastAsia="es-CL"/>
              </w:rPr>
            </w:pPr>
          </w:p>
          <w:p w14:paraId="67EB6E6F" w14:textId="4DF87FA6" w:rsidR="00E00FDB" w:rsidRPr="00E00FDB" w:rsidRDefault="00E00FDB" w:rsidP="00E00FDB">
            <w:pPr>
              <w:rPr>
                <w:rFonts w:ascii="Calibri" w:hAnsi="Calibri" w:cs="Arial"/>
                <w:b/>
                <w:bCs/>
                <w:iCs/>
                <w:sz w:val="18"/>
                <w:szCs w:val="20"/>
                <w:lang w:eastAsia="es-CL"/>
              </w:rPr>
            </w:pPr>
            <w:r w:rsidRPr="00E00FDB">
              <w:rPr>
                <w:rFonts w:ascii="Calibri" w:hAnsi="Calibri" w:cs="Arial"/>
                <w:b/>
                <w:bCs/>
                <w:iCs/>
                <w:sz w:val="18"/>
                <w:szCs w:val="20"/>
                <w:lang w:eastAsia="es-CL"/>
              </w:rPr>
              <w:t>Ajustes realizados</w:t>
            </w:r>
          </w:p>
          <w:p w14:paraId="7433BD2A" w14:textId="77777777" w:rsidR="00E00FDB" w:rsidRPr="00E00FDB" w:rsidRDefault="00E00FDB" w:rsidP="00E00FDB">
            <w:pPr>
              <w:spacing w:after="0"/>
              <w:jc w:val="both"/>
              <w:rPr>
                <w:rFonts w:ascii="Calibri" w:hAnsi="Calibri" w:cs="Arial"/>
                <w:iCs/>
                <w:sz w:val="18"/>
                <w:szCs w:val="20"/>
                <w:lang w:eastAsia="es-CL"/>
              </w:rPr>
            </w:pPr>
            <w:r w:rsidRPr="00E00FDB">
              <w:rPr>
                <w:rFonts w:ascii="Calibri" w:hAnsi="Calibri" w:cs="Arial"/>
                <w:iCs/>
                <w:sz w:val="18"/>
                <w:szCs w:val="20"/>
                <w:lang w:eastAsia="es-CL"/>
              </w:rPr>
              <w:t>Para enfrentar estas dificultades y cumplir con los objetivos del proyecto, fue necesario realizar algunos ajustes en la planificación y en el alcance. En primer lugar, se reorganizó la secuencia de trabajo priorizando la plataforma web antes que la aplicación móvil, con el fin de construir una base funcional sólida sobre la cual continuar. Además, se reemplazó la pasarela de pago Mercado Pago por Webpay, decisión tomada para asegurar la viabilidad técnica del sistema. Asimismo, el equipo ajustó el alcance del proyecto priorizando funcionalidades esenciales y postergando algunas características secundarias, como reportes avanzados o mensajería interna, para asegurar la entrega del MVP en los plazos establecidos. Estos ajustes permitieron mantener la continuidad del proyecto sin comprometer su calidad ni sus objetivos fundamentales.</w:t>
            </w:r>
          </w:p>
          <w:p w14:paraId="59784A1A" w14:textId="7FECEC5D" w:rsidR="001202BF" w:rsidRPr="00E00FDB" w:rsidRDefault="001202BF" w:rsidP="00E00FDB">
            <w:pPr>
              <w:spacing w:after="0"/>
              <w:rPr>
                <w:rFonts w:ascii="Calibri" w:hAnsi="Calibri" w:cs="Arial"/>
                <w:iCs/>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F42EB5" w:rsidRDefault="001202BF" w:rsidP="00585A13">
            <w:pPr>
              <w:rPr>
                <w:rFonts w:ascii="Calibri" w:hAnsi="Calibri"/>
                <w:sz w:val="18"/>
              </w:rPr>
            </w:pPr>
            <w:r w:rsidRPr="00F42EB5">
              <w:rPr>
                <w:rFonts w:ascii="Calibri" w:hAnsi="Calibri"/>
                <w:sz w:val="18"/>
              </w:rPr>
              <w:lastRenderedPageBreak/>
              <w:t>5. Evidencias</w:t>
            </w:r>
          </w:p>
        </w:tc>
        <w:tc>
          <w:tcPr>
            <w:tcW w:w="6780" w:type="dxa"/>
            <w:vAlign w:val="center"/>
          </w:tcPr>
          <w:p w14:paraId="7D3633D5" w14:textId="77777777" w:rsidR="00F42EB5" w:rsidRPr="00F42EB5" w:rsidRDefault="00F42EB5" w:rsidP="00F42EB5">
            <w:pPr>
              <w:spacing w:before="240"/>
              <w:rPr>
                <w:rFonts w:ascii="Calibri" w:hAnsi="Calibri" w:cs="Arial"/>
                <w:iCs/>
                <w:sz w:val="18"/>
                <w:szCs w:val="20"/>
                <w:lang w:eastAsia="es-CL"/>
              </w:rPr>
            </w:pPr>
            <w:r w:rsidRPr="00F42EB5">
              <w:rPr>
                <w:rFonts w:ascii="Calibri" w:hAnsi="Calibri" w:cs="Arial"/>
                <w:iCs/>
                <w:sz w:val="18"/>
                <w:szCs w:val="20"/>
                <w:lang w:eastAsia="es-CL"/>
              </w:rPr>
              <w:t>Para dar cuenta del desarrollo del Proyecto APT y sus resultados finales, se adjuntan evidencias que permiten visualizar cada una de las etapas del proceso y comprobar la implementación técnica del sistema. Estas evidencias respaldan el trabajo desarrollado y reflejan el cumplimiento progresivo de los objetivos definidos.</w:t>
            </w:r>
          </w:p>
          <w:p w14:paraId="236F6DCA" w14:textId="77777777" w:rsidR="00F42EB5" w:rsidRPr="00F42EB5" w:rsidRDefault="00F42EB5" w:rsidP="00F42EB5">
            <w:pPr>
              <w:rPr>
                <w:rFonts w:ascii="Calibri" w:hAnsi="Calibri" w:cs="Arial"/>
                <w:iCs/>
                <w:sz w:val="18"/>
                <w:szCs w:val="20"/>
                <w:lang w:eastAsia="es-CL"/>
              </w:rPr>
            </w:pPr>
            <w:r w:rsidRPr="00F42EB5">
              <w:rPr>
                <w:rFonts w:ascii="Calibri" w:hAnsi="Calibri" w:cs="Arial"/>
                <w:iCs/>
                <w:sz w:val="18"/>
                <w:szCs w:val="20"/>
                <w:lang w:eastAsia="es-CL"/>
              </w:rPr>
              <w:t>En primer lugar, se incluye la documentación de arquitectura del sistema basada en el modelo 4+1, que presenta la estructura técnica del proyecto a través de diagramas de arquitectura, modelo de datos y especificación de componentes. Esta evidencia da cuenta de la planificación técnica previa y sustenta la viabilidad de la solución propuesta.</w:t>
            </w:r>
          </w:p>
          <w:p w14:paraId="04D39828" w14:textId="77777777" w:rsidR="00F42EB5" w:rsidRPr="00F42EB5" w:rsidRDefault="00F42EB5" w:rsidP="00F42EB5">
            <w:pPr>
              <w:rPr>
                <w:rFonts w:ascii="Calibri" w:hAnsi="Calibri" w:cs="Arial"/>
                <w:iCs/>
                <w:sz w:val="18"/>
                <w:szCs w:val="20"/>
                <w:lang w:eastAsia="es-CL"/>
              </w:rPr>
            </w:pPr>
            <w:r w:rsidRPr="00F42EB5">
              <w:rPr>
                <w:rFonts w:ascii="Calibri" w:hAnsi="Calibri" w:cs="Arial"/>
                <w:iCs/>
                <w:sz w:val="18"/>
                <w:szCs w:val="20"/>
                <w:lang w:eastAsia="es-CL"/>
              </w:rPr>
              <w:t>En segundo lugar, se adjunta el prototipo funcional de la plataforma web, el cual constituye el producto base del sistema y permite gestionar funcionalidades como registro de usuarios, autenticación, emisión de certificados de residencia, publicación de noticias y agendamiento de espacios comunitarios. Esta evidencia demuestra el avance del desarrollo y la puesta en marcha del producto mínimo viable (MVP).</w:t>
            </w:r>
          </w:p>
          <w:p w14:paraId="4480EBBB" w14:textId="77777777" w:rsidR="00F42EB5" w:rsidRPr="00F42EB5" w:rsidRDefault="00F42EB5" w:rsidP="00F42EB5">
            <w:pPr>
              <w:rPr>
                <w:rFonts w:ascii="Calibri" w:hAnsi="Calibri" w:cs="Arial"/>
                <w:iCs/>
                <w:sz w:val="18"/>
                <w:szCs w:val="20"/>
                <w:lang w:eastAsia="es-CL"/>
              </w:rPr>
            </w:pPr>
            <w:r w:rsidRPr="00F42EB5">
              <w:rPr>
                <w:rFonts w:ascii="Calibri" w:hAnsi="Calibri" w:cs="Arial"/>
                <w:iCs/>
                <w:sz w:val="18"/>
                <w:szCs w:val="20"/>
                <w:lang w:eastAsia="es-CL"/>
              </w:rPr>
              <w:t>Además, se presenta el avance de la aplicación móvil, que complementa el trabajo realizado en la plataforma web y permite acceder a las funcionalidades esenciales desde dispositivos móviles. Esta evidencia demuestra la escalabilidad técnica del proyecto y su orientación hacia la accesibilidad de los usuarios.</w:t>
            </w:r>
          </w:p>
          <w:p w14:paraId="20E03D6D" w14:textId="77777777" w:rsidR="00F42EB5" w:rsidRPr="00F42EB5" w:rsidRDefault="00F42EB5" w:rsidP="00F42EB5">
            <w:pPr>
              <w:rPr>
                <w:rFonts w:ascii="Calibri" w:hAnsi="Calibri" w:cs="Arial"/>
                <w:iCs/>
                <w:sz w:val="18"/>
                <w:szCs w:val="20"/>
                <w:lang w:eastAsia="es-CL"/>
              </w:rPr>
            </w:pPr>
            <w:r w:rsidRPr="00F42EB5">
              <w:rPr>
                <w:rFonts w:ascii="Calibri" w:hAnsi="Calibri" w:cs="Arial"/>
                <w:iCs/>
                <w:sz w:val="18"/>
                <w:szCs w:val="20"/>
                <w:lang w:eastAsia="es-CL"/>
              </w:rPr>
              <w:t>También se incorpora como evidencia el control del avance del proyecto mediante la metodología Scrum, reflejado en el uso de herramientas de gestión como Trello y reportes de sprint. Esto permite demostrar el orden metodológico del proyecto y la gestión efectiva del trabajo colaborativo.</w:t>
            </w:r>
          </w:p>
          <w:p w14:paraId="55A145EE" w14:textId="77777777" w:rsidR="00F42EB5" w:rsidRPr="00F42EB5" w:rsidRDefault="00F42EB5" w:rsidP="00F42EB5">
            <w:pPr>
              <w:rPr>
                <w:rFonts w:ascii="Calibri" w:hAnsi="Calibri" w:cs="Arial"/>
                <w:iCs/>
                <w:sz w:val="18"/>
                <w:szCs w:val="20"/>
                <w:lang w:eastAsia="es-CL"/>
              </w:rPr>
            </w:pPr>
            <w:r w:rsidRPr="00F42EB5">
              <w:rPr>
                <w:rFonts w:ascii="Calibri" w:hAnsi="Calibri" w:cs="Arial"/>
                <w:iCs/>
                <w:sz w:val="18"/>
                <w:szCs w:val="20"/>
                <w:lang w:eastAsia="es-CL"/>
              </w:rPr>
              <w:t>Finalmente, se adjunta el repositorio oficial del proyecto en GitHub, que contiene el código fuente completo, historial de desarrollo, versiones y estructura técnica del sistema. Esta evidencia permite verificar la trazabilidad del trabajo realizado y respalda la autenticidad del desarrollo ejecutado.</w:t>
            </w:r>
          </w:p>
          <w:p w14:paraId="2704924E" w14:textId="77777777" w:rsidR="00F42EB5" w:rsidRPr="00F42EB5" w:rsidRDefault="00F42EB5" w:rsidP="00F42EB5">
            <w:pPr>
              <w:rPr>
                <w:rFonts w:ascii="Calibri" w:hAnsi="Calibri" w:cs="Arial"/>
                <w:iCs/>
                <w:sz w:val="18"/>
                <w:szCs w:val="20"/>
                <w:lang w:eastAsia="es-CL"/>
              </w:rPr>
            </w:pPr>
            <w:r w:rsidRPr="00F42EB5">
              <w:rPr>
                <w:rFonts w:ascii="Segoe UI Emoji" w:hAnsi="Segoe UI Emoji" w:cs="Segoe UI Emoji"/>
                <w:iCs/>
                <w:sz w:val="18"/>
                <w:szCs w:val="20"/>
                <w:lang w:eastAsia="es-CL"/>
              </w:rPr>
              <w:t>📎</w:t>
            </w:r>
            <w:r w:rsidRPr="00F42EB5">
              <w:rPr>
                <w:rFonts w:ascii="Calibri" w:hAnsi="Calibri" w:cs="Arial"/>
                <w:iCs/>
                <w:sz w:val="18"/>
                <w:szCs w:val="20"/>
                <w:lang w:eastAsia="es-CL"/>
              </w:rPr>
              <w:t xml:space="preserve"> </w:t>
            </w:r>
            <w:r w:rsidRPr="00F42EB5">
              <w:rPr>
                <w:rFonts w:ascii="Calibri" w:hAnsi="Calibri" w:cs="Arial"/>
                <w:b/>
                <w:bCs/>
                <w:iCs/>
                <w:sz w:val="18"/>
                <w:szCs w:val="20"/>
                <w:lang w:eastAsia="es-CL"/>
              </w:rPr>
              <w:t>Repositorio del Proyecto APT (GitHub):</w:t>
            </w:r>
            <w:r w:rsidRPr="00F42EB5">
              <w:rPr>
                <w:rFonts w:ascii="Calibri" w:hAnsi="Calibri" w:cs="Arial"/>
                <w:iCs/>
                <w:sz w:val="18"/>
                <w:szCs w:val="20"/>
                <w:lang w:eastAsia="es-CL"/>
              </w:rPr>
              <w:t xml:space="preserve"> </w:t>
            </w:r>
            <w:hyperlink r:id="rId11" w:tgtFrame="_new" w:history="1">
              <w:r w:rsidRPr="00F42EB5">
                <w:rPr>
                  <w:rStyle w:val="Hipervnculo"/>
                  <w:rFonts w:ascii="Calibri" w:hAnsi="Calibri" w:cs="Arial"/>
                  <w:iCs/>
                  <w:color w:val="2F5496" w:themeColor="accent1" w:themeShade="BF"/>
                  <w:sz w:val="18"/>
                  <w:szCs w:val="20"/>
                  <w:lang w:eastAsia="es-CL"/>
                </w:rPr>
                <w:t>https://github.com/AlexHernan7/AZUA_JAVIERA_MAZUELA_ALEX.git</w:t>
              </w:r>
            </w:hyperlink>
          </w:p>
          <w:p w14:paraId="6743CCDD" w14:textId="43ED52D5" w:rsidR="001202BF" w:rsidRPr="00B340E1" w:rsidRDefault="002541D2" w:rsidP="00F42EB5">
            <w:pPr>
              <w:rPr>
                <w:b/>
                <w:i/>
                <w:color w:val="0070C0"/>
                <w:sz w:val="18"/>
              </w:rPr>
            </w:pPr>
            <w:r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F42EB5" w:rsidRDefault="00B340E1" w:rsidP="7EB51544">
            <w:pPr>
              <w:rPr>
                <w:rFonts w:ascii="Calibri" w:hAnsi="Calibri"/>
                <w:sz w:val="18"/>
                <w:szCs w:val="18"/>
              </w:rPr>
            </w:pPr>
            <w:r w:rsidRPr="00F42EB5">
              <w:rPr>
                <w:rFonts w:ascii="Calibri" w:hAnsi="Calibri"/>
                <w:sz w:val="18"/>
                <w:szCs w:val="18"/>
              </w:rPr>
              <w:lastRenderedPageBreak/>
              <w:t>6</w:t>
            </w:r>
            <w:r w:rsidR="001202BF" w:rsidRPr="00F42EB5">
              <w:rPr>
                <w:rFonts w:ascii="Calibri" w:hAnsi="Calibri"/>
                <w:sz w:val="18"/>
                <w:szCs w:val="18"/>
              </w:rPr>
              <w:t xml:space="preserve">. </w:t>
            </w:r>
            <w:r w:rsidR="00B4008E" w:rsidRPr="00F42EB5">
              <w:rPr>
                <w:rFonts w:ascii="Calibri" w:hAnsi="Calibri"/>
                <w:sz w:val="18"/>
                <w:szCs w:val="18"/>
              </w:rPr>
              <w:t xml:space="preserve">Intereses </w:t>
            </w:r>
            <w:r w:rsidR="001202BF" w:rsidRPr="00F42EB5">
              <w:rPr>
                <w:rFonts w:ascii="Calibri" w:hAnsi="Calibri"/>
                <w:sz w:val="18"/>
                <w:szCs w:val="18"/>
              </w:rPr>
              <w:t>y proyecciones</w:t>
            </w:r>
            <w:r w:rsidR="00B4008E" w:rsidRPr="00F42EB5">
              <w:rPr>
                <w:rFonts w:ascii="Calibri" w:hAnsi="Calibri"/>
                <w:sz w:val="18"/>
                <w:szCs w:val="18"/>
              </w:rPr>
              <w:t xml:space="preserve"> profesionales</w:t>
            </w:r>
          </w:p>
        </w:tc>
        <w:tc>
          <w:tcPr>
            <w:tcW w:w="6780" w:type="dxa"/>
            <w:vAlign w:val="center"/>
          </w:tcPr>
          <w:p w14:paraId="5EC6521C" w14:textId="77777777" w:rsidR="00F42EB5" w:rsidRPr="00F42EB5" w:rsidRDefault="00F42EB5" w:rsidP="00F42EB5">
            <w:pPr>
              <w:jc w:val="both"/>
              <w:rPr>
                <w:rFonts w:ascii="Calibri" w:hAnsi="Calibri" w:cs="Arial"/>
                <w:b/>
                <w:bCs/>
                <w:iCs/>
                <w:sz w:val="18"/>
                <w:szCs w:val="20"/>
                <w:lang w:eastAsia="es-CL"/>
              </w:rPr>
            </w:pPr>
            <w:r w:rsidRPr="00F42EB5">
              <w:rPr>
                <w:rFonts w:ascii="Calibri" w:hAnsi="Calibri" w:cs="Arial"/>
                <w:b/>
                <w:bCs/>
                <w:iCs/>
                <w:sz w:val="18"/>
                <w:szCs w:val="20"/>
                <w:lang w:eastAsia="es-CL"/>
              </w:rPr>
              <w:t>Reflexión sobre el aporte del Proyecto APT en el desarrollo de los intereses profesionales</w:t>
            </w:r>
          </w:p>
          <w:p w14:paraId="7948DC14" w14:textId="77777777" w:rsidR="00F42EB5" w:rsidRPr="00F42EB5" w:rsidRDefault="00F42EB5" w:rsidP="00F42EB5">
            <w:pPr>
              <w:jc w:val="both"/>
              <w:rPr>
                <w:rFonts w:ascii="Calibri" w:hAnsi="Calibri" w:cs="Arial"/>
                <w:iCs/>
                <w:sz w:val="18"/>
                <w:szCs w:val="20"/>
                <w:lang w:eastAsia="es-CL"/>
              </w:rPr>
            </w:pPr>
            <w:r w:rsidRPr="00F42EB5">
              <w:rPr>
                <w:rFonts w:ascii="Calibri" w:hAnsi="Calibri" w:cs="Arial"/>
                <w:iCs/>
                <w:sz w:val="18"/>
                <w:szCs w:val="20"/>
                <w:lang w:eastAsia="es-CL"/>
              </w:rPr>
              <w:t>El desarrollo del Proyecto APT permitió fortalecer significativamente el vínculo entre la formación académica y los intereses profesionales declarados al inicio de la asignatura. Al trabajar en el diseño e implementación de un sistema informático real, fue posible profundizar en áreas como el desarrollo web, arquitectura de software y modelamiento de bases de datos, lo que reafirmó la motivación por desarrollar soluciones tecnológicas aplicadas a necesidades concretas. La experiencia adquirida durante el proyecto también permitió consolidar habilidades esenciales de la disciplina, como la aplicación de metodologías ágiles, resolución de problemas técnicos, análisis de requerimientos y trabajo colaborativo en entornos profesionales.</w:t>
            </w:r>
          </w:p>
          <w:p w14:paraId="7B2FD848" w14:textId="77777777" w:rsidR="00F42EB5" w:rsidRPr="00F42EB5" w:rsidRDefault="00F42EB5" w:rsidP="00F42EB5">
            <w:pPr>
              <w:jc w:val="both"/>
              <w:rPr>
                <w:rFonts w:ascii="Calibri" w:hAnsi="Calibri" w:cs="Arial"/>
                <w:iCs/>
                <w:sz w:val="18"/>
                <w:szCs w:val="20"/>
                <w:lang w:eastAsia="es-CL"/>
              </w:rPr>
            </w:pPr>
            <w:r w:rsidRPr="00F42EB5">
              <w:rPr>
                <w:rFonts w:ascii="Calibri" w:hAnsi="Calibri" w:cs="Arial"/>
                <w:iCs/>
                <w:sz w:val="18"/>
                <w:szCs w:val="20"/>
                <w:lang w:eastAsia="es-CL"/>
              </w:rPr>
              <w:t>En relación con los intereses profesionales planteados al inicio del proyecto, estos se mantienen y se han fortalecido durante el desarrollo del APT. La experiencia práctica demostró que el desarrollo de software no solo responde a un desafío técnico, sino también a una oportunidad para generar impacto en contextos reales, especialmente cuando se trata de soluciones con utilidad social, como fue el caso de este proyecto orientado a una junta de vecinos. Esta experiencia reafirma el interés en continuar especializándose en el diseño e implementación de sistemas informáticos con enfoque en innovación y eficiencia tecnológica.</w:t>
            </w:r>
          </w:p>
          <w:p w14:paraId="40207B4A" w14:textId="77777777" w:rsidR="00F42EB5" w:rsidRPr="00F42EB5" w:rsidRDefault="00F42EB5" w:rsidP="00F42EB5">
            <w:pPr>
              <w:jc w:val="both"/>
              <w:rPr>
                <w:rFonts w:ascii="Calibri" w:hAnsi="Calibri" w:cs="Arial"/>
                <w:b/>
                <w:bCs/>
                <w:iCs/>
                <w:sz w:val="18"/>
                <w:szCs w:val="20"/>
                <w:lang w:eastAsia="es-CL"/>
              </w:rPr>
            </w:pPr>
            <w:r w:rsidRPr="00F42EB5">
              <w:rPr>
                <w:rFonts w:ascii="Calibri" w:hAnsi="Calibri" w:cs="Arial"/>
                <w:b/>
                <w:bCs/>
                <w:iCs/>
                <w:sz w:val="18"/>
                <w:szCs w:val="20"/>
                <w:lang w:eastAsia="es-CL"/>
              </w:rPr>
              <w:t>Proyecciones laborales a partir del Proyecto APT</w:t>
            </w:r>
          </w:p>
          <w:p w14:paraId="392699F5" w14:textId="77777777" w:rsidR="00F42EB5" w:rsidRPr="00F42EB5" w:rsidRDefault="00F42EB5" w:rsidP="00F42EB5">
            <w:pPr>
              <w:jc w:val="both"/>
              <w:rPr>
                <w:rFonts w:ascii="Calibri" w:hAnsi="Calibri" w:cs="Arial"/>
                <w:iCs/>
                <w:sz w:val="18"/>
                <w:szCs w:val="20"/>
                <w:lang w:eastAsia="es-CL"/>
              </w:rPr>
            </w:pPr>
            <w:r w:rsidRPr="00F42EB5">
              <w:rPr>
                <w:rFonts w:ascii="Calibri" w:hAnsi="Calibri" w:cs="Arial"/>
                <w:iCs/>
                <w:sz w:val="18"/>
                <w:szCs w:val="20"/>
                <w:lang w:eastAsia="es-CL"/>
              </w:rPr>
              <w:t xml:space="preserve">A partir de la experiencia adquirida en este proyecto, surge el interés de continuar profundizando en áreas relacionadas con el desarrollo de software full </w:t>
            </w:r>
            <w:proofErr w:type="spellStart"/>
            <w:r w:rsidRPr="00F42EB5">
              <w:rPr>
                <w:rFonts w:ascii="Calibri" w:hAnsi="Calibri" w:cs="Arial"/>
                <w:iCs/>
                <w:sz w:val="18"/>
                <w:szCs w:val="20"/>
                <w:lang w:eastAsia="es-CL"/>
              </w:rPr>
              <w:t>stack</w:t>
            </w:r>
            <w:proofErr w:type="spellEnd"/>
            <w:r w:rsidRPr="00F42EB5">
              <w:rPr>
                <w:rFonts w:ascii="Calibri" w:hAnsi="Calibri" w:cs="Arial"/>
                <w:iCs/>
                <w:sz w:val="18"/>
                <w:szCs w:val="20"/>
                <w:lang w:eastAsia="es-CL"/>
              </w:rPr>
              <w:t xml:space="preserve">, así como en el diseño de arquitecturas escalables y la integración de servicios web. El proyecto también despertó interés por el desarrollo de aplicaciones móviles y el uso de herramientas modernas orientadas a experiencias multiplataforma, lo que abre una línea de proyección profesional en entornos de desarrollo híbrido o </w:t>
            </w:r>
            <w:proofErr w:type="spellStart"/>
            <w:r w:rsidRPr="00F42EB5">
              <w:rPr>
                <w:rFonts w:ascii="Calibri" w:hAnsi="Calibri" w:cs="Arial"/>
                <w:iCs/>
                <w:sz w:val="18"/>
                <w:szCs w:val="20"/>
                <w:lang w:eastAsia="es-CL"/>
              </w:rPr>
              <w:t>cross-platform</w:t>
            </w:r>
            <w:proofErr w:type="spellEnd"/>
            <w:r w:rsidRPr="00F42EB5">
              <w:rPr>
                <w:rFonts w:ascii="Calibri" w:hAnsi="Calibri" w:cs="Arial"/>
                <w:iCs/>
                <w:sz w:val="18"/>
                <w:szCs w:val="20"/>
                <w:lang w:eastAsia="es-CL"/>
              </w:rPr>
              <w:t>.</w:t>
            </w:r>
          </w:p>
          <w:p w14:paraId="18ED0ED8" w14:textId="77777777" w:rsidR="00F42EB5" w:rsidRPr="00F42EB5" w:rsidRDefault="00F42EB5" w:rsidP="00F42EB5">
            <w:pPr>
              <w:jc w:val="both"/>
              <w:rPr>
                <w:rFonts w:ascii="Calibri" w:hAnsi="Calibri" w:cs="Arial"/>
                <w:iCs/>
                <w:sz w:val="18"/>
                <w:szCs w:val="20"/>
                <w:lang w:eastAsia="es-CL"/>
              </w:rPr>
            </w:pPr>
            <w:r w:rsidRPr="00F42EB5">
              <w:rPr>
                <w:rFonts w:ascii="Calibri" w:hAnsi="Calibri" w:cs="Arial"/>
                <w:iCs/>
                <w:sz w:val="18"/>
                <w:szCs w:val="20"/>
                <w:lang w:eastAsia="es-CL"/>
              </w:rPr>
              <w:t>En el ámbito laboral, el Proyecto APT permitió comprender la importancia de trabajar con estándares profesionales y metodologías de desarrollo que permitan abordar proyectos reales de manera eficiente. Esto permite proyectarse hacia roles como desarrollador de software, ingeniero de aplicaciones, analista programador o, a futuro, líder técnico en proyectos tecnológicos. Asimismo, la experiencia de desarrollar una solución con enfoque social refuerza el interés en participar en proyectos que aporten valor tanto tecnológico como social, abriendo oportunidades en empresas de desarrollo, startups tecnológicas, instituciones públicas o proyectos independientes.</w:t>
            </w:r>
          </w:p>
          <w:p w14:paraId="29E8CF0E" w14:textId="4C2EF3F6" w:rsidR="001202BF" w:rsidRPr="00F42EB5" w:rsidRDefault="001202BF" w:rsidP="00F42EB5">
            <w:pPr>
              <w:jc w:val="both"/>
              <w:rPr>
                <w:rFonts w:ascii="Calibri" w:hAnsi="Calibri" w:cs="Arial"/>
                <w:i/>
                <w:color w:val="0070C0"/>
                <w:sz w:val="18"/>
                <w:szCs w:val="20"/>
                <w:lang w:eastAsia="es-CL"/>
              </w:rPr>
            </w:pPr>
            <w:r w:rsidRPr="00F42EB5">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D8B1F8F"/>
    <w:multiLevelType w:val="multilevel"/>
    <w:tmpl w:val="EAD0B8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7564487"/>
    <w:multiLevelType w:val="multilevel"/>
    <w:tmpl w:val="79A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40931"/>
    <w:multiLevelType w:val="multilevel"/>
    <w:tmpl w:val="79A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49509523">
    <w:abstractNumId w:val="0"/>
  </w:num>
  <w:num w:numId="2" w16cid:durableId="1740401643">
    <w:abstractNumId w:val="3"/>
  </w:num>
  <w:num w:numId="3" w16cid:durableId="1031883098">
    <w:abstractNumId w:val="8"/>
  </w:num>
  <w:num w:numId="4" w16cid:durableId="1585721672">
    <w:abstractNumId w:val="2"/>
  </w:num>
  <w:num w:numId="5" w16cid:durableId="1283682402">
    <w:abstractNumId w:val="4"/>
  </w:num>
  <w:num w:numId="6" w16cid:durableId="1300844382">
    <w:abstractNumId w:val="7"/>
  </w:num>
  <w:num w:numId="7" w16cid:durableId="64956810">
    <w:abstractNumId w:val="1"/>
    <w:lvlOverride w:ilvl="0"/>
    <w:lvlOverride w:ilvl="1"/>
    <w:lvlOverride w:ilvl="2"/>
    <w:lvlOverride w:ilvl="3"/>
    <w:lvlOverride w:ilvl="4"/>
    <w:lvlOverride w:ilvl="5"/>
    <w:lvlOverride w:ilvl="6"/>
    <w:lvlOverride w:ilvl="7"/>
    <w:lvlOverride w:ilvl="8"/>
  </w:num>
  <w:num w:numId="8" w16cid:durableId="2073846799">
    <w:abstractNumId w:val="5"/>
  </w:num>
  <w:num w:numId="9" w16cid:durableId="1963069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B6D10"/>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00FDB"/>
    <w:rsid w:val="00E62F4E"/>
    <w:rsid w:val="00EA634D"/>
    <w:rsid w:val="00EC0499"/>
    <w:rsid w:val="00ED1FE6"/>
    <w:rsid w:val="00ED6772"/>
    <w:rsid w:val="00EE1135"/>
    <w:rsid w:val="00EE252E"/>
    <w:rsid w:val="00F00EC8"/>
    <w:rsid w:val="00F42EB5"/>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E00FDB"/>
    <w:rPr>
      <w:rFonts w:ascii="Times New Roman" w:hAnsi="Times New Roman" w:cs="Times New Roman"/>
      <w:sz w:val="24"/>
      <w:szCs w:val="24"/>
    </w:rPr>
  </w:style>
  <w:style w:type="character" w:styleId="Hipervnculo">
    <w:name w:val="Hyperlink"/>
    <w:basedOn w:val="Fuentedeprrafopredeter"/>
    <w:uiPriority w:val="99"/>
    <w:unhideWhenUsed/>
    <w:rsid w:val="00F42EB5"/>
    <w:rPr>
      <w:color w:val="0563C1" w:themeColor="hyperlink"/>
      <w:u w:val="single"/>
    </w:rPr>
  </w:style>
  <w:style w:type="character" w:styleId="Mencinsinresolver">
    <w:name w:val="Unresolved Mention"/>
    <w:basedOn w:val="Fuentedeprrafopredeter"/>
    <w:uiPriority w:val="99"/>
    <w:semiHidden/>
    <w:unhideWhenUsed/>
    <w:rsid w:val="00F42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lexHernan7/AZUA_JAVIERA_MAZUELA_ALEX.gi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2442</Words>
  <Characters>13434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javiera azua</cp:lastModifiedBy>
  <cp:revision>2</cp:revision>
  <dcterms:created xsi:type="dcterms:W3CDTF">2025-10-24T01:55:00Z</dcterms:created>
  <dcterms:modified xsi:type="dcterms:W3CDTF">2025-10-24T01:55:00Z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