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9BE41" w14:textId="34B8A4C9" w:rsidR="00FC5E69" w:rsidRDefault="00FC5E69">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5B0BC972" wp14:editId="57BE25B0">
                <wp:simplePos x="0" y="0"/>
                <wp:positionH relativeFrom="margin">
                  <wp:posOffset>-462915</wp:posOffset>
                </wp:positionH>
                <wp:positionV relativeFrom="paragraph">
                  <wp:posOffset>133350</wp:posOffset>
                </wp:positionV>
                <wp:extent cx="6408420" cy="1379855"/>
                <wp:effectExtent l="0" t="0" r="0" b="0"/>
                <wp:wrapSquare wrapText="bothSides"/>
                <wp:docPr id="27" name="Grupo 27"/>
                <wp:cNvGraphicFramePr/>
                <a:graphic xmlns:a="http://schemas.openxmlformats.org/drawingml/2006/main">
                  <a:graphicData uri="http://schemas.microsoft.com/office/word/2010/wordprocessingGroup">
                    <wpg:wgp>
                      <wpg:cNvGrpSpPr/>
                      <wpg:grpSpPr>
                        <a:xfrm>
                          <a:off x="0" y="0"/>
                          <a:ext cx="6408420" cy="1379855"/>
                          <a:chOff x="-43905" y="-266700"/>
                          <a:chExt cx="6049765" cy="1486894"/>
                        </a:xfrm>
                      </wpg:grpSpPr>
                      <wps:wsp>
                        <wps:cNvPr id="28" name="Cuadro de texto 2"/>
                        <wps:cNvSpPr txBox="1">
                          <a:spLocks noChangeArrowheads="1"/>
                        </wps:cNvSpPr>
                        <wps:spPr bwMode="auto">
                          <a:xfrm>
                            <a:off x="1039306" y="-73907"/>
                            <a:ext cx="4966554" cy="1262627"/>
                          </a:xfrm>
                          <a:prstGeom prst="rect">
                            <a:avLst/>
                          </a:prstGeom>
                          <a:noFill/>
                          <a:ln w="9525">
                            <a:noFill/>
                            <a:miter lim="800000"/>
                            <a:headEnd/>
                            <a:tailEnd/>
                          </a:ln>
                        </wps:spPr>
                        <wps:txbx>
                          <w:txbxContent>
                            <w:p w14:paraId="5CBA44F7" w14:textId="77777777" w:rsidR="00FC5E69" w:rsidRDefault="00FC5E69" w:rsidP="00FC5E69">
                              <w:pPr>
                                <w:spacing w:after="0" w:line="240" w:lineRule="auto"/>
                                <w:rPr>
                                  <w:b/>
                                  <w:color w:val="FF0000"/>
                                  <w:sz w:val="48"/>
                                  <w:szCs w:val="48"/>
                                </w:rPr>
                              </w:pPr>
                            </w:p>
                            <w:p w14:paraId="70F498D6" w14:textId="77777777" w:rsidR="00FC5E69" w:rsidRPr="00231F2A" w:rsidRDefault="00FC5E69" w:rsidP="00FC5E69">
                              <w:pPr>
                                <w:spacing w:after="0" w:line="240" w:lineRule="auto"/>
                                <w:rPr>
                                  <w:b/>
                                  <w:color w:val="0A2F41" w:themeColor="accent1" w:themeShade="80"/>
                                  <w:sz w:val="48"/>
                                  <w:szCs w:val="48"/>
                                </w:rPr>
                              </w:pPr>
                              <w:r w:rsidRPr="00231F2A">
                                <w:rPr>
                                  <w:b/>
                                  <w:color w:val="0A2F41" w:themeColor="accent1" w:themeShade="80"/>
                                  <w:sz w:val="48"/>
                                  <w:szCs w:val="48"/>
                                </w:rPr>
                                <w:t>Guía</w:t>
                              </w:r>
                              <w:r>
                                <w:rPr>
                                  <w:b/>
                                  <w:color w:val="0A2F41" w:themeColor="accent1" w:themeShade="80"/>
                                  <w:sz w:val="48"/>
                                  <w:szCs w:val="48"/>
                                </w:rPr>
                                <w:t>2.</w:t>
                              </w:r>
                              <w:r w:rsidRPr="00231F2A">
                                <w:rPr>
                                  <w:b/>
                                  <w:color w:val="0A2F41" w:themeColor="accent1" w:themeShade="80"/>
                                  <w:sz w:val="48"/>
                                  <w:szCs w:val="48"/>
                                </w:rPr>
                                <w:t xml:space="preserve"> </w:t>
                              </w:r>
                              <w:r>
                                <w:rPr>
                                  <w:b/>
                                  <w:color w:val="0A2F41" w:themeColor="accent1" w:themeShade="80"/>
                                  <w:sz w:val="48"/>
                                  <w:szCs w:val="48"/>
                                </w:rPr>
                                <w:t>Desarrollo P</w:t>
                              </w:r>
                              <w:r w:rsidRPr="00231F2A">
                                <w:rPr>
                                  <w:b/>
                                  <w:color w:val="0A2F41" w:themeColor="accent1" w:themeShade="80"/>
                                  <w:sz w:val="48"/>
                                  <w:szCs w:val="48"/>
                                </w:rPr>
                                <w:t xml:space="preserve">royecto </w:t>
                              </w:r>
                              <w:r>
                                <w:rPr>
                                  <w:b/>
                                  <w:color w:val="0A2F41" w:themeColor="accent1" w:themeShade="80"/>
                                  <w:sz w:val="48"/>
                                  <w:szCs w:val="48"/>
                                </w:rPr>
                                <w:t xml:space="preserve">APT </w:t>
                              </w:r>
                            </w:p>
                            <w:p w14:paraId="7298332A" w14:textId="77777777" w:rsidR="00FC5E69" w:rsidRPr="00231F2A" w:rsidRDefault="00FC5E69" w:rsidP="00FC5E69">
                              <w:pPr>
                                <w:spacing w:after="0" w:line="240" w:lineRule="auto"/>
                                <w:rPr>
                                  <w:b/>
                                  <w:color w:val="0A2F41" w:themeColor="accent1" w:themeShade="80"/>
                                  <w:sz w:val="48"/>
                                  <w:szCs w:val="48"/>
                                </w:rPr>
                              </w:pPr>
                              <w:r>
                                <w:rPr>
                                  <w:b/>
                                  <w:color w:val="0A2F41" w:themeColor="accent1" w:themeShade="80"/>
                                  <w:sz w:val="48"/>
                                  <w:szCs w:val="48"/>
                                </w:rPr>
                                <w:t xml:space="preserve">Asignatura </w:t>
                              </w:r>
                              <w:proofErr w:type="spellStart"/>
                              <w:r>
                                <w:rPr>
                                  <w:b/>
                                  <w:color w:val="0A2F41"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43905" y="-26670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0BC972" id="Grupo 27" o:spid="_x0000_s1026" style="position:absolute;margin-left:-36.45pt;margin-top:10.5pt;width:504.6pt;height:108.65pt;z-index:251659264;mso-position-horizontal-relative:margin;mso-width-relative:margin;mso-height-relative:margin" coordorigin="-439,-2667" coordsize="60497,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">
                <v:shapetype id="_x0000_t202" coordsize="21600,21600" o:spt="202" path="m,l,21600r21600,l21600,xe">
                  <v:stroke joinstyle="miter"/>
                  <v:path gradientshapeok="t" o:connecttype="rect"/>
                </v:shapetype>
                <v:shape id="Cuadro de texto 2" o:spid="_x0000_s1027" type="#_x0000_t202" style="position:absolute;left:10393;top:-739;width:49665;height:1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5CBA44F7" w14:textId="77777777" w:rsidR="00FC5E69" w:rsidRDefault="00FC5E69" w:rsidP="00FC5E69">
                        <w:pPr>
                          <w:spacing w:after="0" w:line="240" w:lineRule="auto"/>
                          <w:rPr>
                            <w:b/>
                            <w:color w:val="FF0000"/>
                            <w:sz w:val="48"/>
                            <w:szCs w:val="48"/>
                          </w:rPr>
                        </w:pPr>
                      </w:p>
                      <w:p w14:paraId="70F498D6" w14:textId="77777777" w:rsidR="00FC5E69" w:rsidRPr="00231F2A" w:rsidRDefault="00FC5E69" w:rsidP="00FC5E69">
                        <w:pPr>
                          <w:spacing w:after="0" w:line="240" w:lineRule="auto"/>
                          <w:rPr>
                            <w:b/>
                            <w:color w:val="0A2F41" w:themeColor="accent1" w:themeShade="80"/>
                            <w:sz w:val="48"/>
                            <w:szCs w:val="48"/>
                          </w:rPr>
                        </w:pPr>
                        <w:r w:rsidRPr="00231F2A">
                          <w:rPr>
                            <w:b/>
                            <w:color w:val="0A2F41" w:themeColor="accent1" w:themeShade="80"/>
                            <w:sz w:val="48"/>
                            <w:szCs w:val="48"/>
                          </w:rPr>
                          <w:t>Guía</w:t>
                        </w:r>
                        <w:r>
                          <w:rPr>
                            <w:b/>
                            <w:color w:val="0A2F41" w:themeColor="accent1" w:themeShade="80"/>
                            <w:sz w:val="48"/>
                            <w:szCs w:val="48"/>
                          </w:rPr>
                          <w:t>2.</w:t>
                        </w:r>
                        <w:r w:rsidRPr="00231F2A">
                          <w:rPr>
                            <w:b/>
                            <w:color w:val="0A2F41" w:themeColor="accent1" w:themeShade="80"/>
                            <w:sz w:val="48"/>
                            <w:szCs w:val="48"/>
                          </w:rPr>
                          <w:t xml:space="preserve"> </w:t>
                        </w:r>
                        <w:r>
                          <w:rPr>
                            <w:b/>
                            <w:color w:val="0A2F41" w:themeColor="accent1" w:themeShade="80"/>
                            <w:sz w:val="48"/>
                            <w:szCs w:val="48"/>
                          </w:rPr>
                          <w:t>Desarrollo P</w:t>
                        </w:r>
                        <w:r w:rsidRPr="00231F2A">
                          <w:rPr>
                            <w:b/>
                            <w:color w:val="0A2F41" w:themeColor="accent1" w:themeShade="80"/>
                            <w:sz w:val="48"/>
                            <w:szCs w:val="48"/>
                          </w:rPr>
                          <w:t xml:space="preserve">royecto </w:t>
                        </w:r>
                        <w:r>
                          <w:rPr>
                            <w:b/>
                            <w:color w:val="0A2F41" w:themeColor="accent1" w:themeShade="80"/>
                            <w:sz w:val="48"/>
                            <w:szCs w:val="48"/>
                          </w:rPr>
                          <w:t xml:space="preserve">APT </w:t>
                        </w:r>
                      </w:p>
                      <w:p w14:paraId="7298332A" w14:textId="77777777" w:rsidR="00FC5E69" w:rsidRPr="00231F2A" w:rsidRDefault="00FC5E69" w:rsidP="00FC5E69">
                        <w:pPr>
                          <w:spacing w:after="0" w:line="240" w:lineRule="auto"/>
                          <w:rPr>
                            <w:b/>
                            <w:color w:val="0A2F41" w:themeColor="accent1" w:themeShade="80"/>
                            <w:sz w:val="48"/>
                            <w:szCs w:val="48"/>
                          </w:rPr>
                        </w:pPr>
                        <w:r>
                          <w:rPr>
                            <w:b/>
                            <w:color w:val="0A2F41" w:themeColor="accent1" w:themeShade="80"/>
                            <w:sz w:val="48"/>
                            <w:szCs w:val="48"/>
                          </w:rPr>
                          <w:t xml:space="preserve">Asignatura </w:t>
                        </w:r>
                        <w:proofErr w:type="spellStart"/>
                        <w:r>
                          <w:rPr>
                            <w:b/>
                            <w:color w:val="0A2F41" w:themeColor="accent1" w:themeShade="80"/>
                            <w:sz w:val="48"/>
                            <w:szCs w:val="48"/>
                          </w:rPr>
                          <w:t>Capstone</w:t>
                        </w:r>
                        <w:proofErr w:type="spellEnd"/>
                      </w:p>
                    </w:txbxContent>
                  </v:textbox>
                </v:shape>
                <v:rect id="Rectángulo 49" o:spid="_x0000_s1028" style="position:absolute;left:-439;top:-2667;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0a2f40 [1604]" stroked="f" strokeweight="1pt"/>
                <w10:wrap type="square" anchorx="margin"/>
              </v:group>
            </w:pict>
          </mc:Fallback>
        </mc:AlternateContent>
      </w:r>
    </w:p>
    <w:tbl>
      <w:tblPr>
        <w:tblStyle w:val="Tablaconcuadrcula"/>
        <w:tblpPr w:leftFromText="141" w:rightFromText="141" w:vertAnchor="text" w:horzAnchor="margin" w:tblpXSpec="center" w:tblpY="41"/>
        <w:tblW w:w="982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824"/>
      </w:tblGrid>
      <w:tr w:rsidR="00FC5E69" w14:paraId="64B8D2E2" w14:textId="77777777" w:rsidTr="00FC5E69">
        <w:trPr>
          <w:trHeight w:val="440"/>
        </w:trPr>
        <w:tc>
          <w:tcPr>
            <w:tcW w:w="9824" w:type="dxa"/>
            <w:vAlign w:val="center"/>
          </w:tcPr>
          <w:p w14:paraId="6F09C433" w14:textId="77777777" w:rsidR="00FC5E69" w:rsidRPr="00BF2EA6" w:rsidRDefault="00FC5E69" w:rsidP="00700CDD">
            <w:pPr>
              <w:rPr>
                <w:b/>
                <w:color w:val="0A2F41" w:themeColor="accent1" w:themeShade="80"/>
                <w:sz w:val="28"/>
                <w:szCs w:val="28"/>
              </w:rPr>
            </w:pPr>
            <w:r>
              <w:rPr>
                <w:b/>
                <w:color w:val="0A2F41" w:themeColor="accent1" w:themeShade="80"/>
                <w:sz w:val="28"/>
                <w:szCs w:val="28"/>
              </w:rPr>
              <w:t>1</w:t>
            </w:r>
            <w:r w:rsidRPr="00874D16">
              <w:rPr>
                <w:b/>
                <w:color w:val="0A2F41" w:themeColor="accent1" w:themeShade="80"/>
                <w:sz w:val="28"/>
                <w:szCs w:val="28"/>
              </w:rPr>
              <w:t xml:space="preserve">. </w:t>
            </w:r>
            <w:r>
              <w:rPr>
                <w:b/>
                <w:color w:val="0A2F41" w:themeColor="accent1" w:themeShade="80"/>
                <w:sz w:val="28"/>
                <w:szCs w:val="28"/>
              </w:rPr>
              <w:t>Resumen avance Proyecto APT</w:t>
            </w:r>
          </w:p>
        </w:tc>
      </w:tr>
      <w:tr w:rsidR="00FC5E69" w14:paraId="240C6319" w14:textId="77777777" w:rsidTr="00FC5E69">
        <w:trPr>
          <w:trHeight w:val="800"/>
        </w:trPr>
        <w:tc>
          <w:tcPr>
            <w:tcW w:w="9824" w:type="dxa"/>
            <w:shd w:val="clear" w:color="auto" w:fill="C1E4F5" w:themeFill="accent1" w:themeFillTint="33"/>
            <w:vAlign w:val="center"/>
          </w:tcPr>
          <w:p w14:paraId="217F19C5" w14:textId="77777777" w:rsidR="00FC5E69" w:rsidRPr="00DA1615" w:rsidRDefault="00FC5E69" w:rsidP="00700CDD">
            <w:pPr>
              <w:pStyle w:val="Piedepgina"/>
              <w:jc w:val="both"/>
              <w:rPr>
                <w:rFonts w:ascii="Calibri" w:hAnsi="Calibri"/>
                <w:color w:val="0A2F41" w:themeColor="accent1" w:themeShade="80"/>
              </w:rPr>
            </w:pPr>
            <w:r w:rsidRPr="00DA1615">
              <w:rPr>
                <w:rFonts w:ascii="Calibri" w:hAnsi="Calibri"/>
                <w:color w:val="0A2F41" w:themeColor="accent1" w:themeShade="80"/>
              </w:rPr>
              <w:t xml:space="preserve">A continuación, encontrarás distintos campos que deberás completar con la información solicitada. </w:t>
            </w:r>
          </w:p>
        </w:tc>
      </w:tr>
    </w:tbl>
    <w:p w14:paraId="0A428955" w14:textId="77777777" w:rsidR="00FC5E69" w:rsidRDefault="00FC5E69" w:rsidP="00FC5E69">
      <w:pPr>
        <w:spacing w:after="0" w:line="240" w:lineRule="auto"/>
        <w:rPr>
          <w:rFonts w:cs="Calibri Light"/>
          <w:color w:val="595959" w:themeColor="text1" w:themeTint="A6"/>
          <w:sz w:val="24"/>
          <w:szCs w:val="24"/>
          <w:lang w:val="es-ES"/>
        </w:rPr>
      </w:pPr>
    </w:p>
    <w:tbl>
      <w:tblPr>
        <w:tblStyle w:val="Tablaconcuadrcula"/>
        <w:tblW w:w="9837"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309"/>
      </w:tblGrid>
      <w:tr w:rsidR="00FC5E69" w14:paraId="306C5E89" w14:textId="77777777" w:rsidTr="00FC5E69">
        <w:tc>
          <w:tcPr>
            <w:tcW w:w="2528" w:type="dxa"/>
            <w:vAlign w:val="center"/>
          </w:tcPr>
          <w:p w14:paraId="359B2DCA" w14:textId="77777777" w:rsidR="00FC5E69" w:rsidRPr="00CA22A9" w:rsidRDefault="00FC5E69" w:rsidP="00700CDD">
            <w:pPr>
              <w:rPr>
                <w:rFonts w:ascii="Calibri" w:hAnsi="Calibri"/>
                <w:color w:val="0A2F41" w:themeColor="accent1" w:themeShade="80"/>
              </w:rPr>
            </w:pPr>
            <w:r w:rsidRPr="00B37B94">
              <w:rPr>
                <w:rFonts w:ascii="Calibri" w:hAnsi="Calibri"/>
                <w:color w:val="000000" w:themeColor="text1"/>
              </w:rPr>
              <w:t>Resumen de avance proyecto APT</w:t>
            </w:r>
          </w:p>
        </w:tc>
        <w:tc>
          <w:tcPr>
            <w:tcW w:w="7309" w:type="dxa"/>
          </w:tcPr>
          <w:p w14:paraId="1D3862CB" w14:textId="77777777" w:rsidR="00FC5E69" w:rsidRPr="00B37B94" w:rsidRDefault="00FC5E69" w:rsidP="00700CDD">
            <w:pPr>
              <w:spacing w:before="240" w:after="160" w:line="259" w:lineRule="auto"/>
              <w:jc w:val="both"/>
              <w:rPr>
                <w:rFonts w:ascii="Calibri" w:hAnsi="Calibri" w:cs="Arial"/>
                <w:iCs/>
                <w:color w:val="000000" w:themeColor="text1"/>
                <w:sz w:val="20"/>
                <w:szCs w:val="20"/>
                <w:lang w:eastAsia="es-CL"/>
              </w:rPr>
            </w:pPr>
            <w:r w:rsidRPr="00B37B94">
              <w:rPr>
                <w:rFonts w:ascii="Calibri" w:hAnsi="Calibri" w:cs="Arial"/>
                <w:iCs/>
                <w:color w:val="000000" w:themeColor="text1"/>
                <w:sz w:val="20"/>
                <w:szCs w:val="20"/>
                <w:lang w:eastAsia="es-CL"/>
              </w:rPr>
              <w:t>El proyecto APT “VecindApp” presenta un avance significativo en su desarrollo, cumpliendo de manera progresiva con los objetivos específicos definidos en la planificación inicial. En esta etapa, se priorizó estratégicamente la construcción de la plataforma web, debido a que constituye la base operativa del sistema y concentra los procesos administrativos principales. Actualmente, dicha plataforma se encuentra en etapa de finalización, integrando funcionalidades clave como registro de usuarios, gestión de solicitudes, emisión de certificados, administración interna y publicación de noticias, entre otras.</w:t>
            </w:r>
          </w:p>
          <w:p w14:paraId="1732D95E" w14:textId="77777777" w:rsidR="00FC5E69" w:rsidRPr="00B37B94" w:rsidRDefault="00FC5E69" w:rsidP="00700CDD">
            <w:pPr>
              <w:spacing w:after="160" w:line="259" w:lineRule="auto"/>
              <w:jc w:val="both"/>
              <w:rPr>
                <w:rFonts w:ascii="Calibri" w:hAnsi="Calibri" w:cs="Arial"/>
                <w:iCs/>
                <w:color w:val="000000" w:themeColor="text1"/>
                <w:sz w:val="20"/>
                <w:szCs w:val="20"/>
                <w:lang w:eastAsia="es-CL"/>
              </w:rPr>
            </w:pPr>
            <w:r w:rsidRPr="00B37B94">
              <w:rPr>
                <w:rFonts w:ascii="Calibri" w:hAnsi="Calibri" w:cs="Arial"/>
                <w:iCs/>
                <w:color w:val="000000" w:themeColor="text1"/>
                <w:sz w:val="20"/>
                <w:szCs w:val="20"/>
                <w:lang w:eastAsia="es-CL"/>
              </w:rPr>
              <w:t>De forma paralela, se ha dado inicio al desarrollo de la aplicación móvil, comenzando con la estructura fundamental del proyecto, el diseño de interfaces y la conexión a la base de datos mediante servicios API. Esta fase se encuentra en ejecución y busca asegurar la consistencia funcional entre la versión web y móvil, priorizando la usabilidad y continuidad operativa del sistema.</w:t>
            </w:r>
          </w:p>
          <w:p w14:paraId="14C9B9E7" w14:textId="77777777" w:rsidR="00FC5E69" w:rsidRPr="00B37B94" w:rsidRDefault="00FC5E69" w:rsidP="00700CDD">
            <w:pPr>
              <w:spacing w:after="160" w:line="259" w:lineRule="auto"/>
              <w:jc w:val="both"/>
              <w:rPr>
                <w:rFonts w:ascii="Calibri" w:hAnsi="Calibri" w:cs="Arial"/>
                <w:iCs/>
                <w:color w:val="000000" w:themeColor="text1"/>
                <w:sz w:val="20"/>
                <w:szCs w:val="20"/>
                <w:lang w:eastAsia="es-CL"/>
              </w:rPr>
            </w:pPr>
            <w:r w:rsidRPr="00B37B94">
              <w:rPr>
                <w:rFonts w:ascii="Calibri" w:hAnsi="Calibri" w:cs="Arial"/>
                <w:iCs/>
                <w:color w:val="000000" w:themeColor="text1"/>
                <w:sz w:val="20"/>
                <w:szCs w:val="20"/>
                <w:lang w:eastAsia="es-CL"/>
              </w:rPr>
              <w:t>Durante el proceso de avance, se realizaron ajustes controlados al alcance inicial, con el fin de asegurar el cumplimiento de los plazos establecidos. Dichos ajustes consistieron en la reducción de algunas funcionalidades secundarias que no aportaban valor crítico al producto mínimo viable (MVP) y que han sido postergadas como mejoras futuras. A pesar de estos ajustes, los objetivos generales y específicos del proyecto se mantienen vigentes, así como la metodología de trabajo basada en Scrum, que continúa siendo utilizada para la planificación semanal, seguimiento de tareas e iteraciones de mejora.</w:t>
            </w:r>
          </w:p>
          <w:p w14:paraId="19ED82BA" w14:textId="77777777" w:rsidR="00FC5E69" w:rsidRPr="00B37B94" w:rsidRDefault="00FC5E69" w:rsidP="00700CDD">
            <w:pPr>
              <w:jc w:val="both"/>
              <w:rPr>
                <w:rFonts w:ascii="Calibri" w:hAnsi="Calibri" w:cs="Arial"/>
                <w:iCs/>
                <w:color w:val="000000" w:themeColor="text1"/>
                <w:sz w:val="20"/>
                <w:szCs w:val="20"/>
                <w:lang w:eastAsia="es-CL"/>
              </w:rPr>
            </w:pPr>
            <w:r w:rsidRPr="00B37B94">
              <w:rPr>
                <w:rFonts w:ascii="Calibri" w:hAnsi="Calibri" w:cs="Arial"/>
                <w:iCs/>
                <w:color w:val="000000" w:themeColor="text1"/>
                <w:sz w:val="20"/>
                <w:szCs w:val="20"/>
                <w:lang w:eastAsia="es-CL"/>
              </w:rPr>
              <w:t>En cuanto a decisiones técnicas, se efectuó una modificación en el sistema de pagos planificado. Inicialmente se había considerado la integración de Mercado Pago; sin embargo, debido a incompatibilidades operacionales, se optó por implementar Webpay como alternativa funcional, manteniendo el enfoque y alcance definidos para el procesamiento de pagos en línea.</w:t>
            </w:r>
          </w:p>
          <w:p w14:paraId="03C967FB" w14:textId="77777777" w:rsidR="00FC5E69" w:rsidRDefault="00FC5E69" w:rsidP="00FC5E69">
            <w:pPr>
              <w:jc w:val="both"/>
              <w:rPr>
                <w:rFonts w:ascii="Calibri" w:hAnsi="Calibri" w:cs="Arial"/>
                <w:iCs/>
                <w:color w:val="000000" w:themeColor="text1"/>
                <w:sz w:val="20"/>
                <w:szCs w:val="20"/>
                <w:lang w:eastAsia="es-CL"/>
              </w:rPr>
            </w:pPr>
            <w:r w:rsidRPr="00B37B94">
              <w:rPr>
                <w:rFonts w:ascii="Calibri" w:hAnsi="Calibri" w:cs="Arial"/>
                <w:iCs/>
                <w:color w:val="000000" w:themeColor="text1"/>
                <w:sz w:val="20"/>
                <w:szCs w:val="20"/>
                <w:lang w:eastAsia="es-CL"/>
              </w:rPr>
              <w:t>En conclusión, el proyecto avanza dentro de los márgenes establecidos, con entregables tangibles, control de riesgos y priorización efectiva de tareas para garantizar el cumplimiento del cronograma académico y la calidad del producto final.</w:t>
            </w:r>
          </w:p>
          <w:p w14:paraId="47BCC8B3" w14:textId="77777777" w:rsidR="00FC5E69" w:rsidRPr="00B37B94" w:rsidRDefault="00FC5E69" w:rsidP="00FC5E69">
            <w:pPr>
              <w:jc w:val="both"/>
              <w:rPr>
                <w:rFonts w:ascii="Calibri" w:hAnsi="Calibri" w:cs="Arial"/>
                <w:iCs/>
                <w:color w:val="000000" w:themeColor="text1"/>
                <w:sz w:val="20"/>
                <w:szCs w:val="20"/>
                <w:lang w:eastAsia="es-CL"/>
              </w:rPr>
            </w:pPr>
          </w:p>
        </w:tc>
      </w:tr>
    </w:tbl>
    <w:tbl>
      <w:tblPr>
        <w:tblStyle w:val="Tablaconcuadrcula"/>
        <w:tblpPr w:leftFromText="141" w:rightFromText="141" w:vertAnchor="text" w:horzAnchor="margin" w:tblpX="-719" w:tblpY="-116"/>
        <w:tblW w:w="98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805"/>
      </w:tblGrid>
      <w:tr w:rsidR="00FC5E69" w14:paraId="2D577763" w14:textId="77777777" w:rsidTr="00FC5E69">
        <w:trPr>
          <w:trHeight w:val="440"/>
        </w:trPr>
        <w:tc>
          <w:tcPr>
            <w:tcW w:w="9805" w:type="dxa"/>
            <w:vAlign w:val="center"/>
          </w:tcPr>
          <w:p w14:paraId="6945944F" w14:textId="77777777" w:rsidR="00FC5E69" w:rsidRPr="00BF2EA6" w:rsidRDefault="00FC5E69" w:rsidP="00700CDD">
            <w:pPr>
              <w:rPr>
                <w:b/>
                <w:color w:val="0A2F41" w:themeColor="accent1" w:themeShade="80"/>
                <w:sz w:val="28"/>
                <w:szCs w:val="28"/>
              </w:rPr>
            </w:pPr>
            <w:r>
              <w:rPr>
                <w:b/>
                <w:color w:val="0A2F41" w:themeColor="accent1" w:themeShade="80"/>
                <w:sz w:val="28"/>
                <w:szCs w:val="28"/>
              </w:rPr>
              <w:lastRenderedPageBreak/>
              <w:t>2</w:t>
            </w:r>
            <w:r w:rsidRPr="00874D16">
              <w:rPr>
                <w:b/>
                <w:color w:val="0A2F41" w:themeColor="accent1" w:themeShade="80"/>
                <w:sz w:val="28"/>
                <w:szCs w:val="28"/>
              </w:rPr>
              <w:t xml:space="preserve">. </w:t>
            </w:r>
            <w:r>
              <w:rPr>
                <w:b/>
                <w:color w:val="0A2F41" w:themeColor="accent1" w:themeShade="80"/>
                <w:sz w:val="28"/>
                <w:szCs w:val="28"/>
              </w:rPr>
              <w:t xml:space="preserve">Monitoreo del Plan de Trabajo </w:t>
            </w:r>
          </w:p>
        </w:tc>
      </w:tr>
      <w:tr w:rsidR="00FC5E69" w14:paraId="03F2A713" w14:textId="77777777" w:rsidTr="00FC5E69">
        <w:trPr>
          <w:trHeight w:val="800"/>
        </w:trPr>
        <w:tc>
          <w:tcPr>
            <w:tcW w:w="9805" w:type="dxa"/>
            <w:shd w:val="clear" w:color="auto" w:fill="C1E4F5" w:themeFill="accent1" w:themeFillTint="33"/>
            <w:vAlign w:val="center"/>
          </w:tcPr>
          <w:p w14:paraId="0F8BDEE5" w14:textId="77777777" w:rsidR="00FC5E69" w:rsidRPr="00DA1615" w:rsidRDefault="00FC5E69" w:rsidP="00700CDD">
            <w:pPr>
              <w:jc w:val="both"/>
              <w:rPr>
                <w:rFonts w:ascii="Calibri" w:hAnsi="Calibri"/>
                <w:color w:val="0A2F41" w:themeColor="accent1" w:themeShade="80"/>
              </w:rPr>
            </w:pPr>
            <w:r w:rsidRPr="00DA1615">
              <w:rPr>
                <w:rFonts w:ascii="Calibri" w:hAnsi="Calibri"/>
                <w:color w:val="0A2F41" w:themeColor="accent1" w:themeShade="80"/>
              </w:rPr>
              <w:t xml:space="preserve">Examina cuidadosamente tu plan de trabajo, enfocándote especialmente en la columna de </w:t>
            </w:r>
            <w:r>
              <w:rPr>
                <w:rFonts w:ascii="Calibri" w:hAnsi="Calibri"/>
                <w:color w:val="0A2F41" w:themeColor="accent1" w:themeShade="80"/>
              </w:rPr>
              <w:t xml:space="preserve">estado de avance </w:t>
            </w:r>
            <w:r w:rsidRPr="00DA1615">
              <w:rPr>
                <w:rFonts w:ascii="Calibri" w:hAnsi="Calibri"/>
                <w:color w:val="0A2F41" w:themeColor="accent1" w:themeShade="80"/>
              </w:rPr>
              <w:t>y ajustes.</w:t>
            </w:r>
          </w:p>
        </w:tc>
      </w:tr>
    </w:tbl>
    <w:tbl>
      <w:tblPr>
        <w:tblStyle w:val="Tablaconcuadrcula"/>
        <w:tblW w:w="9792" w:type="dxa"/>
        <w:tblInd w:w="-72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81"/>
        <w:gridCol w:w="7111"/>
      </w:tblGrid>
      <w:tr w:rsidR="00FC5E69" w14:paraId="547AD009" w14:textId="77777777" w:rsidTr="00FC5E69">
        <w:trPr>
          <w:trHeight w:val="2983"/>
        </w:trPr>
        <w:tc>
          <w:tcPr>
            <w:tcW w:w="2681" w:type="dxa"/>
            <w:vAlign w:val="center"/>
          </w:tcPr>
          <w:p w14:paraId="700CD8EF" w14:textId="77777777" w:rsidR="00FC5E69" w:rsidRPr="00CA22A9" w:rsidRDefault="00FC5E69" w:rsidP="00FC5E69">
            <w:pPr>
              <w:rPr>
                <w:rFonts w:ascii="Calibri" w:hAnsi="Calibri"/>
                <w:color w:val="0A2F41" w:themeColor="accent1" w:themeShade="80"/>
              </w:rPr>
            </w:pPr>
            <w:r>
              <w:rPr>
                <w:rFonts w:ascii="Calibri" w:hAnsi="Calibri"/>
                <w:color w:val="0A2F41" w:themeColor="accent1" w:themeShade="80"/>
              </w:rPr>
              <w:t>Objetivos</w:t>
            </w:r>
          </w:p>
        </w:tc>
        <w:tc>
          <w:tcPr>
            <w:tcW w:w="7111" w:type="dxa"/>
            <w:vAlign w:val="center"/>
          </w:tcPr>
          <w:p w14:paraId="18F4329B" w14:textId="77777777" w:rsidR="00FC5E69" w:rsidRPr="00B37B94" w:rsidRDefault="00FC5E69" w:rsidP="00FC5E69">
            <w:pPr>
              <w:spacing w:before="240" w:after="160" w:line="259" w:lineRule="auto"/>
              <w:jc w:val="both"/>
              <w:rPr>
                <w:rFonts w:ascii="Calibri" w:hAnsi="Calibri" w:cs="Arial"/>
                <w:iCs/>
                <w:color w:val="000000" w:themeColor="text1"/>
                <w:sz w:val="20"/>
                <w:szCs w:val="20"/>
                <w:lang w:eastAsia="es-CL"/>
              </w:rPr>
            </w:pPr>
            <w:r w:rsidRPr="00B37B94">
              <w:rPr>
                <w:rFonts w:ascii="Calibri" w:hAnsi="Calibri" w:cs="Arial"/>
                <w:iCs/>
                <w:color w:val="000000" w:themeColor="text1"/>
                <w:sz w:val="20"/>
                <w:szCs w:val="20"/>
                <w:lang w:eastAsia="es-CL"/>
              </w:rPr>
              <w:t>Los objetivos del proyecto se mantienen sin modificaciones respecto a los definidos en la fase inicial. Se continúa trabajando en función del objetivo general y los objetivos específicos establecidos, ya que estos siguen siendo pertinentes y coherentes con el desarrollo del proyecto.</w:t>
            </w:r>
          </w:p>
          <w:p w14:paraId="37EB2F1A" w14:textId="4973DDE9" w:rsidR="00FC5E69" w:rsidRPr="00FC5E69" w:rsidRDefault="00FC5E69" w:rsidP="00FC5E69">
            <w:pPr>
              <w:jc w:val="both"/>
              <w:rPr>
                <w:rFonts w:ascii="Calibri" w:hAnsi="Calibri" w:cs="Arial"/>
                <w:iCs/>
                <w:color w:val="000000" w:themeColor="text1"/>
                <w:sz w:val="20"/>
                <w:szCs w:val="20"/>
                <w:lang w:eastAsia="es-CL"/>
              </w:rPr>
            </w:pPr>
            <w:r w:rsidRPr="00B37B94">
              <w:rPr>
                <w:rFonts w:ascii="Calibri" w:hAnsi="Calibri" w:cs="Arial"/>
                <w:iCs/>
                <w:color w:val="000000" w:themeColor="text1"/>
                <w:sz w:val="20"/>
                <w:szCs w:val="20"/>
                <w:lang w:eastAsia="es-CL"/>
              </w:rPr>
              <w:t>Si bien durante la ejecución se realizaron ajustes menores al alcance funcional para priorizar las características más relevantes del producto mínimo viable (MVP), estos cambios no afectan los objetivos declarados, sino únicamente la planificación de funcionalidades complementarias que fueron reprogramadas para etapas posteriores.</w:t>
            </w:r>
          </w:p>
        </w:tc>
      </w:tr>
      <w:tr w:rsidR="00FC5E69" w14:paraId="4C15F8F1" w14:textId="77777777" w:rsidTr="00FC5E69">
        <w:trPr>
          <w:trHeight w:val="939"/>
        </w:trPr>
        <w:tc>
          <w:tcPr>
            <w:tcW w:w="2681" w:type="dxa"/>
            <w:vAlign w:val="center"/>
          </w:tcPr>
          <w:p w14:paraId="068BD013" w14:textId="77777777" w:rsidR="00FC5E69" w:rsidRPr="00CA22A9" w:rsidRDefault="00FC5E69" w:rsidP="00FC5E69">
            <w:pPr>
              <w:rPr>
                <w:rFonts w:ascii="Calibri" w:hAnsi="Calibri"/>
                <w:color w:val="0A2F41" w:themeColor="accent1" w:themeShade="80"/>
              </w:rPr>
            </w:pPr>
            <w:r>
              <w:rPr>
                <w:rFonts w:ascii="Calibri" w:hAnsi="Calibri"/>
                <w:color w:val="0A2F41" w:themeColor="accent1" w:themeShade="80"/>
              </w:rPr>
              <w:t>Metodología</w:t>
            </w:r>
          </w:p>
        </w:tc>
        <w:tc>
          <w:tcPr>
            <w:tcW w:w="7111" w:type="dxa"/>
            <w:vAlign w:val="center"/>
          </w:tcPr>
          <w:p w14:paraId="00DA10AC" w14:textId="77777777" w:rsidR="00FC5E69" w:rsidRPr="00061B6F" w:rsidRDefault="00FC5E69" w:rsidP="00FC5E69">
            <w:pPr>
              <w:spacing w:before="240" w:after="160" w:line="259" w:lineRule="auto"/>
              <w:jc w:val="both"/>
              <w:rPr>
                <w:rFonts w:ascii="Calibri" w:hAnsi="Calibri" w:cs="Arial"/>
                <w:iCs/>
                <w:color w:val="000000" w:themeColor="text1"/>
                <w:sz w:val="20"/>
                <w:szCs w:val="20"/>
                <w:lang w:eastAsia="es-CL"/>
              </w:rPr>
            </w:pPr>
            <w:r w:rsidRPr="00061B6F">
              <w:rPr>
                <w:rFonts w:ascii="Calibri" w:hAnsi="Calibri" w:cs="Arial"/>
                <w:iCs/>
                <w:color w:val="000000" w:themeColor="text1"/>
                <w:sz w:val="20"/>
                <w:szCs w:val="20"/>
                <w:lang w:eastAsia="es-CL"/>
              </w:rPr>
              <w:t>La metodología definida inicialmente para el proyecto se mantiene sin cambios, continuando con el uso del enfoque ágil Scrum para la planificación, ejecución y control del desarrollo. Se siguen aplicando sprints semanales, reuniones de seguimiento y actualización del backlog de tareas.</w:t>
            </w:r>
          </w:p>
          <w:p w14:paraId="382EC7C8" w14:textId="77777777" w:rsidR="00FC5E69" w:rsidRDefault="00FC5E69" w:rsidP="00FC5E69">
            <w:pPr>
              <w:jc w:val="both"/>
              <w:rPr>
                <w:rFonts w:ascii="Calibri" w:hAnsi="Calibri" w:cs="Arial"/>
                <w:iCs/>
                <w:color w:val="000000" w:themeColor="text1"/>
                <w:sz w:val="20"/>
                <w:szCs w:val="20"/>
                <w:lang w:eastAsia="es-CL"/>
              </w:rPr>
            </w:pPr>
            <w:r w:rsidRPr="00061B6F">
              <w:rPr>
                <w:rFonts w:ascii="Calibri" w:hAnsi="Calibri" w:cs="Arial"/>
                <w:iCs/>
                <w:color w:val="000000" w:themeColor="text1"/>
                <w:sz w:val="20"/>
                <w:szCs w:val="20"/>
                <w:lang w:eastAsia="es-CL"/>
              </w:rPr>
              <w:t>Durante esta etapa únicamente se realizaron ajustes operativos menores relacionados con la priorización de actividades y reorganización del equipo para optimizar tiempos de desarrollo, especialmente en la transición entre la plataforma web y la aplicación móvil. Estos ajustes no modifican la metodología definida, sino que refuerzan su aplicación práctica para adaptarse a necesidades reales del proyecto.</w:t>
            </w:r>
          </w:p>
          <w:p w14:paraId="3CBA2479" w14:textId="48BE4ADC" w:rsidR="00FC5E69" w:rsidRPr="00711C16" w:rsidRDefault="00FC5E69" w:rsidP="00FC5E69">
            <w:pPr>
              <w:jc w:val="both"/>
              <w:rPr>
                <w:rFonts w:ascii="Calibri" w:hAnsi="Calibri" w:cs="Arial"/>
                <w:i/>
                <w:color w:val="548DD4"/>
                <w:sz w:val="20"/>
                <w:szCs w:val="20"/>
                <w:lang w:eastAsia="es-CL"/>
              </w:rPr>
            </w:pPr>
          </w:p>
        </w:tc>
      </w:tr>
    </w:tbl>
    <w:p w14:paraId="3BC8F1B8" w14:textId="77777777" w:rsidR="00FC5E69" w:rsidRDefault="00FC5E69">
      <w:r>
        <w:br w:type="page"/>
      </w:r>
    </w:p>
    <w:tbl>
      <w:tblPr>
        <w:tblStyle w:val="Tablaconcuadrcula"/>
        <w:tblW w:w="9792" w:type="dxa"/>
        <w:tblInd w:w="-72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81"/>
        <w:gridCol w:w="7111"/>
      </w:tblGrid>
      <w:tr w:rsidR="00FC5E69" w14:paraId="4BA726B2" w14:textId="77777777" w:rsidTr="00FC5E69">
        <w:trPr>
          <w:trHeight w:val="2377"/>
        </w:trPr>
        <w:tc>
          <w:tcPr>
            <w:tcW w:w="2681" w:type="dxa"/>
            <w:vAlign w:val="center"/>
          </w:tcPr>
          <w:p w14:paraId="01FC1E3B" w14:textId="572EDC5E" w:rsidR="00FC5E69" w:rsidRPr="00CA22A9" w:rsidRDefault="00FC5E69" w:rsidP="00700CDD">
            <w:pPr>
              <w:rPr>
                <w:rFonts w:ascii="Calibri" w:hAnsi="Calibri"/>
                <w:color w:val="0A2F41" w:themeColor="accent1" w:themeShade="80"/>
              </w:rPr>
            </w:pPr>
            <w:r>
              <w:rPr>
                <w:rFonts w:ascii="Calibri" w:hAnsi="Calibri"/>
                <w:color w:val="0A2F41" w:themeColor="accent1" w:themeShade="80"/>
              </w:rPr>
              <w:lastRenderedPageBreak/>
              <w:t>Evidencias de avance</w:t>
            </w:r>
          </w:p>
        </w:tc>
        <w:tc>
          <w:tcPr>
            <w:tcW w:w="7111" w:type="dxa"/>
            <w:vAlign w:val="center"/>
          </w:tcPr>
          <w:p w14:paraId="37D261B9" w14:textId="77777777" w:rsidR="00FC5E69" w:rsidRDefault="00FC5E69" w:rsidP="00F21C90">
            <w:pPr>
              <w:jc w:val="both"/>
              <w:rPr>
                <w:rFonts w:ascii="Calibri" w:hAnsi="Calibri" w:cs="Arial"/>
                <w:iCs/>
                <w:sz w:val="20"/>
                <w:szCs w:val="20"/>
                <w:lang w:eastAsia="es-CL"/>
              </w:rPr>
            </w:pPr>
            <w:r w:rsidRPr="00FC5E69">
              <w:rPr>
                <w:rFonts w:ascii="Calibri" w:hAnsi="Calibri" w:cs="Arial"/>
                <w:iCs/>
                <w:sz w:val="20"/>
                <w:szCs w:val="20"/>
                <w:lang w:eastAsia="es-CL"/>
              </w:rPr>
              <w:t>Para esta etapa del proyecto se presentan las siguientes evidencias de avance, que permiten demostrar el progreso técnico y metodológico alcanzado hasta el momento:</w:t>
            </w:r>
          </w:p>
          <w:p w14:paraId="4AD8E6AE" w14:textId="77777777" w:rsidR="00F21C90" w:rsidRPr="00FC5E69" w:rsidRDefault="00F21C90" w:rsidP="00F21C90">
            <w:pPr>
              <w:jc w:val="both"/>
              <w:rPr>
                <w:rFonts w:ascii="Calibri" w:hAnsi="Calibri" w:cs="Arial"/>
                <w:iCs/>
                <w:sz w:val="20"/>
                <w:szCs w:val="20"/>
                <w:lang w:eastAsia="es-CL"/>
              </w:rPr>
            </w:pPr>
          </w:p>
          <w:p w14:paraId="4248939D" w14:textId="77777777" w:rsidR="00F21C90" w:rsidRPr="00F21C90" w:rsidRDefault="00FC5E69" w:rsidP="00F21C90">
            <w:pPr>
              <w:numPr>
                <w:ilvl w:val="0"/>
                <w:numId w:val="1"/>
              </w:numPr>
              <w:jc w:val="both"/>
              <w:rPr>
                <w:rFonts w:ascii="Calibri" w:hAnsi="Calibri" w:cs="Arial"/>
                <w:b/>
                <w:bCs/>
                <w:iCs/>
                <w:sz w:val="20"/>
                <w:szCs w:val="20"/>
                <w:lang w:eastAsia="es-CL"/>
              </w:rPr>
            </w:pPr>
            <w:r w:rsidRPr="00FC5E69">
              <w:rPr>
                <w:rFonts w:ascii="Calibri" w:hAnsi="Calibri" w:cs="Arial"/>
                <w:b/>
                <w:bCs/>
                <w:iCs/>
                <w:sz w:val="20"/>
                <w:szCs w:val="20"/>
                <w:lang w:eastAsia="es-CL"/>
              </w:rPr>
              <w:t>Prototipo funcional de la plataforma web (MVP)</w:t>
            </w:r>
          </w:p>
          <w:p w14:paraId="1CFBCDE0" w14:textId="72D72237" w:rsidR="00FC5E69" w:rsidRDefault="00FC5E69" w:rsidP="00F21C90">
            <w:pPr>
              <w:jc w:val="both"/>
              <w:rPr>
                <w:rFonts w:ascii="Calibri" w:hAnsi="Calibri" w:cs="Arial"/>
                <w:iCs/>
                <w:sz w:val="20"/>
                <w:szCs w:val="20"/>
                <w:lang w:eastAsia="es-CL"/>
              </w:rPr>
            </w:pPr>
            <w:r w:rsidRPr="00FC5E69">
              <w:rPr>
                <w:rFonts w:ascii="Calibri" w:hAnsi="Calibri" w:cs="Arial"/>
                <w:iCs/>
                <w:sz w:val="20"/>
                <w:szCs w:val="20"/>
                <w:lang w:eastAsia="es-CL"/>
              </w:rPr>
              <w:br/>
              <w:t xml:space="preserve">Incluye funcionalidades operativas tales como registro e inicio de sesión de usuarios, administración de noticias, emisión de certificados de residencia y gestión interna. Esta evidencia demuestra el avance en el desarrollo del </w:t>
            </w:r>
            <w:proofErr w:type="spellStart"/>
            <w:r w:rsidRPr="00FC5E69">
              <w:rPr>
                <w:rFonts w:ascii="Calibri" w:hAnsi="Calibri" w:cs="Arial"/>
                <w:iCs/>
                <w:sz w:val="20"/>
                <w:szCs w:val="20"/>
                <w:lang w:eastAsia="es-CL"/>
              </w:rPr>
              <w:t>frontend</w:t>
            </w:r>
            <w:proofErr w:type="spellEnd"/>
            <w:r w:rsidRPr="00FC5E69">
              <w:rPr>
                <w:rFonts w:ascii="Calibri" w:hAnsi="Calibri" w:cs="Arial"/>
                <w:iCs/>
                <w:sz w:val="20"/>
                <w:szCs w:val="20"/>
                <w:lang w:eastAsia="es-CL"/>
              </w:rPr>
              <w:t xml:space="preserve"> y backend, así como la conexión con la base de datos. Permite evidenciar la construcción inicial del producto y su alineación con el objetivo general del proyecto.</w:t>
            </w:r>
          </w:p>
          <w:p w14:paraId="287E4130" w14:textId="77777777" w:rsidR="00F21C90" w:rsidRPr="00FC5E69" w:rsidRDefault="00F21C90" w:rsidP="00F21C90">
            <w:pPr>
              <w:jc w:val="both"/>
              <w:rPr>
                <w:rFonts w:ascii="Calibri" w:hAnsi="Calibri" w:cs="Arial"/>
                <w:b/>
                <w:bCs/>
                <w:iCs/>
                <w:sz w:val="20"/>
                <w:szCs w:val="20"/>
                <w:lang w:eastAsia="es-CL"/>
              </w:rPr>
            </w:pPr>
          </w:p>
          <w:p w14:paraId="6A7E84B4" w14:textId="77777777" w:rsidR="00F21C90" w:rsidRPr="00F21C90" w:rsidRDefault="00FC5E69" w:rsidP="00F21C90">
            <w:pPr>
              <w:numPr>
                <w:ilvl w:val="0"/>
                <w:numId w:val="1"/>
              </w:numPr>
              <w:jc w:val="both"/>
              <w:rPr>
                <w:rFonts w:ascii="Calibri" w:hAnsi="Calibri" w:cs="Arial"/>
                <w:b/>
                <w:bCs/>
                <w:iCs/>
                <w:sz w:val="20"/>
                <w:szCs w:val="20"/>
                <w:lang w:eastAsia="es-CL"/>
              </w:rPr>
            </w:pPr>
            <w:r w:rsidRPr="00FC5E69">
              <w:rPr>
                <w:rFonts w:ascii="Calibri" w:hAnsi="Calibri" w:cs="Arial"/>
                <w:b/>
                <w:bCs/>
                <w:iCs/>
                <w:sz w:val="20"/>
                <w:szCs w:val="20"/>
                <w:lang w:eastAsia="es-CL"/>
              </w:rPr>
              <w:t>Documentación de arquitectura basada en el modelo 4+1</w:t>
            </w:r>
          </w:p>
          <w:p w14:paraId="0315D1C9" w14:textId="0E97A415" w:rsidR="00FC5E69" w:rsidRDefault="00FC5E69" w:rsidP="00F21C90">
            <w:pPr>
              <w:jc w:val="both"/>
              <w:rPr>
                <w:rFonts w:ascii="Calibri" w:hAnsi="Calibri" w:cs="Arial"/>
                <w:iCs/>
                <w:sz w:val="20"/>
                <w:szCs w:val="20"/>
                <w:lang w:eastAsia="es-CL"/>
              </w:rPr>
            </w:pPr>
            <w:r w:rsidRPr="00FC5E69">
              <w:rPr>
                <w:rFonts w:ascii="Calibri" w:hAnsi="Calibri" w:cs="Arial"/>
                <w:iCs/>
                <w:sz w:val="20"/>
                <w:szCs w:val="20"/>
                <w:lang w:eastAsia="es-CL"/>
              </w:rPr>
              <w:br/>
              <w:t>Se adjuntan diagramas estructurales y de comportamiento del sistema, incluyendo arquitectura lógica, vista de procesos, vista de desarrollo y despliegue. Esta evidencia respalda técnicamente la solución propuesta y demuestra que el desarrollo se basa en un diseño previo planificado y coherente.</w:t>
            </w:r>
          </w:p>
          <w:p w14:paraId="686E71A1" w14:textId="77777777" w:rsidR="00F21C90" w:rsidRPr="00FC5E69" w:rsidRDefault="00F21C90" w:rsidP="00F21C90">
            <w:pPr>
              <w:jc w:val="both"/>
              <w:rPr>
                <w:rFonts w:ascii="Calibri" w:hAnsi="Calibri" w:cs="Arial"/>
                <w:iCs/>
                <w:sz w:val="20"/>
                <w:szCs w:val="20"/>
                <w:lang w:eastAsia="es-CL"/>
              </w:rPr>
            </w:pPr>
          </w:p>
          <w:p w14:paraId="503A3FF9" w14:textId="77777777" w:rsidR="00F21C90" w:rsidRPr="00F21C90" w:rsidRDefault="00FC5E69" w:rsidP="00F21C90">
            <w:pPr>
              <w:numPr>
                <w:ilvl w:val="0"/>
                <w:numId w:val="1"/>
              </w:numPr>
              <w:jc w:val="both"/>
              <w:rPr>
                <w:rFonts w:ascii="Calibri" w:hAnsi="Calibri" w:cs="Arial"/>
                <w:b/>
                <w:bCs/>
                <w:iCs/>
                <w:sz w:val="20"/>
                <w:szCs w:val="20"/>
                <w:lang w:eastAsia="es-CL"/>
              </w:rPr>
            </w:pPr>
            <w:r w:rsidRPr="00FC5E69">
              <w:rPr>
                <w:rFonts w:ascii="Calibri" w:hAnsi="Calibri" w:cs="Arial"/>
                <w:b/>
                <w:bCs/>
                <w:iCs/>
                <w:sz w:val="20"/>
                <w:szCs w:val="20"/>
                <w:lang w:eastAsia="es-CL"/>
              </w:rPr>
              <w:t>Repositorio del proyecto y evidencia de control de versiones (GitHub)</w:t>
            </w:r>
          </w:p>
          <w:p w14:paraId="771DC377" w14:textId="700A24FF" w:rsidR="00FC5E69" w:rsidRDefault="00FC5E69" w:rsidP="00F21C90">
            <w:pPr>
              <w:jc w:val="both"/>
              <w:rPr>
                <w:rFonts w:ascii="Calibri" w:hAnsi="Calibri" w:cs="Arial"/>
                <w:iCs/>
                <w:sz w:val="20"/>
                <w:szCs w:val="20"/>
                <w:lang w:eastAsia="es-CL"/>
              </w:rPr>
            </w:pPr>
            <w:r w:rsidRPr="00FC5E69">
              <w:rPr>
                <w:rFonts w:ascii="Calibri" w:hAnsi="Calibri" w:cs="Arial"/>
                <w:iCs/>
                <w:sz w:val="20"/>
                <w:szCs w:val="20"/>
                <w:lang w:eastAsia="es-CL"/>
              </w:rPr>
              <w:br/>
              <w:t>Registra el progreso del código, historial de cambios y trabajo colaborativo del equipo. Permite comprobar la trazabilidad del desarrollo y el uso de buenas prácticas en programación y documentación técnica.</w:t>
            </w:r>
          </w:p>
          <w:p w14:paraId="7066D046" w14:textId="77777777" w:rsidR="00F21C90" w:rsidRPr="00FC5E69" w:rsidRDefault="00F21C90" w:rsidP="00F21C90">
            <w:pPr>
              <w:jc w:val="both"/>
              <w:rPr>
                <w:rFonts w:ascii="Calibri" w:hAnsi="Calibri" w:cs="Arial"/>
                <w:iCs/>
                <w:sz w:val="20"/>
                <w:szCs w:val="20"/>
                <w:lang w:eastAsia="es-CL"/>
              </w:rPr>
            </w:pPr>
          </w:p>
          <w:p w14:paraId="47E68D33" w14:textId="77777777" w:rsidR="00F21C90" w:rsidRPr="00F21C90" w:rsidRDefault="00FC5E69" w:rsidP="00F21C90">
            <w:pPr>
              <w:numPr>
                <w:ilvl w:val="0"/>
                <w:numId w:val="1"/>
              </w:numPr>
              <w:jc w:val="both"/>
              <w:rPr>
                <w:rFonts w:ascii="Calibri" w:hAnsi="Calibri" w:cs="Arial"/>
                <w:b/>
                <w:bCs/>
                <w:i/>
                <w:color w:val="548DD4"/>
                <w:sz w:val="20"/>
                <w:szCs w:val="20"/>
                <w:lang w:eastAsia="es-CL"/>
              </w:rPr>
            </w:pPr>
            <w:r w:rsidRPr="00FC5E69">
              <w:rPr>
                <w:rFonts w:ascii="Calibri" w:hAnsi="Calibri" w:cs="Arial"/>
                <w:b/>
                <w:bCs/>
                <w:iCs/>
                <w:sz w:val="20"/>
                <w:szCs w:val="20"/>
                <w:lang w:eastAsia="es-CL"/>
              </w:rPr>
              <w:t>Registro de planificación y seguimiento del proyecto (Tablero Trello e informes de Sprint)</w:t>
            </w:r>
          </w:p>
          <w:p w14:paraId="4BE095F5" w14:textId="3351102E" w:rsidR="00FC5E69" w:rsidRPr="00FC5E69" w:rsidRDefault="00FC5E69" w:rsidP="00F21C90">
            <w:pPr>
              <w:jc w:val="both"/>
              <w:rPr>
                <w:rFonts w:ascii="Calibri" w:hAnsi="Calibri" w:cs="Arial"/>
                <w:i/>
                <w:color w:val="548DD4"/>
                <w:sz w:val="20"/>
                <w:szCs w:val="20"/>
                <w:lang w:eastAsia="es-CL"/>
              </w:rPr>
            </w:pPr>
            <w:r w:rsidRPr="00FC5E69">
              <w:rPr>
                <w:rFonts w:ascii="Calibri" w:hAnsi="Calibri" w:cs="Arial"/>
                <w:iCs/>
                <w:sz w:val="20"/>
                <w:szCs w:val="20"/>
                <w:lang w:eastAsia="es-CL"/>
              </w:rPr>
              <w:br/>
              <w:t>Evidencia la correcta aplicación de la metodología Scrum, mostrando planificación semanal, asignación de tareas y avance real del proyecto.</w:t>
            </w:r>
            <w:r>
              <w:rPr>
                <w:rFonts w:ascii="Calibri" w:hAnsi="Calibri" w:cs="Arial"/>
                <w:i/>
                <w:color w:val="548DD4"/>
                <w:sz w:val="20"/>
                <w:szCs w:val="20"/>
                <w:lang w:eastAsia="es-CL"/>
              </w:rPr>
              <w:br/>
            </w:r>
          </w:p>
          <w:p w14:paraId="1E31A677" w14:textId="6F409473" w:rsidR="00F21C90" w:rsidRDefault="00F21C90" w:rsidP="00F21C90">
            <w:pPr>
              <w:jc w:val="both"/>
              <w:rPr>
                <w:rFonts w:ascii="Calibri" w:hAnsi="Calibri" w:cs="Arial"/>
                <w:bCs/>
                <w:iCs/>
                <w:color w:val="000000" w:themeColor="text1"/>
                <w:sz w:val="20"/>
                <w:szCs w:val="20"/>
                <w:lang w:eastAsia="es-CL"/>
              </w:rPr>
            </w:pPr>
            <w:r w:rsidRPr="00F21C90">
              <w:rPr>
                <w:rFonts w:ascii="Calibri" w:hAnsi="Calibri" w:cs="Arial"/>
                <w:bCs/>
                <w:iCs/>
                <w:color w:val="000000" w:themeColor="text1"/>
                <w:sz w:val="20"/>
                <w:szCs w:val="20"/>
                <w:lang w:eastAsia="es-CL"/>
              </w:rPr>
              <w:t>En cuanto a l</w:t>
            </w:r>
            <w:r w:rsidRPr="00F21C90">
              <w:rPr>
                <w:rFonts w:ascii="Calibri" w:hAnsi="Calibri" w:cs="Arial"/>
                <w:bCs/>
                <w:iCs/>
                <w:color w:val="000000" w:themeColor="text1"/>
                <w:sz w:val="20"/>
                <w:szCs w:val="20"/>
                <w:lang w:eastAsia="es-CL"/>
              </w:rPr>
              <w:t>a calidad del desarrollo</w:t>
            </w:r>
            <w:r w:rsidRPr="00F21C90">
              <w:rPr>
                <w:rFonts w:ascii="Calibri" w:hAnsi="Calibri" w:cs="Arial"/>
                <w:bCs/>
                <w:iCs/>
                <w:color w:val="000000" w:themeColor="text1"/>
                <w:sz w:val="20"/>
                <w:szCs w:val="20"/>
                <w:lang w:eastAsia="es-CL"/>
              </w:rPr>
              <w:t>, esta</w:t>
            </w:r>
            <w:r w:rsidRPr="00F21C90">
              <w:rPr>
                <w:rFonts w:ascii="Calibri" w:hAnsi="Calibri" w:cs="Arial"/>
                <w:bCs/>
                <w:iCs/>
                <w:color w:val="000000" w:themeColor="text1"/>
                <w:sz w:val="20"/>
                <w:szCs w:val="20"/>
                <w:lang w:eastAsia="es-CL"/>
              </w:rPr>
              <w:t xml:space="preserve"> ha sido resguardada a través de prácticas propias de la disciplina, tales como:</w:t>
            </w:r>
          </w:p>
          <w:p w14:paraId="4AF9BC47" w14:textId="77777777" w:rsidR="00F21C90" w:rsidRPr="00F21C90" w:rsidRDefault="00F21C90" w:rsidP="00F21C90">
            <w:pPr>
              <w:jc w:val="both"/>
              <w:rPr>
                <w:rFonts w:ascii="Calibri" w:hAnsi="Calibri" w:cs="Arial"/>
                <w:bCs/>
                <w:iCs/>
                <w:color w:val="000000" w:themeColor="text1"/>
                <w:sz w:val="20"/>
                <w:szCs w:val="20"/>
                <w:lang w:eastAsia="es-CL"/>
              </w:rPr>
            </w:pPr>
          </w:p>
          <w:p w14:paraId="71CBEE28" w14:textId="77777777" w:rsidR="00F21C90" w:rsidRPr="00F21C90" w:rsidRDefault="00F21C90" w:rsidP="00F21C90">
            <w:pPr>
              <w:numPr>
                <w:ilvl w:val="0"/>
                <w:numId w:val="2"/>
              </w:numPr>
              <w:jc w:val="both"/>
              <w:rPr>
                <w:rFonts w:ascii="Calibri" w:hAnsi="Calibri" w:cs="Arial"/>
                <w:bCs/>
                <w:iCs/>
                <w:color w:val="000000" w:themeColor="text1"/>
                <w:sz w:val="20"/>
                <w:szCs w:val="20"/>
                <w:lang w:eastAsia="es-CL"/>
              </w:rPr>
            </w:pPr>
            <w:r w:rsidRPr="00F21C90">
              <w:rPr>
                <w:rFonts w:ascii="Calibri" w:hAnsi="Calibri" w:cs="Arial"/>
                <w:bCs/>
                <w:iCs/>
                <w:color w:val="000000" w:themeColor="text1"/>
                <w:sz w:val="20"/>
                <w:szCs w:val="20"/>
                <w:lang w:eastAsia="es-CL"/>
              </w:rPr>
              <w:t>Aplicación de la metodología ágil Scrum para planificación, seguimiento y mejora continua.</w:t>
            </w:r>
          </w:p>
          <w:p w14:paraId="377C66F3" w14:textId="77777777" w:rsidR="00F21C90" w:rsidRPr="00F21C90" w:rsidRDefault="00F21C90" w:rsidP="00F21C90">
            <w:pPr>
              <w:numPr>
                <w:ilvl w:val="0"/>
                <w:numId w:val="2"/>
              </w:numPr>
              <w:jc w:val="both"/>
              <w:rPr>
                <w:rFonts w:ascii="Calibri" w:hAnsi="Calibri" w:cs="Arial"/>
                <w:bCs/>
                <w:iCs/>
                <w:color w:val="000000" w:themeColor="text1"/>
                <w:sz w:val="20"/>
                <w:szCs w:val="20"/>
                <w:lang w:eastAsia="es-CL"/>
              </w:rPr>
            </w:pPr>
            <w:r w:rsidRPr="00F21C90">
              <w:rPr>
                <w:rFonts w:ascii="Calibri" w:hAnsi="Calibri" w:cs="Arial"/>
                <w:bCs/>
                <w:iCs/>
                <w:color w:val="000000" w:themeColor="text1"/>
                <w:sz w:val="20"/>
                <w:szCs w:val="20"/>
                <w:lang w:eastAsia="es-CL"/>
              </w:rPr>
              <w:t>Control de versiones con GitHub para asegurar trazabilidad y orden en el código.</w:t>
            </w:r>
          </w:p>
          <w:p w14:paraId="3A8639D7" w14:textId="77777777" w:rsidR="00F21C90" w:rsidRPr="00F21C90" w:rsidRDefault="00F21C90" w:rsidP="00F21C90">
            <w:pPr>
              <w:numPr>
                <w:ilvl w:val="0"/>
                <w:numId w:val="2"/>
              </w:numPr>
              <w:jc w:val="both"/>
              <w:rPr>
                <w:rFonts w:ascii="Calibri" w:hAnsi="Calibri" w:cs="Arial"/>
                <w:bCs/>
                <w:iCs/>
                <w:color w:val="000000" w:themeColor="text1"/>
                <w:sz w:val="20"/>
                <w:szCs w:val="20"/>
                <w:lang w:eastAsia="es-CL"/>
              </w:rPr>
            </w:pPr>
            <w:r w:rsidRPr="00F21C90">
              <w:rPr>
                <w:rFonts w:ascii="Calibri" w:hAnsi="Calibri" w:cs="Arial"/>
                <w:bCs/>
                <w:iCs/>
                <w:color w:val="000000" w:themeColor="text1"/>
                <w:sz w:val="20"/>
                <w:szCs w:val="20"/>
                <w:lang w:eastAsia="es-CL"/>
              </w:rPr>
              <w:t>Pruebas funcionales preliminares para validar cada módulo desarrollado.</w:t>
            </w:r>
          </w:p>
          <w:p w14:paraId="4A65C479" w14:textId="77777777" w:rsidR="00F21C90" w:rsidRPr="00F21C90" w:rsidRDefault="00F21C90" w:rsidP="00F21C90">
            <w:pPr>
              <w:numPr>
                <w:ilvl w:val="0"/>
                <w:numId w:val="2"/>
              </w:numPr>
              <w:jc w:val="both"/>
              <w:rPr>
                <w:rFonts w:ascii="Calibri" w:hAnsi="Calibri" w:cs="Arial"/>
                <w:bCs/>
                <w:iCs/>
                <w:color w:val="000000" w:themeColor="text1"/>
                <w:sz w:val="20"/>
                <w:szCs w:val="20"/>
                <w:lang w:eastAsia="es-CL"/>
              </w:rPr>
            </w:pPr>
            <w:r w:rsidRPr="00F21C90">
              <w:rPr>
                <w:rFonts w:ascii="Calibri" w:hAnsi="Calibri" w:cs="Arial"/>
                <w:bCs/>
                <w:iCs/>
                <w:color w:val="000000" w:themeColor="text1"/>
                <w:sz w:val="20"/>
                <w:szCs w:val="20"/>
                <w:lang w:eastAsia="es-CL"/>
              </w:rPr>
              <w:t>Diseño modular y escalable de la arquitectura del sistema.</w:t>
            </w:r>
          </w:p>
          <w:p w14:paraId="3D2F27DB" w14:textId="77777777" w:rsidR="00F21C90" w:rsidRPr="00F21C90" w:rsidRDefault="00F21C90" w:rsidP="00F21C90">
            <w:pPr>
              <w:numPr>
                <w:ilvl w:val="0"/>
                <w:numId w:val="2"/>
              </w:numPr>
              <w:jc w:val="both"/>
              <w:rPr>
                <w:rFonts w:ascii="Calibri" w:hAnsi="Calibri" w:cs="Arial"/>
                <w:bCs/>
                <w:iCs/>
                <w:color w:val="000000" w:themeColor="text1"/>
                <w:sz w:val="20"/>
                <w:szCs w:val="20"/>
                <w:lang w:eastAsia="es-CL"/>
              </w:rPr>
            </w:pPr>
            <w:r w:rsidRPr="00F21C90">
              <w:rPr>
                <w:rFonts w:ascii="Calibri" w:hAnsi="Calibri" w:cs="Arial"/>
                <w:bCs/>
                <w:iCs/>
                <w:color w:val="000000" w:themeColor="text1"/>
                <w:sz w:val="20"/>
                <w:szCs w:val="20"/>
                <w:lang w:eastAsia="es-CL"/>
              </w:rPr>
              <w:t>Buenas prácticas de desarrollo orientadas a mantenibilidad y eficiencia.</w:t>
            </w:r>
          </w:p>
          <w:p w14:paraId="5518C47D" w14:textId="77777777" w:rsidR="00F21C90" w:rsidRDefault="00F21C90" w:rsidP="00F21C90">
            <w:pPr>
              <w:numPr>
                <w:ilvl w:val="0"/>
                <w:numId w:val="2"/>
              </w:numPr>
              <w:jc w:val="both"/>
              <w:rPr>
                <w:rFonts w:ascii="Calibri" w:hAnsi="Calibri" w:cs="Arial"/>
                <w:bCs/>
                <w:iCs/>
                <w:color w:val="000000" w:themeColor="text1"/>
                <w:sz w:val="20"/>
                <w:szCs w:val="20"/>
                <w:lang w:eastAsia="es-CL"/>
              </w:rPr>
            </w:pPr>
            <w:r w:rsidRPr="00F21C90">
              <w:rPr>
                <w:rFonts w:ascii="Calibri" w:hAnsi="Calibri" w:cs="Arial"/>
                <w:bCs/>
                <w:iCs/>
                <w:color w:val="000000" w:themeColor="text1"/>
                <w:sz w:val="20"/>
                <w:szCs w:val="20"/>
                <w:lang w:eastAsia="es-CL"/>
              </w:rPr>
              <w:t>Revisión técnica mutua entre los integrantes del equipo para detectar y corregir errores tempranamente.</w:t>
            </w:r>
          </w:p>
          <w:p w14:paraId="702D8841" w14:textId="77777777" w:rsidR="00F21C90" w:rsidRDefault="00F21C90" w:rsidP="00F21C90">
            <w:pPr>
              <w:jc w:val="both"/>
              <w:rPr>
                <w:rFonts w:ascii="Calibri" w:hAnsi="Calibri" w:cs="Arial"/>
                <w:bCs/>
                <w:iCs/>
                <w:color w:val="000000" w:themeColor="text1"/>
                <w:sz w:val="20"/>
                <w:szCs w:val="20"/>
                <w:lang w:eastAsia="es-CL"/>
              </w:rPr>
            </w:pPr>
          </w:p>
          <w:p w14:paraId="5A054E91" w14:textId="77777777" w:rsidR="00F21C90" w:rsidRDefault="00F21C90" w:rsidP="00F21C90">
            <w:pPr>
              <w:jc w:val="both"/>
              <w:rPr>
                <w:rFonts w:ascii="Calibri" w:hAnsi="Calibri" w:cs="Arial"/>
                <w:bCs/>
                <w:iCs/>
                <w:color w:val="000000" w:themeColor="text1"/>
                <w:sz w:val="20"/>
                <w:szCs w:val="20"/>
                <w:lang w:eastAsia="es-CL"/>
              </w:rPr>
            </w:pPr>
            <w:r w:rsidRPr="00F21C90">
              <w:rPr>
                <w:rFonts w:ascii="Calibri" w:hAnsi="Calibri" w:cs="Arial"/>
                <w:bCs/>
                <w:iCs/>
                <w:color w:val="000000" w:themeColor="text1"/>
                <w:sz w:val="20"/>
                <w:szCs w:val="20"/>
                <w:lang w:eastAsia="es-CL"/>
              </w:rPr>
              <w:t>Las evidencias mencionadas pueden ser revisadas en el siguiente enlace del repositorio del proyecto:</w:t>
            </w:r>
          </w:p>
          <w:p w14:paraId="28A49B81" w14:textId="77777777" w:rsidR="00F21C90" w:rsidRPr="00F21C90" w:rsidRDefault="00F21C90" w:rsidP="00F21C90">
            <w:pPr>
              <w:jc w:val="both"/>
              <w:rPr>
                <w:rFonts w:ascii="Calibri" w:hAnsi="Calibri" w:cs="Arial"/>
                <w:bCs/>
                <w:iCs/>
                <w:color w:val="000000" w:themeColor="text1"/>
                <w:sz w:val="20"/>
                <w:szCs w:val="20"/>
                <w:lang w:eastAsia="es-CL"/>
              </w:rPr>
            </w:pPr>
          </w:p>
          <w:p w14:paraId="18A3E413" w14:textId="43756089" w:rsidR="00F21C90" w:rsidRPr="00F21C90" w:rsidRDefault="00F21C90" w:rsidP="00F21C90">
            <w:pPr>
              <w:rPr>
                <w:rFonts w:ascii="Calibri" w:hAnsi="Calibri" w:cs="Arial"/>
                <w:bCs/>
                <w:iCs/>
                <w:color w:val="000000" w:themeColor="text1"/>
                <w:sz w:val="20"/>
                <w:szCs w:val="20"/>
                <w:lang w:eastAsia="es-CL"/>
              </w:rPr>
            </w:pPr>
            <w:r w:rsidRPr="00F21C90">
              <w:rPr>
                <w:rFonts w:ascii="Segoe UI Emoji" w:hAnsi="Segoe UI Emoji" w:cs="Segoe UI Emoji"/>
                <w:bCs/>
                <w:iCs/>
                <w:color w:val="000000" w:themeColor="text1"/>
                <w:sz w:val="20"/>
                <w:szCs w:val="20"/>
                <w:lang w:eastAsia="es-CL"/>
              </w:rPr>
              <w:t>🔗</w:t>
            </w:r>
            <w:r>
              <w:rPr>
                <w:rFonts w:ascii="Segoe UI Emoji" w:hAnsi="Segoe UI Emoji" w:cs="Segoe UI Emoji"/>
                <w:bCs/>
                <w:iCs/>
                <w:color w:val="000000" w:themeColor="text1"/>
                <w:sz w:val="20"/>
                <w:szCs w:val="20"/>
                <w:lang w:eastAsia="es-CL"/>
              </w:rPr>
              <w:t xml:space="preserve"> </w:t>
            </w:r>
            <w:r w:rsidRPr="00F21C90">
              <w:rPr>
                <w:rFonts w:ascii="Calibri" w:hAnsi="Calibri" w:cs="Arial"/>
                <w:b/>
                <w:bCs/>
                <w:iCs/>
                <w:color w:val="000000" w:themeColor="text1"/>
                <w:sz w:val="20"/>
                <w:szCs w:val="20"/>
                <w:lang w:eastAsia="es-CL"/>
              </w:rPr>
              <w:t>Repositorio</w:t>
            </w:r>
            <w:r>
              <w:rPr>
                <w:rFonts w:ascii="Calibri" w:hAnsi="Calibri" w:cs="Arial"/>
                <w:b/>
                <w:bCs/>
                <w:iCs/>
                <w:color w:val="000000" w:themeColor="text1"/>
                <w:sz w:val="20"/>
                <w:szCs w:val="20"/>
                <w:lang w:eastAsia="es-CL"/>
              </w:rPr>
              <w:t xml:space="preserve"> </w:t>
            </w:r>
            <w:r w:rsidRPr="00F21C90">
              <w:rPr>
                <w:rFonts w:ascii="Calibri" w:hAnsi="Calibri" w:cs="Arial"/>
                <w:b/>
                <w:bCs/>
                <w:iCs/>
                <w:color w:val="000000" w:themeColor="text1"/>
                <w:sz w:val="20"/>
                <w:szCs w:val="20"/>
                <w:lang w:eastAsia="es-CL"/>
              </w:rPr>
              <w:t>GitHub:</w:t>
            </w:r>
            <w:r w:rsidRPr="00F21C90">
              <w:rPr>
                <w:rFonts w:ascii="Calibri" w:hAnsi="Calibri" w:cs="Arial"/>
                <w:bCs/>
                <w:iCs/>
                <w:color w:val="000000" w:themeColor="text1"/>
                <w:sz w:val="20"/>
                <w:szCs w:val="20"/>
                <w:lang w:eastAsia="es-CL"/>
              </w:rPr>
              <w:t xml:space="preserve"> </w:t>
            </w:r>
            <w:hyperlink r:id="rId7" w:tgtFrame="_new" w:history="1">
              <w:r w:rsidRPr="00F21C90">
                <w:rPr>
                  <w:rStyle w:val="Hipervnculo"/>
                  <w:rFonts w:ascii="Calibri" w:hAnsi="Calibri" w:cs="Arial"/>
                  <w:bCs/>
                  <w:iCs/>
                  <w:sz w:val="20"/>
                  <w:szCs w:val="20"/>
                  <w:lang w:eastAsia="es-CL"/>
                </w:rPr>
                <w:t>https://github.com/AlexHernan7/AZUA_JAVIERA_MAZUELA_ALEX.git</w:t>
              </w:r>
            </w:hyperlink>
          </w:p>
          <w:p w14:paraId="7B17BB15" w14:textId="77777777" w:rsidR="00F21C90" w:rsidRPr="00F21C90" w:rsidRDefault="00F21C90" w:rsidP="00F21C90">
            <w:pPr>
              <w:jc w:val="both"/>
              <w:rPr>
                <w:rFonts w:ascii="Calibri" w:hAnsi="Calibri" w:cs="Arial"/>
                <w:bCs/>
                <w:iCs/>
                <w:color w:val="000000" w:themeColor="text1"/>
                <w:sz w:val="20"/>
                <w:szCs w:val="20"/>
                <w:lang w:eastAsia="es-CL"/>
              </w:rPr>
            </w:pPr>
          </w:p>
          <w:p w14:paraId="3891C7B4" w14:textId="40166FF8" w:rsidR="00FC5E69" w:rsidRPr="00A370C8" w:rsidRDefault="00FC5E69" w:rsidP="00700CDD">
            <w:pPr>
              <w:jc w:val="both"/>
              <w:rPr>
                <w:rFonts w:ascii="Calibri" w:hAnsi="Calibri" w:cs="Arial"/>
                <w:b/>
                <w:i/>
                <w:color w:val="548DD4"/>
                <w:sz w:val="20"/>
                <w:szCs w:val="20"/>
                <w:lang w:eastAsia="es-CL"/>
              </w:rPr>
            </w:pPr>
          </w:p>
        </w:tc>
      </w:tr>
    </w:tbl>
    <w:p w14:paraId="23AA0084" w14:textId="77777777" w:rsidR="00FC5E69" w:rsidRDefault="00FC5E69"/>
    <w:p w14:paraId="4E7750A9" w14:textId="77777777" w:rsidR="00FC5E69" w:rsidRDefault="00FC5E69"/>
    <w:tbl>
      <w:tblPr>
        <w:tblStyle w:val="Tablaconcuadrcula"/>
        <w:tblpPr w:leftFromText="180" w:rightFromText="180" w:vertAnchor="page" w:horzAnchor="margin" w:tblpXSpec="center" w:tblpY="2509"/>
        <w:tblW w:w="1043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25"/>
        <w:gridCol w:w="1440"/>
        <w:gridCol w:w="1350"/>
        <w:gridCol w:w="990"/>
        <w:gridCol w:w="1170"/>
        <w:gridCol w:w="1350"/>
        <w:gridCol w:w="1440"/>
        <w:gridCol w:w="1170"/>
      </w:tblGrid>
      <w:tr w:rsidR="00F21C90" w:rsidRPr="006E3B0D" w14:paraId="68183A83" w14:textId="77777777" w:rsidTr="0064316F">
        <w:trPr>
          <w:trHeight w:val="415"/>
        </w:trPr>
        <w:tc>
          <w:tcPr>
            <w:tcW w:w="10435" w:type="dxa"/>
            <w:gridSpan w:val="8"/>
            <w:vAlign w:val="center"/>
          </w:tcPr>
          <w:p w14:paraId="6D7CCED9" w14:textId="77777777" w:rsidR="00F21C90" w:rsidRPr="006E3B0D" w:rsidRDefault="00F21C90" w:rsidP="00F21C90">
            <w:pPr>
              <w:jc w:val="center"/>
              <w:rPr>
                <w:rFonts w:ascii="Calibri" w:hAnsi="Calibri"/>
                <w:color w:val="0A2F41" w:themeColor="accent1" w:themeShade="80"/>
                <w:sz w:val="18"/>
              </w:rPr>
            </w:pPr>
            <w:r w:rsidRPr="006E3B0D">
              <w:rPr>
                <w:rFonts w:ascii="Calibri" w:hAnsi="Calibri"/>
                <w:color w:val="0A2F41" w:themeColor="accent1" w:themeShade="80"/>
                <w:sz w:val="18"/>
              </w:rPr>
              <w:t>Plan de Trabajo</w:t>
            </w:r>
          </w:p>
        </w:tc>
      </w:tr>
      <w:tr w:rsidR="0064316F" w:rsidRPr="006E3B0D" w14:paraId="7A3BAFBD" w14:textId="77777777" w:rsidTr="0064316F">
        <w:trPr>
          <w:trHeight w:val="711"/>
        </w:trPr>
        <w:tc>
          <w:tcPr>
            <w:tcW w:w="1525" w:type="dxa"/>
            <w:vAlign w:val="center"/>
          </w:tcPr>
          <w:p w14:paraId="0489B226" w14:textId="77777777" w:rsidR="00F21C90" w:rsidRPr="006E3B0D" w:rsidRDefault="00F21C90" w:rsidP="00F21C90">
            <w:pPr>
              <w:jc w:val="center"/>
              <w:rPr>
                <w:rFonts w:ascii="Calibri" w:hAnsi="Calibri"/>
                <w:color w:val="0A2F41" w:themeColor="accent1" w:themeShade="80"/>
                <w:sz w:val="18"/>
              </w:rPr>
            </w:pPr>
            <w:r>
              <w:rPr>
                <w:rFonts w:ascii="Calibri" w:hAnsi="Calibri"/>
                <w:color w:val="0A2F41" w:themeColor="accent1" w:themeShade="80"/>
                <w:sz w:val="18"/>
              </w:rPr>
              <w:t>C</w:t>
            </w:r>
            <w:r w:rsidRPr="006E3B0D">
              <w:rPr>
                <w:rFonts w:ascii="Calibri" w:hAnsi="Calibri"/>
                <w:color w:val="0A2F41" w:themeColor="accent1" w:themeShade="80"/>
                <w:sz w:val="18"/>
              </w:rPr>
              <w:t>ompetencia</w:t>
            </w:r>
            <w:r>
              <w:rPr>
                <w:rFonts w:ascii="Calibri" w:hAnsi="Calibri"/>
                <w:color w:val="0A2F41" w:themeColor="accent1" w:themeShade="80"/>
                <w:sz w:val="18"/>
              </w:rPr>
              <w:t xml:space="preserve"> o unidades de competencias</w:t>
            </w:r>
          </w:p>
        </w:tc>
        <w:tc>
          <w:tcPr>
            <w:tcW w:w="1440" w:type="dxa"/>
            <w:vAlign w:val="center"/>
          </w:tcPr>
          <w:p w14:paraId="31840744" w14:textId="77777777" w:rsidR="00F21C90" w:rsidRPr="006E3B0D" w:rsidRDefault="00F21C90" w:rsidP="00F21C90">
            <w:pPr>
              <w:jc w:val="center"/>
              <w:rPr>
                <w:rFonts w:ascii="Calibri" w:hAnsi="Calibri"/>
                <w:color w:val="0A2F41" w:themeColor="accent1" w:themeShade="80"/>
                <w:sz w:val="18"/>
              </w:rPr>
            </w:pPr>
            <w:r w:rsidRPr="006E3B0D">
              <w:rPr>
                <w:rFonts w:ascii="Calibri" w:hAnsi="Calibri"/>
                <w:color w:val="0A2F41" w:themeColor="accent1" w:themeShade="80"/>
                <w:sz w:val="18"/>
              </w:rPr>
              <w:t>Actividades</w:t>
            </w:r>
          </w:p>
        </w:tc>
        <w:tc>
          <w:tcPr>
            <w:tcW w:w="1350" w:type="dxa"/>
            <w:vAlign w:val="center"/>
          </w:tcPr>
          <w:p w14:paraId="31177CAB" w14:textId="77777777" w:rsidR="00F21C90" w:rsidRPr="006E3B0D" w:rsidRDefault="00F21C90" w:rsidP="00F21C90">
            <w:pPr>
              <w:jc w:val="center"/>
              <w:rPr>
                <w:rFonts w:ascii="Calibri" w:hAnsi="Calibri"/>
                <w:color w:val="0A2F41" w:themeColor="accent1" w:themeShade="80"/>
                <w:sz w:val="18"/>
              </w:rPr>
            </w:pPr>
            <w:r w:rsidRPr="006E3B0D">
              <w:rPr>
                <w:rFonts w:ascii="Calibri" w:hAnsi="Calibri"/>
                <w:color w:val="0A2F41" w:themeColor="accent1" w:themeShade="80"/>
                <w:sz w:val="18"/>
              </w:rPr>
              <w:t>Recursos</w:t>
            </w:r>
          </w:p>
        </w:tc>
        <w:tc>
          <w:tcPr>
            <w:tcW w:w="990" w:type="dxa"/>
            <w:vAlign w:val="center"/>
          </w:tcPr>
          <w:p w14:paraId="6D16721A" w14:textId="77777777" w:rsidR="00F21C90" w:rsidRPr="006E3B0D" w:rsidRDefault="00F21C90" w:rsidP="00F21C90">
            <w:pPr>
              <w:jc w:val="center"/>
              <w:rPr>
                <w:rFonts w:ascii="Calibri" w:hAnsi="Calibri"/>
                <w:color w:val="0A2F41" w:themeColor="accent1" w:themeShade="80"/>
                <w:sz w:val="18"/>
              </w:rPr>
            </w:pPr>
            <w:r w:rsidRPr="006E3B0D">
              <w:rPr>
                <w:rFonts w:ascii="Calibri" w:hAnsi="Calibri"/>
                <w:color w:val="0A2F41" w:themeColor="accent1" w:themeShade="80"/>
                <w:sz w:val="18"/>
              </w:rPr>
              <w:t>Duración de la actividad</w:t>
            </w:r>
          </w:p>
        </w:tc>
        <w:tc>
          <w:tcPr>
            <w:tcW w:w="1170" w:type="dxa"/>
            <w:vAlign w:val="center"/>
          </w:tcPr>
          <w:p w14:paraId="11244250" w14:textId="77777777" w:rsidR="00F21C90" w:rsidRPr="006E3B0D" w:rsidRDefault="00F21C90" w:rsidP="00F21C90">
            <w:pPr>
              <w:jc w:val="center"/>
              <w:rPr>
                <w:rFonts w:ascii="Calibri" w:hAnsi="Calibri"/>
                <w:color w:val="0A2F41" w:themeColor="accent1" w:themeShade="80"/>
                <w:sz w:val="18"/>
              </w:rPr>
            </w:pPr>
            <w:r w:rsidRPr="006E3B0D">
              <w:rPr>
                <w:rFonts w:ascii="Calibri" w:hAnsi="Calibri"/>
                <w:color w:val="0A2F41" w:themeColor="accent1" w:themeShade="80"/>
                <w:sz w:val="18"/>
              </w:rPr>
              <w:t>Responsable</w:t>
            </w:r>
            <w:r w:rsidRPr="006E3B0D">
              <w:rPr>
                <w:rStyle w:val="Refdenotaalpie"/>
                <w:rFonts w:ascii="Calibri" w:hAnsi="Calibri"/>
                <w:color w:val="0A2F41" w:themeColor="accent1" w:themeShade="80"/>
                <w:sz w:val="18"/>
              </w:rPr>
              <w:footnoteReference w:id="1"/>
            </w:r>
          </w:p>
        </w:tc>
        <w:tc>
          <w:tcPr>
            <w:tcW w:w="1350" w:type="dxa"/>
            <w:vAlign w:val="center"/>
          </w:tcPr>
          <w:p w14:paraId="3710BC13" w14:textId="77777777" w:rsidR="00F21C90" w:rsidRPr="006E3B0D" w:rsidRDefault="00F21C90" w:rsidP="00F21C90">
            <w:pPr>
              <w:jc w:val="center"/>
              <w:rPr>
                <w:rFonts w:ascii="Calibri" w:hAnsi="Calibri"/>
                <w:color w:val="0A2F41" w:themeColor="accent1" w:themeShade="80"/>
                <w:sz w:val="18"/>
              </w:rPr>
            </w:pPr>
            <w:r w:rsidRPr="006E3B0D">
              <w:rPr>
                <w:rFonts w:ascii="Calibri" w:hAnsi="Calibri"/>
                <w:color w:val="0A2F41" w:themeColor="accent1" w:themeShade="80"/>
                <w:sz w:val="18"/>
              </w:rPr>
              <w:t>Observaciones</w:t>
            </w:r>
          </w:p>
        </w:tc>
        <w:tc>
          <w:tcPr>
            <w:tcW w:w="1440" w:type="dxa"/>
            <w:vAlign w:val="center"/>
          </w:tcPr>
          <w:p w14:paraId="180BE38C" w14:textId="77777777" w:rsidR="00F21C90" w:rsidRPr="006E3B0D" w:rsidRDefault="00F21C90" w:rsidP="00F21C90">
            <w:pPr>
              <w:jc w:val="center"/>
              <w:rPr>
                <w:rFonts w:ascii="Calibri" w:hAnsi="Calibri"/>
                <w:color w:val="0A2F41" w:themeColor="accent1" w:themeShade="80"/>
                <w:sz w:val="18"/>
              </w:rPr>
            </w:pPr>
            <w:r w:rsidRPr="006E3B0D">
              <w:rPr>
                <w:rFonts w:ascii="Calibri" w:hAnsi="Calibri"/>
                <w:color w:val="0A2F41" w:themeColor="accent1" w:themeShade="80"/>
                <w:sz w:val="18"/>
              </w:rPr>
              <w:t>Estado de avance</w:t>
            </w:r>
          </w:p>
        </w:tc>
        <w:tc>
          <w:tcPr>
            <w:tcW w:w="1170" w:type="dxa"/>
            <w:vAlign w:val="center"/>
          </w:tcPr>
          <w:p w14:paraId="1B251FA5" w14:textId="77777777" w:rsidR="00F21C90" w:rsidRPr="006E3B0D" w:rsidRDefault="00F21C90" w:rsidP="00F21C90">
            <w:pPr>
              <w:jc w:val="center"/>
              <w:rPr>
                <w:rFonts w:ascii="Calibri" w:hAnsi="Calibri"/>
                <w:color w:val="0A2F41" w:themeColor="accent1" w:themeShade="80"/>
                <w:sz w:val="18"/>
              </w:rPr>
            </w:pPr>
            <w:r>
              <w:rPr>
                <w:rFonts w:ascii="Calibri" w:hAnsi="Calibri"/>
                <w:color w:val="0A2F41" w:themeColor="accent1" w:themeShade="80"/>
                <w:sz w:val="18"/>
              </w:rPr>
              <w:t>A</w:t>
            </w:r>
            <w:r w:rsidRPr="006E3B0D">
              <w:rPr>
                <w:rFonts w:ascii="Calibri" w:hAnsi="Calibri"/>
                <w:color w:val="0A2F41" w:themeColor="accent1" w:themeShade="80"/>
                <w:sz w:val="18"/>
              </w:rPr>
              <w:t>justes</w:t>
            </w:r>
          </w:p>
        </w:tc>
      </w:tr>
      <w:tr w:rsidR="0064316F" w:rsidRPr="006E3B0D" w14:paraId="740BC35A" w14:textId="77777777" w:rsidTr="0064316F">
        <w:trPr>
          <w:trHeight w:val="1181"/>
        </w:trPr>
        <w:tc>
          <w:tcPr>
            <w:tcW w:w="1525" w:type="dxa"/>
            <w:vAlign w:val="center"/>
          </w:tcPr>
          <w:p w14:paraId="5ED1EBB5" w14:textId="0C7D2871" w:rsidR="0064316F" w:rsidRPr="0064316F" w:rsidRDefault="0064316F" w:rsidP="0064316F">
            <w:pPr>
              <w:jc w:val="center"/>
              <w:rPr>
                <w:rFonts w:ascii="Calibri" w:hAnsi="Calibri" w:cs="Calibri"/>
                <w:b/>
                <w:sz w:val="18"/>
                <w:szCs w:val="18"/>
              </w:rPr>
            </w:pPr>
            <w:r w:rsidRPr="00F21C90">
              <w:rPr>
                <w:rFonts w:ascii="Calibri" w:hAnsi="Calibri" w:cs="Calibri"/>
                <w:sz w:val="18"/>
                <w:szCs w:val="18"/>
              </w:rPr>
              <w:t>Diseñar e implementar modelos de datos</w:t>
            </w:r>
          </w:p>
        </w:tc>
        <w:tc>
          <w:tcPr>
            <w:tcW w:w="1440" w:type="dxa"/>
            <w:vAlign w:val="center"/>
          </w:tcPr>
          <w:p w14:paraId="364C56F2" w14:textId="5F617E2F"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Levantamiento y modelamiento de base de datos</w:t>
            </w:r>
          </w:p>
        </w:tc>
        <w:tc>
          <w:tcPr>
            <w:tcW w:w="1350" w:type="dxa"/>
            <w:vAlign w:val="center"/>
          </w:tcPr>
          <w:p w14:paraId="29B053BD" w14:textId="58281D96" w:rsidR="0064316F" w:rsidRPr="0064316F" w:rsidRDefault="0064316F" w:rsidP="0064316F">
            <w:pPr>
              <w:jc w:val="center"/>
              <w:rPr>
                <w:rFonts w:ascii="Calibri" w:hAnsi="Calibri" w:cs="Calibri"/>
                <w:b/>
                <w:sz w:val="18"/>
                <w:szCs w:val="18"/>
              </w:rPr>
            </w:pPr>
            <w:r w:rsidRPr="00F21C90">
              <w:rPr>
                <w:rFonts w:ascii="Calibri" w:hAnsi="Calibri" w:cs="Calibri"/>
                <w:sz w:val="18"/>
                <w:szCs w:val="18"/>
              </w:rPr>
              <w:t>Documentación, Draw.io, PostgreSQL</w:t>
            </w:r>
          </w:p>
        </w:tc>
        <w:tc>
          <w:tcPr>
            <w:tcW w:w="990" w:type="dxa"/>
            <w:vAlign w:val="center"/>
          </w:tcPr>
          <w:p w14:paraId="6C893A9F" w14:textId="6A8CA817" w:rsidR="0064316F" w:rsidRPr="0064316F" w:rsidRDefault="0064316F" w:rsidP="0064316F">
            <w:pPr>
              <w:jc w:val="center"/>
              <w:rPr>
                <w:rFonts w:ascii="Calibri" w:hAnsi="Calibri" w:cs="Calibri"/>
                <w:b/>
                <w:sz w:val="18"/>
                <w:szCs w:val="18"/>
              </w:rPr>
            </w:pPr>
            <w:r w:rsidRPr="00F21C90">
              <w:rPr>
                <w:rFonts w:ascii="Calibri" w:hAnsi="Calibri" w:cs="Calibri"/>
                <w:sz w:val="18"/>
                <w:szCs w:val="18"/>
              </w:rPr>
              <w:t>2 semanas</w:t>
            </w:r>
          </w:p>
        </w:tc>
        <w:tc>
          <w:tcPr>
            <w:tcW w:w="1170" w:type="dxa"/>
            <w:vAlign w:val="center"/>
          </w:tcPr>
          <w:p w14:paraId="679AD21B" w14:textId="3879FD64"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Alex Mazuela</w:t>
            </w:r>
          </w:p>
        </w:tc>
        <w:tc>
          <w:tcPr>
            <w:tcW w:w="1350" w:type="dxa"/>
            <w:vAlign w:val="center"/>
          </w:tcPr>
          <w:p w14:paraId="397B48D3" w14:textId="3F28D5F1"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Se ajustaron entidades según requerimientos reales</w:t>
            </w:r>
          </w:p>
        </w:tc>
        <w:tc>
          <w:tcPr>
            <w:tcW w:w="1440" w:type="dxa"/>
            <w:vAlign w:val="center"/>
          </w:tcPr>
          <w:p w14:paraId="28ECAB35" w14:textId="67CBA6E7" w:rsidR="0064316F" w:rsidRPr="0064316F" w:rsidRDefault="0064316F" w:rsidP="0064316F">
            <w:pPr>
              <w:jc w:val="center"/>
              <w:rPr>
                <w:rFonts w:ascii="Calibri" w:hAnsi="Calibri" w:cs="Calibri"/>
                <w:i/>
                <w:color w:val="C00000"/>
                <w:sz w:val="18"/>
                <w:szCs w:val="18"/>
                <w:lang w:eastAsia="es-CL"/>
              </w:rPr>
            </w:pPr>
            <w:r w:rsidRPr="00F21C90">
              <w:rPr>
                <w:rFonts w:ascii="Calibri" w:hAnsi="Calibri" w:cs="Calibri"/>
                <w:b/>
                <w:bCs/>
                <w:sz w:val="18"/>
                <w:szCs w:val="18"/>
              </w:rPr>
              <w:t>Completado</w:t>
            </w:r>
          </w:p>
        </w:tc>
        <w:tc>
          <w:tcPr>
            <w:tcW w:w="1170" w:type="dxa"/>
            <w:vAlign w:val="center"/>
          </w:tcPr>
          <w:p w14:paraId="1A70CA40" w14:textId="3DC6E422"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Sin ajustes</w:t>
            </w:r>
          </w:p>
        </w:tc>
      </w:tr>
      <w:tr w:rsidR="0064316F" w:rsidRPr="0064316F" w14:paraId="0D48927A" w14:textId="77777777" w:rsidTr="0064316F">
        <w:trPr>
          <w:trHeight w:val="1073"/>
        </w:trPr>
        <w:tc>
          <w:tcPr>
            <w:tcW w:w="1525" w:type="dxa"/>
            <w:vAlign w:val="center"/>
          </w:tcPr>
          <w:p w14:paraId="6388494F" w14:textId="675695EA" w:rsidR="0064316F" w:rsidRPr="0064316F" w:rsidRDefault="0064316F" w:rsidP="0064316F">
            <w:pPr>
              <w:jc w:val="center"/>
              <w:rPr>
                <w:rFonts w:ascii="Calibri" w:hAnsi="Calibri" w:cs="Calibri"/>
                <w:sz w:val="18"/>
                <w:szCs w:val="18"/>
              </w:rPr>
            </w:pPr>
            <w:r w:rsidRPr="00F21C90">
              <w:rPr>
                <w:rFonts w:ascii="Calibri" w:hAnsi="Calibri" w:cs="Calibri"/>
                <w:sz w:val="18"/>
                <w:szCs w:val="18"/>
              </w:rPr>
              <w:t>Construir e integrar solución de software</w:t>
            </w:r>
          </w:p>
        </w:tc>
        <w:tc>
          <w:tcPr>
            <w:tcW w:w="1440" w:type="dxa"/>
            <w:vAlign w:val="center"/>
          </w:tcPr>
          <w:p w14:paraId="7E7153CE" w14:textId="3A32C271"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Diseño de arquitectura del sistema (modelo 4+1)</w:t>
            </w:r>
          </w:p>
        </w:tc>
        <w:tc>
          <w:tcPr>
            <w:tcW w:w="1350" w:type="dxa"/>
            <w:vAlign w:val="center"/>
          </w:tcPr>
          <w:p w14:paraId="5CA90C8E" w14:textId="1603EA85"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Figma, Lucidchart, UML</w:t>
            </w:r>
          </w:p>
        </w:tc>
        <w:tc>
          <w:tcPr>
            <w:tcW w:w="990" w:type="dxa"/>
            <w:vAlign w:val="center"/>
          </w:tcPr>
          <w:p w14:paraId="5C539434" w14:textId="122AD0C2"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1 semana</w:t>
            </w:r>
          </w:p>
        </w:tc>
        <w:tc>
          <w:tcPr>
            <w:tcW w:w="1170" w:type="dxa"/>
            <w:vAlign w:val="center"/>
          </w:tcPr>
          <w:p w14:paraId="0D6968F5" w14:textId="0F97653E"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Javiera Azúa</w:t>
            </w:r>
          </w:p>
        </w:tc>
        <w:tc>
          <w:tcPr>
            <w:tcW w:w="1350" w:type="dxa"/>
            <w:vAlign w:val="center"/>
          </w:tcPr>
          <w:p w14:paraId="1FEC3F38" w14:textId="3E13A8EE"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Fue aprobado como base técnica del proyecto</w:t>
            </w:r>
          </w:p>
        </w:tc>
        <w:tc>
          <w:tcPr>
            <w:tcW w:w="1440" w:type="dxa"/>
            <w:vAlign w:val="center"/>
          </w:tcPr>
          <w:p w14:paraId="4542145F" w14:textId="13448F26"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b/>
                <w:bCs/>
                <w:sz w:val="18"/>
                <w:szCs w:val="18"/>
              </w:rPr>
              <w:t>Completado</w:t>
            </w:r>
          </w:p>
        </w:tc>
        <w:tc>
          <w:tcPr>
            <w:tcW w:w="1170" w:type="dxa"/>
            <w:vAlign w:val="center"/>
          </w:tcPr>
          <w:p w14:paraId="13144FDD" w14:textId="483472BB"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Sin ajustes</w:t>
            </w:r>
          </w:p>
        </w:tc>
      </w:tr>
      <w:tr w:rsidR="0064316F" w:rsidRPr="0064316F" w14:paraId="0B60446B" w14:textId="77777777" w:rsidTr="0064316F">
        <w:trPr>
          <w:trHeight w:val="1073"/>
        </w:trPr>
        <w:tc>
          <w:tcPr>
            <w:tcW w:w="1525" w:type="dxa"/>
            <w:vAlign w:val="center"/>
          </w:tcPr>
          <w:p w14:paraId="27C370FF" w14:textId="3073E207" w:rsidR="0064316F" w:rsidRPr="0064316F" w:rsidRDefault="0064316F" w:rsidP="0064316F">
            <w:pPr>
              <w:jc w:val="center"/>
              <w:rPr>
                <w:rFonts w:ascii="Calibri" w:hAnsi="Calibri" w:cs="Calibri"/>
                <w:sz w:val="18"/>
                <w:szCs w:val="18"/>
              </w:rPr>
            </w:pPr>
            <w:r w:rsidRPr="00F21C90">
              <w:rPr>
                <w:rFonts w:ascii="Calibri" w:hAnsi="Calibri" w:cs="Calibri"/>
                <w:sz w:val="18"/>
                <w:szCs w:val="18"/>
              </w:rPr>
              <w:t>Planificar y controlar proyectos</w:t>
            </w:r>
          </w:p>
        </w:tc>
        <w:tc>
          <w:tcPr>
            <w:tcW w:w="1440" w:type="dxa"/>
            <w:vAlign w:val="center"/>
          </w:tcPr>
          <w:p w14:paraId="0FD2B0D2" w14:textId="485A3C12"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Seguimiento y control del proyecto (Scrum)</w:t>
            </w:r>
          </w:p>
        </w:tc>
        <w:tc>
          <w:tcPr>
            <w:tcW w:w="1350" w:type="dxa"/>
            <w:vAlign w:val="center"/>
          </w:tcPr>
          <w:p w14:paraId="20D61506" w14:textId="2F48C0CA"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Trello, Actas Sprint</w:t>
            </w:r>
          </w:p>
        </w:tc>
        <w:tc>
          <w:tcPr>
            <w:tcW w:w="990" w:type="dxa"/>
            <w:vAlign w:val="center"/>
          </w:tcPr>
          <w:p w14:paraId="4FF14B83" w14:textId="0696FE64"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Durante todo el proyecto</w:t>
            </w:r>
          </w:p>
        </w:tc>
        <w:tc>
          <w:tcPr>
            <w:tcW w:w="1170" w:type="dxa"/>
            <w:vAlign w:val="center"/>
          </w:tcPr>
          <w:p w14:paraId="76EAD39A" w14:textId="69A9FD25"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Alex Mazuela</w:t>
            </w:r>
          </w:p>
        </w:tc>
        <w:tc>
          <w:tcPr>
            <w:tcW w:w="1350" w:type="dxa"/>
            <w:vAlign w:val="center"/>
          </w:tcPr>
          <w:p w14:paraId="29C4B42E" w14:textId="396164D6"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Revisión semanal de avance</w:t>
            </w:r>
          </w:p>
        </w:tc>
        <w:tc>
          <w:tcPr>
            <w:tcW w:w="1440" w:type="dxa"/>
            <w:vAlign w:val="center"/>
          </w:tcPr>
          <w:p w14:paraId="7A411EA7" w14:textId="68662AE6"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b/>
                <w:bCs/>
                <w:sz w:val="18"/>
                <w:szCs w:val="18"/>
              </w:rPr>
              <w:t>En curso</w:t>
            </w:r>
          </w:p>
        </w:tc>
        <w:tc>
          <w:tcPr>
            <w:tcW w:w="1170" w:type="dxa"/>
            <w:vAlign w:val="center"/>
          </w:tcPr>
          <w:p w14:paraId="2F41D39F" w14:textId="3288AC7F"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Sin ajustes</w:t>
            </w:r>
          </w:p>
        </w:tc>
      </w:tr>
      <w:tr w:rsidR="0064316F" w:rsidRPr="0064316F" w14:paraId="007FD60E" w14:textId="77777777" w:rsidTr="0064316F">
        <w:trPr>
          <w:trHeight w:val="551"/>
        </w:trPr>
        <w:tc>
          <w:tcPr>
            <w:tcW w:w="1525" w:type="dxa"/>
            <w:vAlign w:val="center"/>
          </w:tcPr>
          <w:p w14:paraId="7DF75594" w14:textId="434399C6" w:rsidR="0064316F" w:rsidRPr="0064316F" w:rsidRDefault="0064316F" w:rsidP="0064316F">
            <w:pPr>
              <w:jc w:val="center"/>
              <w:rPr>
                <w:rFonts w:ascii="Calibri" w:hAnsi="Calibri" w:cs="Calibri"/>
                <w:sz w:val="18"/>
                <w:szCs w:val="18"/>
              </w:rPr>
            </w:pPr>
            <w:r w:rsidRPr="00F21C90">
              <w:rPr>
                <w:rFonts w:ascii="Calibri" w:hAnsi="Calibri" w:cs="Calibri"/>
                <w:sz w:val="18"/>
                <w:szCs w:val="18"/>
              </w:rPr>
              <w:t>Construir e integrar solución de software</w:t>
            </w:r>
          </w:p>
        </w:tc>
        <w:tc>
          <w:tcPr>
            <w:tcW w:w="1440" w:type="dxa"/>
            <w:vAlign w:val="center"/>
          </w:tcPr>
          <w:p w14:paraId="149AFF3C" w14:textId="48BF6245"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Desarrollo plataforma web</w:t>
            </w:r>
          </w:p>
        </w:tc>
        <w:tc>
          <w:tcPr>
            <w:tcW w:w="1350" w:type="dxa"/>
            <w:vAlign w:val="center"/>
          </w:tcPr>
          <w:p w14:paraId="193E6D00" w14:textId="1518E25F" w:rsidR="0064316F" w:rsidRPr="0064316F" w:rsidRDefault="0064316F" w:rsidP="0064316F">
            <w:pPr>
              <w:jc w:val="center"/>
              <w:rPr>
                <w:rFonts w:ascii="Calibri" w:hAnsi="Calibri" w:cs="Calibri"/>
                <w:i/>
                <w:color w:val="548DD4"/>
                <w:sz w:val="18"/>
                <w:szCs w:val="18"/>
                <w:lang w:val="en-US" w:eastAsia="es-CL"/>
              </w:rPr>
            </w:pPr>
            <w:r w:rsidRPr="00F21C90">
              <w:rPr>
                <w:rFonts w:ascii="Calibri" w:hAnsi="Calibri" w:cs="Calibri"/>
                <w:sz w:val="18"/>
                <w:szCs w:val="18"/>
                <w:lang w:val="en-US"/>
              </w:rPr>
              <w:t>VS Code, Angular/React, Node.js, GitHub</w:t>
            </w:r>
          </w:p>
        </w:tc>
        <w:tc>
          <w:tcPr>
            <w:tcW w:w="990" w:type="dxa"/>
            <w:vAlign w:val="center"/>
          </w:tcPr>
          <w:p w14:paraId="0AE8686D" w14:textId="404E500A" w:rsidR="0064316F" w:rsidRPr="0064316F" w:rsidRDefault="0064316F" w:rsidP="0064316F">
            <w:pPr>
              <w:jc w:val="center"/>
              <w:rPr>
                <w:rFonts w:ascii="Calibri" w:hAnsi="Calibri" w:cs="Calibri"/>
                <w:i/>
                <w:color w:val="548DD4"/>
                <w:sz w:val="18"/>
                <w:szCs w:val="18"/>
                <w:lang w:val="en-US" w:eastAsia="es-CL"/>
              </w:rPr>
            </w:pPr>
            <w:r w:rsidRPr="00F21C90">
              <w:rPr>
                <w:rFonts w:ascii="Calibri" w:hAnsi="Calibri" w:cs="Calibri"/>
                <w:sz w:val="18"/>
                <w:szCs w:val="18"/>
              </w:rPr>
              <w:t>3 semanas</w:t>
            </w:r>
          </w:p>
        </w:tc>
        <w:tc>
          <w:tcPr>
            <w:tcW w:w="1170" w:type="dxa"/>
            <w:vAlign w:val="center"/>
          </w:tcPr>
          <w:p w14:paraId="10FAE5C2" w14:textId="1761698D" w:rsidR="0064316F" w:rsidRPr="0064316F" w:rsidRDefault="0064316F" w:rsidP="0064316F">
            <w:pPr>
              <w:jc w:val="center"/>
              <w:rPr>
                <w:rFonts w:ascii="Calibri" w:hAnsi="Calibri" w:cs="Calibri"/>
                <w:i/>
                <w:color w:val="548DD4"/>
                <w:sz w:val="18"/>
                <w:szCs w:val="18"/>
                <w:lang w:val="en-US" w:eastAsia="es-CL"/>
              </w:rPr>
            </w:pPr>
            <w:r w:rsidRPr="00F21C90">
              <w:rPr>
                <w:rFonts w:ascii="Calibri" w:hAnsi="Calibri" w:cs="Calibri"/>
                <w:sz w:val="18"/>
                <w:szCs w:val="18"/>
              </w:rPr>
              <w:t>Javiera Azúa</w:t>
            </w:r>
          </w:p>
        </w:tc>
        <w:tc>
          <w:tcPr>
            <w:tcW w:w="1350" w:type="dxa"/>
            <w:vAlign w:val="center"/>
          </w:tcPr>
          <w:p w14:paraId="044CF3E2" w14:textId="0F1AF881" w:rsidR="0064316F" w:rsidRPr="0064316F" w:rsidRDefault="0064316F" w:rsidP="0064316F">
            <w:pPr>
              <w:jc w:val="center"/>
              <w:rPr>
                <w:rFonts w:ascii="Calibri" w:hAnsi="Calibri" w:cs="Calibri"/>
                <w:i/>
                <w:color w:val="548DD4"/>
                <w:sz w:val="18"/>
                <w:szCs w:val="18"/>
                <w:lang w:val="en-US" w:eastAsia="es-CL"/>
              </w:rPr>
            </w:pPr>
            <w:r w:rsidRPr="00F21C90">
              <w:rPr>
                <w:rFonts w:ascii="Calibri" w:hAnsi="Calibri" w:cs="Calibri"/>
                <w:sz w:val="18"/>
                <w:szCs w:val="18"/>
              </w:rPr>
              <w:t>Se priorizaron módulos MVP</w:t>
            </w:r>
          </w:p>
        </w:tc>
        <w:tc>
          <w:tcPr>
            <w:tcW w:w="1440" w:type="dxa"/>
            <w:vAlign w:val="center"/>
          </w:tcPr>
          <w:p w14:paraId="1734E59E" w14:textId="18BC1BC5" w:rsidR="0064316F" w:rsidRPr="0064316F" w:rsidRDefault="0064316F" w:rsidP="0064316F">
            <w:pPr>
              <w:jc w:val="center"/>
              <w:rPr>
                <w:rFonts w:ascii="Calibri" w:hAnsi="Calibri" w:cs="Calibri"/>
                <w:i/>
                <w:color w:val="548DD4"/>
                <w:sz w:val="18"/>
                <w:szCs w:val="18"/>
                <w:lang w:val="en-US" w:eastAsia="es-CL"/>
              </w:rPr>
            </w:pPr>
            <w:r w:rsidRPr="00F21C90">
              <w:rPr>
                <w:rFonts w:ascii="Calibri" w:hAnsi="Calibri" w:cs="Calibri"/>
                <w:b/>
                <w:bCs/>
                <w:sz w:val="18"/>
                <w:szCs w:val="18"/>
              </w:rPr>
              <w:t>Casi completado</w:t>
            </w:r>
          </w:p>
        </w:tc>
        <w:tc>
          <w:tcPr>
            <w:tcW w:w="1170" w:type="dxa"/>
            <w:vAlign w:val="center"/>
          </w:tcPr>
          <w:p w14:paraId="6359A0EF" w14:textId="0382232C" w:rsidR="0064316F" w:rsidRPr="0064316F" w:rsidRDefault="0064316F" w:rsidP="0064316F">
            <w:pPr>
              <w:jc w:val="center"/>
              <w:rPr>
                <w:rFonts w:ascii="Calibri" w:hAnsi="Calibri" w:cs="Calibri"/>
                <w:i/>
                <w:color w:val="548DD4"/>
                <w:sz w:val="18"/>
                <w:szCs w:val="18"/>
                <w:lang w:val="en-US" w:eastAsia="es-CL"/>
              </w:rPr>
            </w:pPr>
            <w:r w:rsidRPr="00F21C90">
              <w:rPr>
                <w:rFonts w:ascii="Calibri" w:hAnsi="Calibri" w:cs="Calibri"/>
                <w:sz w:val="18"/>
                <w:szCs w:val="18"/>
              </w:rPr>
              <w:t>Se postergaron funcionalidades secundarias</w:t>
            </w:r>
          </w:p>
        </w:tc>
      </w:tr>
      <w:tr w:rsidR="0064316F" w:rsidRPr="0064316F" w14:paraId="5D21632B" w14:textId="77777777" w:rsidTr="0064316F">
        <w:trPr>
          <w:trHeight w:val="794"/>
        </w:trPr>
        <w:tc>
          <w:tcPr>
            <w:tcW w:w="1525" w:type="dxa"/>
            <w:vAlign w:val="center"/>
          </w:tcPr>
          <w:p w14:paraId="6625224D" w14:textId="64E64C5A" w:rsidR="0064316F" w:rsidRPr="0064316F" w:rsidRDefault="0064316F" w:rsidP="0064316F">
            <w:pPr>
              <w:jc w:val="center"/>
              <w:rPr>
                <w:rFonts w:ascii="Calibri" w:hAnsi="Calibri" w:cs="Calibri"/>
                <w:sz w:val="18"/>
                <w:szCs w:val="18"/>
              </w:rPr>
            </w:pPr>
            <w:r w:rsidRPr="00F21C90">
              <w:rPr>
                <w:rFonts w:ascii="Calibri" w:hAnsi="Calibri" w:cs="Calibri"/>
                <w:sz w:val="18"/>
                <w:szCs w:val="18"/>
              </w:rPr>
              <w:t>Construir e integrar solución de software</w:t>
            </w:r>
          </w:p>
        </w:tc>
        <w:tc>
          <w:tcPr>
            <w:tcW w:w="1440" w:type="dxa"/>
            <w:vAlign w:val="center"/>
          </w:tcPr>
          <w:p w14:paraId="39A1D57D" w14:textId="7129C1D6"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Desarrollo aplicación móvil</w:t>
            </w:r>
          </w:p>
        </w:tc>
        <w:tc>
          <w:tcPr>
            <w:tcW w:w="1350" w:type="dxa"/>
            <w:vAlign w:val="center"/>
          </w:tcPr>
          <w:p w14:paraId="1087FD5F" w14:textId="76B119F2"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Ionic/Flutter, API REST</w:t>
            </w:r>
          </w:p>
        </w:tc>
        <w:tc>
          <w:tcPr>
            <w:tcW w:w="990" w:type="dxa"/>
            <w:vAlign w:val="center"/>
          </w:tcPr>
          <w:p w14:paraId="4C0FDAA3" w14:textId="328BF0DA"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3 semanas</w:t>
            </w:r>
          </w:p>
        </w:tc>
        <w:tc>
          <w:tcPr>
            <w:tcW w:w="1170" w:type="dxa"/>
            <w:vAlign w:val="center"/>
          </w:tcPr>
          <w:p w14:paraId="174370BD" w14:textId="3DA3B8EE"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Alex Mazuela</w:t>
            </w:r>
          </w:p>
        </w:tc>
        <w:tc>
          <w:tcPr>
            <w:tcW w:w="1350" w:type="dxa"/>
            <w:vAlign w:val="center"/>
          </w:tcPr>
          <w:p w14:paraId="1148CE1E" w14:textId="4CFA6537"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En progreso inicial</w:t>
            </w:r>
          </w:p>
        </w:tc>
        <w:tc>
          <w:tcPr>
            <w:tcW w:w="1440" w:type="dxa"/>
            <w:vAlign w:val="center"/>
          </w:tcPr>
          <w:p w14:paraId="31180501" w14:textId="3D09D841"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b/>
                <w:bCs/>
                <w:sz w:val="18"/>
                <w:szCs w:val="18"/>
              </w:rPr>
              <w:t>En curso</w:t>
            </w:r>
          </w:p>
        </w:tc>
        <w:tc>
          <w:tcPr>
            <w:tcW w:w="1170" w:type="dxa"/>
            <w:vAlign w:val="center"/>
          </w:tcPr>
          <w:p w14:paraId="0184C25F" w14:textId="3DBA1752"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Se continúa tras versión web</w:t>
            </w:r>
          </w:p>
        </w:tc>
      </w:tr>
      <w:tr w:rsidR="0064316F" w:rsidRPr="0064316F" w14:paraId="55AF6660" w14:textId="77777777" w:rsidTr="0064316F">
        <w:trPr>
          <w:trHeight w:val="893"/>
        </w:trPr>
        <w:tc>
          <w:tcPr>
            <w:tcW w:w="1525" w:type="dxa"/>
            <w:vAlign w:val="center"/>
          </w:tcPr>
          <w:p w14:paraId="22FBB336" w14:textId="44F7440C" w:rsidR="0064316F" w:rsidRPr="0064316F" w:rsidRDefault="0064316F" w:rsidP="0064316F">
            <w:pPr>
              <w:jc w:val="center"/>
              <w:rPr>
                <w:rFonts w:ascii="Calibri" w:hAnsi="Calibri" w:cs="Calibri"/>
                <w:sz w:val="18"/>
                <w:szCs w:val="18"/>
              </w:rPr>
            </w:pPr>
            <w:r w:rsidRPr="00F21C90">
              <w:rPr>
                <w:rFonts w:ascii="Calibri" w:hAnsi="Calibri" w:cs="Calibri"/>
                <w:sz w:val="18"/>
                <w:szCs w:val="18"/>
              </w:rPr>
              <w:t>Construir e integrar solución de software</w:t>
            </w:r>
          </w:p>
        </w:tc>
        <w:tc>
          <w:tcPr>
            <w:tcW w:w="1440" w:type="dxa"/>
            <w:vAlign w:val="center"/>
          </w:tcPr>
          <w:p w14:paraId="2D16D70A" w14:textId="52194EC6" w:rsidR="0064316F" w:rsidRPr="0064316F" w:rsidRDefault="0064316F" w:rsidP="0064316F">
            <w:pPr>
              <w:jc w:val="center"/>
              <w:rPr>
                <w:rFonts w:ascii="Calibri" w:hAnsi="Calibri" w:cs="Calibri"/>
                <w:sz w:val="18"/>
                <w:szCs w:val="18"/>
              </w:rPr>
            </w:pPr>
            <w:r w:rsidRPr="00F21C90">
              <w:rPr>
                <w:rFonts w:ascii="Calibri" w:hAnsi="Calibri" w:cs="Calibri"/>
                <w:sz w:val="18"/>
                <w:szCs w:val="18"/>
              </w:rPr>
              <w:t>Integración de sistema de pagos en línea</w:t>
            </w:r>
          </w:p>
        </w:tc>
        <w:tc>
          <w:tcPr>
            <w:tcW w:w="1350" w:type="dxa"/>
            <w:vAlign w:val="center"/>
          </w:tcPr>
          <w:p w14:paraId="60446BDA" w14:textId="033D450A"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SDK Webpay, Postman</w:t>
            </w:r>
          </w:p>
        </w:tc>
        <w:tc>
          <w:tcPr>
            <w:tcW w:w="990" w:type="dxa"/>
            <w:vAlign w:val="center"/>
          </w:tcPr>
          <w:p w14:paraId="3BEA8680" w14:textId="271D793C"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2 semanas</w:t>
            </w:r>
          </w:p>
        </w:tc>
        <w:tc>
          <w:tcPr>
            <w:tcW w:w="1170" w:type="dxa"/>
            <w:vAlign w:val="center"/>
          </w:tcPr>
          <w:p w14:paraId="2F36C374" w14:textId="30C0C179"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Alex Mazuela</w:t>
            </w:r>
          </w:p>
        </w:tc>
        <w:tc>
          <w:tcPr>
            <w:tcW w:w="1350" w:type="dxa"/>
            <w:vAlign w:val="center"/>
          </w:tcPr>
          <w:p w14:paraId="62F502A5" w14:textId="6DCB0E27"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Se cambió de Mercado Pago a Webpay</w:t>
            </w:r>
          </w:p>
        </w:tc>
        <w:tc>
          <w:tcPr>
            <w:tcW w:w="1440" w:type="dxa"/>
            <w:vAlign w:val="center"/>
          </w:tcPr>
          <w:p w14:paraId="6C73550C" w14:textId="21EAEE26"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b/>
                <w:bCs/>
                <w:sz w:val="18"/>
                <w:szCs w:val="18"/>
              </w:rPr>
              <w:t>En curso</w:t>
            </w:r>
          </w:p>
        </w:tc>
        <w:tc>
          <w:tcPr>
            <w:tcW w:w="1170" w:type="dxa"/>
            <w:vAlign w:val="center"/>
          </w:tcPr>
          <w:p w14:paraId="1F9296C9" w14:textId="4CBEE492"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Ajuste por incompatibilidad técnica</w:t>
            </w:r>
          </w:p>
        </w:tc>
      </w:tr>
      <w:tr w:rsidR="0064316F" w:rsidRPr="0064316F" w14:paraId="1C582A43" w14:textId="77777777" w:rsidTr="0064316F">
        <w:trPr>
          <w:trHeight w:val="848"/>
        </w:trPr>
        <w:tc>
          <w:tcPr>
            <w:tcW w:w="1525" w:type="dxa"/>
            <w:vAlign w:val="center"/>
          </w:tcPr>
          <w:p w14:paraId="269BFE4C" w14:textId="7D5A19D0" w:rsidR="0064316F" w:rsidRPr="0064316F" w:rsidRDefault="0064316F" w:rsidP="0064316F">
            <w:pPr>
              <w:jc w:val="center"/>
              <w:rPr>
                <w:rFonts w:ascii="Calibri" w:hAnsi="Calibri" w:cs="Calibri"/>
                <w:sz w:val="18"/>
                <w:szCs w:val="18"/>
              </w:rPr>
            </w:pPr>
            <w:r w:rsidRPr="00F21C90">
              <w:rPr>
                <w:rFonts w:ascii="Calibri" w:hAnsi="Calibri" w:cs="Calibri"/>
                <w:sz w:val="18"/>
                <w:szCs w:val="18"/>
              </w:rPr>
              <w:t>Diseñar y aplicar pruebas</w:t>
            </w:r>
          </w:p>
        </w:tc>
        <w:tc>
          <w:tcPr>
            <w:tcW w:w="1440" w:type="dxa"/>
            <w:vAlign w:val="center"/>
          </w:tcPr>
          <w:p w14:paraId="49776C85" w14:textId="5BA71836"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Pruebas unitarias y de validación</w:t>
            </w:r>
          </w:p>
        </w:tc>
        <w:tc>
          <w:tcPr>
            <w:tcW w:w="1350" w:type="dxa"/>
            <w:vAlign w:val="center"/>
          </w:tcPr>
          <w:p w14:paraId="058B0C07" w14:textId="6952CFEE"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Postman, Jest, documentación</w:t>
            </w:r>
          </w:p>
        </w:tc>
        <w:tc>
          <w:tcPr>
            <w:tcW w:w="990" w:type="dxa"/>
            <w:vAlign w:val="center"/>
          </w:tcPr>
          <w:p w14:paraId="425916A0" w14:textId="164548C3"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2 semanas (iterativo)</w:t>
            </w:r>
          </w:p>
        </w:tc>
        <w:tc>
          <w:tcPr>
            <w:tcW w:w="1170" w:type="dxa"/>
            <w:vAlign w:val="center"/>
          </w:tcPr>
          <w:p w14:paraId="6EC5C6CC" w14:textId="7B052492"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Ambos</w:t>
            </w:r>
          </w:p>
        </w:tc>
        <w:tc>
          <w:tcPr>
            <w:tcW w:w="1350" w:type="dxa"/>
            <w:vAlign w:val="center"/>
          </w:tcPr>
          <w:p w14:paraId="346875AC" w14:textId="0F58FD0A"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Pruebas iniciales en módulos web</w:t>
            </w:r>
          </w:p>
        </w:tc>
        <w:tc>
          <w:tcPr>
            <w:tcW w:w="1440" w:type="dxa"/>
            <w:vAlign w:val="center"/>
          </w:tcPr>
          <w:p w14:paraId="2677212D" w14:textId="63F00FD2"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b/>
                <w:bCs/>
                <w:sz w:val="18"/>
                <w:szCs w:val="18"/>
              </w:rPr>
              <w:t>En curso</w:t>
            </w:r>
          </w:p>
        </w:tc>
        <w:tc>
          <w:tcPr>
            <w:tcW w:w="1170" w:type="dxa"/>
            <w:vAlign w:val="center"/>
          </w:tcPr>
          <w:p w14:paraId="43407F15" w14:textId="0B9BC50F"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Se realizarán por iteraciones</w:t>
            </w:r>
          </w:p>
        </w:tc>
      </w:tr>
      <w:tr w:rsidR="0064316F" w:rsidRPr="0064316F" w14:paraId="1C38C736" w14:textId="77777777" w:rsidTr="0064316F">
        <w:trPr>
          <w:trHeight w:val="1067"/>
        </w:trPr>
        <w:tc>
          <w:tcPr>
            <w:tcW w:w="1525" w:type="dxa"/>
            <w:vAlign w:val="center"/>
          </w:tcPr>
          <w:p w14:paraId="634F7F40" w14:textId="4B96CC39" w:rsidR="0064316F" w:rsidRPr="0064316F" w:rsidRDefault="0064316F" w:rsidP="0064316F">
            <w:pPr>
              <w:jc w:val="center"/>
              <w:rPr>
                <w:rFonts w:ascii="Calibri" w:hAnsi="Calibri" w:cs="Calibri"/>
                <w:sz w:val="18"/>
                <w:szCs w:val="18"/>
              </w:rPr>
            </w:pPr>
            <w:r w:rsidRPr="00F21C90">
              <w:rPr>
                <w:rFonts w:ascii="Calibri" w:hAnsi="Calibri" w:cs="Calibri"/>
                <w:sz w:val="18"/>
                <w:szCs w:val="18"/>
              </w:rPr>
              <w:t>Implantar solución</w:t>
            </w:r>
          </w:p>
        </w:tc>
        <w:tc>
          <w:tcPr>
            <w:tcW w:w="1440" w:type="dxa"/>
            <w:vAlign w:val="center"/>
          </w:tcPr>
          <w:p w14:paraId="7BD1AE63" w14:textId="3458C5A1"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Documentación y capacitación</w:t>
            </w:r>
          </w:p>
        </w:tc>
        <w:tc>
          <w:tcPr>
            <w:tcW w:w="1350" w:type="dxa"/>
            <w:vAlign w:val="center"/>
          </w:tcPr>
          <w:p w14:paraId="361BFAA3" w14:textId="28FFD439"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Word, Canva, Manual de usuario</w:t>
            </w:r>
          </w:p>
        </w:tc>
        <w:tc>
          <w:tcPr>
            <w:tcW w:w="990" w:type="dxa"/>
            <w:vAlign w:val="center"/>
          </w:tcPr>
          <w:p w14:paraId="6A6AFDA1" w14:textId="71E374C9"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2 semanas</w:t>
            </w:r>
          </w:p>
        </w:tc>
        <w:tc>
          <w:tcPr>
            <w:tcW w:w="1170" w:type="dxa"/>
            <w:vAlign w:val="center"/>
          </w:tcPr>
          <w:p w14:paraId="2590EF18" w14:textId="3E0446E5"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Javiera Azúa</w:t>
            </w:r>
          </w:p>
        </w:tc>
        <w:tc>
          <w:tcPr>
            <w:tcW w:w="1350" w:type="dxa"/>
            <w:vAlign w:val="center"/>
          </w:tcPr>
          <w:p w14:paraId="44312AE2" w14:textId="45208D0B"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Se iniciará en etapa final</w:t>
            </w:r>
          </w:p>
        </w:tc>
        <w:tc>
          <w:tcPr>
            <w:tcW w:w="1440" w:type="dxa"/>
            <w:vAlign w:val="center"/>
          </w:tcPr>
          <w:p w14:paraId="2D46FEAA" w14:textId="0CCFAE46"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b/>
                <w:bCs/>
                <w:sz w:val="18"/>
                <w:szCs w:val="18"/>
              </w:rPr>
              <w:t>No iniciado</w:t>
            </w:r>
          </w:p>
        </w:tc>
        <w:tc>
          <w:tcPr>
            <w:tcW w:w="1170" w:type="dxa"/>
            <w:vAlign w:val="center"/>
          </w:tcPr>
          <w:p w14:paraId="17A47C14" w14:textId="165D6DA7" w:rsidR="0064316F" w:rsidRPr="0064316F" w:rsidRDefault="0064316F" w:rsidP="0064316F">
            <w:pPr>
              <w:jc w:val="center"/>
              <w:rPr>
                <w:rFonts w:ascii="Calibri" w:hAnsi="Calibri" w:cs="Calibri"/>
                <w:i/>
                <w:color w:val="548DD4"/>
                <w:sz w:val="18"/>
                <w:szCs w:val="18"/>
                <w:lang w:eastAsia="es-CL"/>
              </w:rPr>
            </w:pPr>
            <w:r w:rsidRPr="00F21C90">
              <w:rPr>
                <w:rFonts w:ascii="Calibri" w:hAnsi="Calibri" w:cs="Calibri"/>
                <w:sz w:val="18"/>
                <w:szCs w:val="18"/>
              </w:rPr>
              <w:t>Sin ajustes</w:t>
            </w:r>
          </w:p>
        </w:tc>
      </w:tr>
    </w:tbl>
    <w:p w14:paraId="3FE61AF1" w14:textId="77777777" w:rsidR="00F21C90" w:rsidRPr="0064316F" w:rsidRDefault="00F21C90" w:rsidP="00F21C90">
      <w:pPr>
        <w:rPr>
          <w:rFonts w:ascii="Calibri" w:hAnsi="Calibri" w:cs="Calibri"/>
          <w:sz w:val="18"/>
          <w:szCs w:val="18"/>
        </w:rPr>
      </w:pPr>
    </w:p>
    <w:p w14:paraId="441D46FE" w14:textId="77777777" w:rsidR="00F21C90" w:rsidRPr="0064316F" w:rsidRDefault="00F21C90" w:rsidP="00F21C90">
      <w:pPr>
        <w:rPr>
          <w:rFonts w:ascii="Calibri" w:hAnsi="Calibri" w:cs="Calibri"/>
          <w:sz w:val="18"/>
          <w:szCs w:val="18"/>
        </w:rPr>
      </w:pPr>
    </w:p>
    <w:p w14:paraId="5EB3AE29" w14:textId="77777777" w:rsidR="00F21C90" w:rsidRPr="00F21C90" w:rsidRDefault="00F21C90" w:rsidP="00F21C90"/>
    <w:p w14:paraId="193E2B99" w14:textId="77777777" w:rsidR="00F21C90" w:rsidRPr="00F21C90" w:rsidRDefault="00F21C90" w:rsidP="00F21C90"/>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154479" w14:paraId="5D38555C" w14:textId="77777777" w:rsidTr="00700CDD">
        <w:trPr>
          <w:trHeight w:val="440"/>
        </w:trPr>
        <w:tc>
          <w:tcPr>
            <w:tcW w:w="9498" w:type="dxa"/>
            <w:vAlign w:val="center"/>
          </w:tcPr>
          <w:p w14:paraId="56718CED" w14:textId="77777777" w:rsidR="00154479" w:rsidRPr="00BF2EA6" w:rsidRDefault="00154479" w:rsidP="00700CDD">
            <w:pPr>
              <w:rPr>
                <w:b/>
                <w:color w:val="0A2F41" w:themeColor="accent1" w:themeShade="80"/>
                <w:sz w:val="28"/>
                <w:szCs w:val="28"/>
              </w:rPr>
            </w:pPr>
            <w:r>
              <w:rPr>
                <w:b/>
                <w:color w:val="0A2F41" w:themeColor="accent1" w:themeShade="80"/>
                <w:sz w:val="28"/>
                <w:szCs w:val="28"/>
              </w:rPr>
              <w:lastRenderedPageBreak/>
              <w:t>3</w:t>
            </w:r>
            <w:r w:rsidRPr="00874D16">
              <w:rPr>
                <w:b/>
                <w:color w:val="0A2F41" w:themeColor="accent1" w:themeShade="80"/>
                <w:sz w:val="28"/>
                <w:szCs w:val="28"/>
              </w:rPr>
              <w:t xml:space="preserve">. </w:t>
            </w:r>
            <w:r>
              <w:rPr>
                <w:b/>
                <w:color w:val="0A2F41" w:themeColor="accent1" w:themeShade="80"/>
                <w:sz w:val="28"/>
                <w:szCs w:val="28"/>
              </w:rPr>
              <w:t xml:space="preserve">Ajustes a partir del monitoreo </w:t>
            </w:r>
          </w:p>
        </w:tc>
      </w:tr>
      <w:tr w:rsidR="00154479" w14:paraId="1C7B9E4C" w14:textId="77777777" w:rsidTr="00700CDD">
        <w:trPr>
          <w:trHeight w:val="800"/>
        </w:trPr>
        <w:tc>
          <w:tcPr>
            <w:tcW w:w="9498" w:type="dxa"/>
            <w:shd w:val="clear" w:color="auto" w:fill="C1E4F5" w:themeFill="accent1" w:themeFillTint="33"/>
            <w:vAlign w:val="center"/>
          </w:tcPr>
          <w:p w14:paraId="552F8E86" w14:textId="77777777" w:rsidR="00154479" w:rsidRPr="00B27207" w:rsidRDefault="00154479" w:rsidP="00700CDD">
            <w:pPr>
              <w:pStyle w:val="Piedepgina"/>
              <w:jc w:val="both"/>
              <w:rPr>
                <w:rFonts w:ascii="Calibri" w:hAnsi="Calibri"/>
                <w:color w:val="0A2F41" w:themeColor="accent1" w:themeShade="80"/>
              </w:rPr>
            </w:pPr>
            <w:r w:rsidRPr="00B27207">
              <w:rPr>
                <w:rFonts w:ascii="Calibri" w:hAnsi="Calibri"/>
                <w:color w:val="0A2F41" w:themeColor="accent1" w:themeShade="80"/>
              </w:rPr>
              <w:t>Profundiza en las observaciones de tu plan de trabajo</w:t>
            </w:r>
            <w:r>
              <w:rPr>
                <w:rFonts w:ascii="Calibri" w:hAnsi="Calibri"/>
                <w:color w:val="0A2F41" w:themeColor="accent1" w:themeShade="80"/>
              </w:rPr>
              <w:t xml:space="preserve">. Analiza las actividades planificadas y señala </w:t>
            </w:r>
            <w:r w:rsidRPr="00B27207">
              <w:rPr>
                <w:rFonts w:ascii="Calibri" w:hAnsi="Calibri"/>
                <w:color w:val="0A2F41" w:themeColor="accent1" w:themeShade="80"/>
              </w:rPr>
              <w:t xml:space="preserve">qué </w:t>
            </w:r>
            <w:r>
              <w:rPr>
                <w:rFonts w:ascii="Calibri" w:hAnsi="Calibri"/>
                <w:color w:val="0A2F41" w:themeColor="accent1" w:themeShade="80"/>
              </w:rPr>
              <w:t xml:space="preserve">aspectos facilitaron u </w:t>
            </w:r>
            <w:r w:rsidRPr="00B27207">
              <w:rPr>
                <w:rFonts w:ascii="Calibri" w:hAnsi="Calibri"/>
                <w:color w:val="0A2F41" w:themeColor="accent1" w:themeShade="80"/>
              </w:rPr>
              <w:t>obst</w:t>
            </w:r>
            <w:r>
              <w:rPr>
                <w:rFonts w:ascii="Calibri" w:hAnsi="Calibri"/>
                <w:color w:val="0A2F41" w:themeColor="accent1" w:themeShade="80"/>
              </w:rPr>
              <w:t xml:space="preserve">aculizaron la ejecución del plan. Plantea </w:t>
            </w:r>
            <w:r w:rsidRPr="00B27207">
              <w:rPr>
                <w:rFonts w:ascii="Calibri" w:hAnsi="Calibri"/>
                <w:color w:val="0A2F41" w:themeColor="accent1" w:themeShade="80"/>
              </w:rPr>
              <w:t>cómo abordaste y/o abordarás</w:t>
            </w:r>
            <w:r>
              <w:rPr>
                <w:rFonts w:ascii="Calibri" w:hAnsi="Calibri"/>
                <w:color w:val="0A2F41" w:themeColor="accent1" w:themeShade="80"/>
              </w:rPr>
              <w:t xml:space="preserve"> los obstáculos. Por último, señala los ajustes que realizaste al plan de trabajo a partir de este análisis.</w:t>
            </w:r>
          </w:p>
        </w:tc>
      </w:tr>
    </w:tbl>
    <w:p w14:paraId="50D3195E" w14:textId="77777777" w:rsidR="00F21C90" w:rsidRDefault="00F21C90" w:rsidP="00F21C90"/>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870"/>
      </w:tblGrid>
      <w:tr w:rsidR="00154479" w14:paraId="245B6C44" w14:textId="77777777" w:rsidTr="00700CDD">
        <w:trPr>
          <w:trHeight w:val="1936"/>
        </w:trPr>
        <w:tc>
          <w:tcPr>
            <w:tcW w:w="5000" w:type="pct"/>
            <w:vAlign w:val="center"/>
          </w:tcPr>
          <w:p w14:paraId="7E0AD23D" w14:textId="7DFBA827" w:rsidR="00154479" w:rsidRPr="00154479" w:rsidRDefault="00154479" w:rsidP="00154479">
            <w:pPr>
              <w:spacing w:before="240"/>
              <w:jc w:val="both"/>
              <w:rPr>
                <w:rFonts w:ascii="Calibri" w:hAnsi="Calibri" w:cs="Arial"/>
                <w:b/>
                <w:bCs/>
                <w:sz w:val="20"/>
                <w:szCs w:val="20"/>
                <w:lang w:eastAsia="es-CL"/>
              </w:rPr>
            </w:pPr>
            <w:r w:rsidRPr="00154479">
              <w:rPr>
                <w:rFonts w:ascii="Calibri" w:hAnsi="Calibri"/>
                <w:b/>
                <w:bCs/>
              </w:rPr>
              <w:t>Factores que han facilitado y/o dificultado el desarrollo de mi plan de trabajo</w:t>
            </w:r>
            <w:r w:rsidRPr="00154479">
              <w:rPr>
                <w:rFonts w:ascii="Calibri" w:hAnsi="Calibri" w:cs="Arial"/>
                <w:b/>
                <w:bCs/>
                <w:sz w:val="20"/>
                <w:szCs w:val="20"/>
                <w:lang w:eastAsia="es-CL"/>
              </w:rPr>
              <w:t xml:space="preserve">: </w:t>
            </w:r>
            <w:r w:rsidRPr="00154479">
              <w:rPr>
                <w:rFonts w:ascii="Times New Roman" w:eastAsia="Times New Roman" w:hAnsi="Times New Roman" w:cs="Times New Roman"/>
                <w:b/>
                <w:bCs/>
                <w:sz w:val="27"/>
                <w:szCs w:val="27"/>
                <w:lang w:eastAsia="es-CL"/>
              </w:rPr>
              <w:t xml:space="preserve"> </w:t>
            </w:r>
          </w:p>
          <w:p w14:paraId="4ACAAC73" w14:textId="77777777" w:rsidR="00154479" w:rsidRPr="00154479" w:rsidRDefault="00154479" w:rsidP="00154479">
            <w:pPr>
              <w:jc w:val="both"/>
              <w:rPr>
                <w:rFonts w:ascii="Calibri" w:hAnsi="Calibri" w:cs="Arial"/>
                <w:b/>
                <w:bCs/>
                <w:sz w:val="20"/>
                <w:szCs w:val="20"/>
                <w:lang w:eastAsia="es-CL"/>
              </w:rPr>
            </w:pPr>
          </w:p>
          <w:p w14:paraId="00305A23" w14:textId="77777777" w:rsidR="00154479" w:rsidRPr="00154479" w:rsidRDefault="00154479" w:rsidP="00154479">
            <w:pPr>
              <w:spacing w:after="160"/>
              <w:jc w:val="both"/>
              <w:rPr>
                <w:rFonts w:ascii="Calibri" w:hAnsi="Calibri" w:cs="Arial"/>
                <w:sz w:val="20"/>
                <w:szCs w:val="20"/>
                <w:lang w:eastAsia="es-CL"/>
              </w:rPr>
            </w:pPr>
            <w:r w:rsidRPr="00154479">
              <w:rPr>
                <w:rFonts w:ascii="Calibri" w:hAnsi="Calibri" w:cs="Arial"/>
                <w:sz w:val="20"/>
                <w:szCs w:val="20"/>
                <w:lang w:eastAsia="es-CL"/>
              </w:rPr>
              <w:t>El avance del proyecto se ha visto favorecido por una serie de factores que han permitido mantener un ritmo de trabajo constante y organizado. En primer lugar, la coordinación entre los integrantes del equipo ha sido un facilitador clave, ya que se ha logrado distribuir las tareas de forma equilibrada según las competencias y fortalezas de cada uno. Además, la planificación semanal mediante la metodología Scrum ha permitido organizar el trabajo en sprints, lo que facilitó el seguimiento del progreso y la priorización de actividades críticas para el cumplimiento del plan. Otro aspecto que favoreció el desarrollo fue el dominio técnico de las herramientas seleccionadas para el proyecto, como Angular/</w:t>
            </w:r>
            <w:proofErr w:type="spellStart"/>
            <w:r w:rsidRPr="00154479">
              <w:rPr>
                <w:rFonts w:ascii="Calibri" w:hAnsi="Calibri" w:cs="Arial"/>
                <w:sz w:val="20"/>
                <w:szCs w:val="20"/>
                <w:lang w:eastAsia="es-CL"/>
              </w:rPr>
              <w:t>React</w:t>
            </w:r>
            <w:proofErr w:type="spellEnd"/>
            <w:r w:rsidRPr="00154479">
              <w:rPr>
                <w:rFonts w:ascii="Calibri" w:hAnsi="Calibri" w:cs="Arial"/>
                <w:sz w:val="20"/>
                <w:szCs w:val="20"/>
                <w:lang w:eastAsia="es-CL"/>
              </w:rPr>
              <w:t xml:space="preserve"> para el </w:t>
            </w:r>
            <w:proofErr w:type="spellStart"/>
            <w:r w:rsidRPr="00154479">
              <w:rPr>
                <w:rFonts w:ascii="Calibri" w:hAnsi="Calibri" w:cs="Arial"/>
                <w:sz w:val="20"/>
                <w:szCs w:val="20"/>
                <w:lang w:eastAsia="es-CL"/>
              </w:rPr>
              <w:t>frontend</w:t>
            </w:r>
            <w:proofErr w:type="spellEnd"/>
            <w:r w:rsidRPr="00154479">
              <w:rPr>
                <w:rFonts w:ascii="Calibri" w:hAnsi="Calibri" w:cs="Arial"/>
                <w:sz w:val="20"/>
                <w:szCs w:val="20"/>
                <w:lang w:eastAsia="es-CL"/>
              </w:rPr>
              <w:t>, Node.js para el backend y PostgreSQL para la base de datos, lo que permitió avanzar sin grandes dificultades técnicas. Finalmente, la claridad en los objetivos del proyecto desde el inicio, junto con el enfoque definido hacia un producto mínimo viable (MVP), permitió mantener la alineación del equipo y avanzar de manera organizada.</w:t>
            </w:r>
          </w:p>
          <w:p w14:paraId="22F032E1" w14:textId="59FE9A73" w:rsidR="00154479" w:rsidRPr="00154479" w:rsidRDefault="00154479" w:rsidP="00700CDD">
            <w:pPr>
              <w:rPr>
                <w:rFonts w:ascii="Calibri" w:hAnsi="Calibri"/>
              </w:rPr>
            </w:pPr>
          </w:p>
          <w:p w14:paraId="189DE9DE" w14:textId="77777777" w:rsidR="00154479" w:rsidRPr="00154479" w:rsidRDefault="00154479" w:rsidP="00154479">
            <w:pPr>
              <w:rPr>
                <w:rFonts w:ascii="Calibri" w:hAnsi="Calibri"/>
                <w:b/>
                <w:bCs/>
              </w:rPr>
            </w:pPr>
            <w:r w:rsidRPr="00154479">
              <w:rPr>
                <w:rFonts w:ascii="Calibri" w:hAnsi="Calibri"/>
                <w:b/>
                <w:bCs/>
              </w:rPr>
              <w:t>Factores que han dificultado el desarrollo del plan de trabajo</w:t>
            </w:r>
          </w:p>
          <w:p w14:paraId="19FBECC2" w14:textId="77777777" w:rsidR="00154479" w:rsidRPr="00154479" w:rsidRDefault="00154479" w:rsidP="00154479">
            <w:pPr>
              <w:rPr>
                <w:rFonts w:ascii="Calibri" w:hAnsi="Calibri"/>
                <w:b/>
                <w:bCs/>
              </w:rPr>
            </w:pPr>
          </w:p>
          <w:p w14:paraId="73035CD8" w14:textId="448135F5" w:rsidR="00154479" w:rsidRDefault="00154479" w:rsidP="00154479">
            <w:pPr>
              <w:jc w:val="both"/>
              <w:rPr>
                <w:rFonts w:ascii="Calibri" w:hAnsi="Calibri" w:cs="Arial"/>
                <w:i/>
                <w:color w:val="548DD4"/>
                <w:sz w:val="20"/>
                <w:szCs w:val="20"/>
                <w:lang w:eastAsia="es-CL"/>
              </w:rPr>
            </w:pPr>
            <w:r w:rsidRPr="00154479">
              <w:rPr>
                <w:rFonts w:ascii="Calibri" w:hAnsi="Calibri"/>
              </w:rPr>
              <w:t>A pesar del avance logrado, también se presentaron algunas dificultades que influyeron en el cumplimiento del plan de trabajo. Una de ellas fue la limitación de tiempo debido a la carga académica, lo que causó retrasos en algunas actividades, especialmente en la etapa de pruebas y documentación. Para enfrentar esta situación, se realizaron ajustes en la organización interna del equipo y se priorizaron las tareas más relevantes para el MVP. Otra dificultad se presentó en la integración del sistema de pagos, ya que la herramienta inicialmente seleccionada, Mercado Pago, presentó incompatibilidades técnicas en el entorno del proyecto. Para solucionar este problema, se decidió cambiar la pasarela por Webpay, lo que permitió continuar con la implementación sin afectar el objetivo funcional. Asimismo, el desarrollo de la aplicación móvil presentó complejidades debido a dependencias con módulos desarrollados en la plataforma web. Esto se resolvió reorganizando la planificación y trabajando primero en la versión web para luego replicar la lógica en la aplicación móvil. Por último, fue necesario ajustar el alcance del proyecto debido al tiempo disponible, lo que implicó posponer funcionalidades complementarias para permitir la entrega del MVP en los plazos establecidos.</w:t>
            </w:r>
          </w:p>
          <w:p w14:paraId="630DD2C3" w14:textId="77777777" w:rsidR="00154479" w:rsidRPr="00711C16" w:rsidRDefault="00154479" w:rsidP="00700CDD">
            <w:pPr>
              <w:jc w:val="both"/>
              <w:rPr>
                <w:rFonts w:ascii="Calibri" w:hAnsi="Calibri" w:cs="Arial"/>
                <w:i/>
                <w:color w:val="548DD4"/>
                <w:sz w:val="20"/>
                <w:szCs w:val="20"/>
                <w:lang w:eastAsia="es-CL"/>
              </w:rPr>
            </w:pPr>
          </w:p>
        </w:tc>
      </w:tr>
    </w:tbl>
    <w:p w14:paraId="0BFB8B16" w14:textId="379CB140" w:rsidR="00154479" w:rsidRDefault="00154479" w:rsidP="00F21C90"/>
    <w:p w14:paraId="1148ADC2" w14:textId="77777777" w:rsidR="00154479" w:rsidRDefault="00154479">
      <w:r>
        <w:br w:type="page"/>
      </w:r>
    </w:p>
    <w:p w14:paraId="680C36BC" w14:textId="77777777" w:rsidR="00154479" w:rsidRPr="00F21C90" w:rsidRDefault="00154479" w:rsidP="00F21C90"/>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866"/>
      </w:tblGrid>
      <w:tr w:rsidR="00154479" w:rsidRPr="00711C16" w14:paraId="413F1D2B" w14:textId="77777777" w:rsidTr="00700CDD">
        <w:trPr>
          <w:trHeight w:val="1936"/>
        </w:trPr>
        <w:tc>
          <w:tcPr>
            <w:tcW w:w="5000" w:type="pct"/>
            <w:vAlign w:val="center"/>
          </w:tcPr>
          <w:p w14:paraId="73139DD8" w14:textId="77777777" w:rsidR="00154479" w:rsidRDefault="00154479" w:rsidP="00154479">
            <w:pPr>
              <w:spacing w:before="240"/>
              <w:rPr>
                <w:rFonts w:ascii="Calibri" w:hAnsi="Calibri"/>
                <w:b/>
                <w:bCs/>
              </w:rPr>
            </w:pPr>
            <w:r w:rsidRPr="00154479">
              <w:rPr>
                <w:rFonts w:ascii="Calibri" w:hAnsi="Calibri"/>
                <w:b/>
                <w:bCs/>
              </w:rPr>
              <w:t>Actividades ajustadas o eliminadas</w:t>
            </w:r>
            <w:r w:rsidRPr="00154479">
              <w:rPr>
                <w:rFonts w:ascii="Calibri" w:hAnsi="Calibri"/>
                <w:b/>
                <w:bCs/>
              </w:rPr>
              <w:t xml:space="preserve">: </w:t>
            </w:r>
          </w:p>
          <w:p w14:paraId="06A13311" w14:textId="529B5A2F" w:rsidR="00154479" w:rsidRPr="00154479" w:rsidRDefault="00154479" w:rsidP="00154479">
            <w:pPr>
              <w:jc w:val="both"/>
              <w:rPr>
                <w:rFonts w:ascii="Calibri" w:hAnsi="Calibri" w:cs="Arial"/>
                <w:sz w:val="20"/>
                <w:szCs w:val="20"/>
                <w:lang w:eastAsia="es-CL"/>
              </w:rPr>
            </w:pPr>
            <w:r w:rsidRPr="00154479">
              <w:rPr>
                <w:rFonts w:ascii="Times New Roman" w:eastAsia="Times New Roman" w:hAnsi="Times New Roman" w:cs="Times New Roman"/>
                <w:sz w:val="24"/>
                <w:szCs w:val="24"/>
                <w:lang w:eastAsia="es-CL"/>
              </w:rPr>
              <w:br/>
            </w:r>
            <w:r w:rsidRPr="00154479">
              <w:rPr>
                <w:rFonts w:ascii="Calibri" w:hAnsi="Calibri" w:cs="Arial"/>
                <w:sz w:val="20"/>
                <w:szCs w:val="20"/>
                <w:lang w:eastAsia="es-CL"/>
              </w:rPr>
              <w:t>Durante la ejecución del proyecto fue necesario realizar ajustes al plan de trabajo original con el fin de asegurar la continuidad del desarrollo y cumplir con los plazos establecidos. Estos ajustes se realizaron principalmente en función del alcance del proyecto, priorizando aquellas actividades y funcionalidades esenciales para lograr un producto mínimo viable (MVP) que permitiera cumplir con los objetivos principales del Proyecto APT.</w:t>
            </w:r>
          </w:p>
          <w:p w14:paraId="7130C8BF" w14:textId="77777777" w:rsidR="00154479" w:rsidRPr="00154479" w:rsidRDefault="00154479" w:rsidP="00154479">
            <w:pPr>
              <w:spacing w:after="160"/>
              <w:jc w:val="both"/>
              <w:rPr>
                <w:rFonts w:ascii="Calibri" w:hAnsi="Calibri" w:cs="Arial"/>
                <w:sz w:val="20"/>
                <w:szCs w:val="20"/>
                <w:lang w:eastAsia="es-CL"/>
              </w:rPr>
            </w:pPr>
            <w:r w:rsidRPr="00154479">
              <w:rPr>
                <w:rFonts w:ascii="Calibri" w:hAnsi="Calibri" w:cs="Arial"/>
                <w:sz w:val="20"/>
                <w:szCs w:val="20"/>
                <w:lang w:eastAsia="es-CL"/>
              </w:rPr>
              <w:t>En primer lugar, se decidió modificar el orden de desarrollo de las actividades. Inicialmente, el plan contemplaba avanzar de forma paralela en la construcción de la plataforma web y de la aplicación móvil. Sin embargo, debido a la complejidad técnica y a la dependencia de procesos compartidos entre ambas versiones, se resolvió priorizar la construcción completa de la plataforma web antes de continuar con la aplicación móvil. Este ajuste permitió consolidar la estructura del backend, la conexión con la base de datos y los servicios API antes de iniciar la adaptación de estas funciones a la aplicación móvil.</w:t>
            </w:r>
          </w:p>
          <w:p w14:paraId="779242B7" w14:textId="77777777" w:rsidR="00154479" w:rsidRPr="00154479" w:rsidRDefault="00154479" w:rsidP="00154479">
            <w:pPr>
              <w:spacing w:after="160"/>
              <w:jc w:val="both"/>
              <w:rPr>
                <w:rFonts w:ascii="Calibri" w:hAnsi="Calibri" w:cs="Arial"/>
                <w:sz w:val="20"/>
                <w:szCs w:val="20"/>
                <w:lang w:eastAsia="es-CL"/>
              </w:rPr>
            </w:pPr>
            <w:r w:rsidRPr="00154479">
              <w:rPr>
                <w:rFonts w:ascii="Calibri" w:hAnsi="Calibri" w:cs="Arial"/>
                <w:sz w:val="20"/>
                <w:szCs w:val="20"/>
                <w:lang w:eastAsia="es-CL"/>
              </w:rPr>
              <w:t>Además, fue necesario ajustar el alcance funcional del proyecto. Algunas funcionalidades que habían sido planificadas inicialmente fueron postergadas o eliminadas temporalmente para asegurar la factibilidad dentro del tiempo disponible. Entre estas se encuentran el módulo de reportes avanzados para la directiva, la mensajería interna entre usuarios, la personalización de paneles administrativos por unidad vecinal y la gestión documental para proyectos comunitarios. Estas funcionalidades aportaban valor agregado, pero no eran esenciales para la operación central del sistema, por lo que se resolvió dejarlas como mejoras futuras a integrar después de la entrega del MVP.</w:t>
            </w:r>
          </w:p>
          <w:p w14:paraId="41166615" w14:textId="2B0BF864" w:rsidR="00154479" w:rsidRPr="00154479" w:rsidRDefault="00154479" w:rsidP="00154479">
            <w:pPr>
              <w:spacing w:after="160"/>
              <w:jc w:val="both"/>
              <w:rPr>
                <w:rFonts w:ascii="Calibri" w:hAnsi="Calibri" w:cs="Arial"/>
                <w:sz w:val="20"/>
                <w:szCs w:val="20"/>
                <w:lang w:eastAsia="es-CL"/>
              </w:rPr>
            </w:pPr>
            <w:r w:rsidRPr="00154479">
              <w:rPr>
                <w:rFonts w:ascii="Calibri" w:hAnsi="Calibri" w:cs="Arial"/>
                <w:sz w:val="20"/>
                <w:szCs w:val="20"/>
                <w:lang w:eastAsia="es-CL"/>
              </w:rPr>
              <w:t xml:space="preserve">Un ajuste adicional se produjo en relación con la integración del sistema de pagos en línea. En el plan de trabajo original se había definido utilizar la pasarela de pagos Mercado Pago; sin embargo, tras realizar pruebas técnicas se detectaron incompatibilidades con ciertos componentes del proyecto y limitaciones para su uso en ambiente de prueba. Por esta razón, se decidió reemplazarla por Webpay, manteniendo la funcionalidad original </w:t>
            </w:r>
            <w:r w:rsidRPr="00154479">
              <w:rPr>
                <w:rFonts w:ascii="Calibri" w:hAnsi="Calibri" w:cs="Arial"/>
                <w:sz w:val="20"/>
                <w:szCs w:val="20"/>
                <w:lang w:eastAsia="es-CL"/>
              </w:rPr>
              <w:t>planificada,</w:t>
            </w:r>
            <w:r w:rsidRPr="00154479">
              <w:rPr>
                <w:rFonts w:ascii="Calibri" w:hAnsi="Calibri" w:cs="Arial"/>
                <w:sz w:val="20"/>
                <w:szCs w:val="20"/>
                <w:lang w:eastAsia="es-CL"/>
              </w:rPr>
              <w:t xml:space="preserve"> pero adaptando la herramienta utilizada para su implementación.</w:t>
            </w:r>
          </w:p>
          <w:p w14:paraId="13571A5C" w14:textId="77777777" w:rsidR="00154479" w:rsidRPr="00154479" w:rsidRDefault="00154479" w:rsidP="00154479">
            <w:pPr>
              <w:spacing w:after="160"/>
              <w:jc w:val="both"/>
              <w:rPr>
                <w:rFonts w:ascii="Calibri" w:hAnsi="Calibri" w:cs="Arial"/>
                <w:sz w:val="20"/>
                <w:szCs w:val="20"/>
                <w:lang w:eastAsia="es-CL"/>
              </w:rPr>
            </w:pPr>
            <w:r w:rsidRPr="00154479">
              <w:rPr>
                <w:rFonts w:ascii="Calibri" w:hAnsi="Calibri" w:cs="Arial"/>
                <w:sz w:val="20"/>
                <w:szCs w:val="20"/>
                <w:lang w:eastAsia="es-CL"/>
              </w:rPr>
              <w:t>Finalmente, algunos tiempos de ejecución fueron ajustados debido a limitaciones externas como carga académica y disponibilidad de equipo. Para mitigar estos factores, se reorganizó la asignación de tareas, reforzando el uso del backlog y priorizando actividades por impacto en lugar de seguir un orden rígido. Esto permitió mantener el control del avance y evitar retrasos críticos.</w:t>
            </w:r>
          </w:p>
          <w:p w14:paraId="4ED4FEF1" w14:textId="0F9AF006" w:rsidR="00154479" w:rsidRDefault="00154479" w:rsidP="00700CDD">
            <w:pPr>
              <w:jc w:val="both"/>
              <w:rPr>
                <w:rFonts w:ascii="Calibri" w:hAnsi="Calibri" w:cs="Arial"/>
                <w:i/>
                <w:color w:val="C00000"/>
                <w:sz w:val="20"/>
                <w:szCs w:val="20"/>
                <w:lang w:eastAsia="es-CL"/>
              </w:rPr>
            </w:pPr>
          </w:p>
          <w:p w14:paraId="37B54C5B" w14:textId="77777777" w:rsidR="00154479" w:rsidRPr="00711C16" w:rsidRDefault="00154479" w:rsidP="00700CDD">
            <w:pPr>
              <w:jc w:val="both"/>
              <w:rPr>
                <w:rFonts w:ascii="Calibri" w:hAnsi="Calibri" w:cs="Arial"/>
                <w:i/>
                <w:color w:val="548DD4"/>
                <w:sz w:val="20"/>
                <w:szCs w:val="20"/>
                <w:lang w:eastAsia="es-CL"/>
              </w:rPr>
            </w:pPr>
          </w:p>
        </w:tc>
      </w:tr>
    </w:tbl>
    <w:p w14:paraId="3C818C10" w14:textId="47F97F3F" w:rsidR="00154479" w:rsidRDefault="00154479" w:rsidP="00154479">
      <w:pPr>
        <w:spacing w:after="0" w:line="240" w:lineRule="auto"/>
        <w:jc w:val="both"/>
        <w:rPr>
          <w:rFonts w:ascii="Calibri" w:hAnsi="Calibri" w:cs="Arial"/>
          <w:i/>
          <w:color w:val="548DD4"/>
          <w:sz w:val="20"/>
          <w:szCs w:val="20"/>
          <w:lang w:eastAsia="es-CL"/>
        </w:rPr>
      </w:pPr>
    </w:p>
    <w:p w14:paraId="49937BBD" w14:textId="77777777" w:rsidR="00154479" w:rsidRDefault="00154479">
      <w:pPr>
        <w:rPr>
          <w:rFonts w:ascii="Calibri" w:hAnsi="Calibri" w:cs="Arial"/>
          <w:i/>
          <w:color w:val="548DD4"/>
          <w:sz w:val="20"/>
          <w:szCs w:val="20"/>
          <w:lang w:eastAsia="es-CL"/>
        </w:rPr>
      </w:pPr>
      <w:r>
        <w:rPr>
          <w:rFonts w:ascii="Calibri" w:hAnsi="Calibri" w:cs="Arial"/>
          <w:i/>
          <w:color w:val="548DD4"/>
          <w:sz w:val="20"/>
          <w:szCs w:val="20"/>
          <w:lang w:eastAsia="es-CL"/>
        </w:rPr>
        <w:br w:type="page"/>
      </w:r>
    </w:p>
    <w:p w14:paraId="0A2BA8DB" w14:textId="77777777" w:rsidR="00154479" w:rsidRDefault="00154479" w:rsidP="00154479">
      <w:pPr>
        <w:spacing w:after="0" w:line="240" w:lineRule="auto"/>
        <w:jc w:val="both"/>
        <w:rPr>
          <w:rFonts w:ascii="Calibri" w:hAnsi="Calibri" w:cs="Arial"/>
          <w:i/>
          <w:color w:val="548DD4"/>
          <w:sz w:val="20"/>
          <w:szCs w:val="20"/>
          <w:lang w:eastAsia="es-CL"/>
        </w:rPr>
      </w:pPr>
    </w:p>
    <w:p w14:paraId="50E7132F" w14:textId="77777777" w:rsidR="00154479" w:rsidRPr="00CD38BD" w:rsidRDefault="00154479" w:rsidP="00154479">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871"/>
      </w:tblGrid>
      <w:tr w:rsidR="00154479" w:rsidRPr="00711C16" w14:paraId="2FCC9B5F" w14:textId="77777777" w:rsidTr="00700CDD">
        <w:trPr>
          <w:trHeight w:val="1966"/>
        </w:trPr>
        <w:tc>
          <w:tcPr>
            <w:tcW w:w="5000" w:type="pct"/>
            <w:vAlign w:val="center"/>
          </w:tcPr>
          <w:p w14:paraId="4BD7D5F4" w14:textId="2B670F26" w:rsidR="00154479" w:rsidRPr="00154479" w:rsidRDefault="00154479" w:rsidP="00154479">
            <w:pPr>
              <w:spacing w:before="240"/>
              <w:jc w:val="both"/>
              <w:rPr>
                <w:rFonts w:ascii="Calibri" w:hAnsi="Calibri" w:cs="Arial"/>
                <w:b/>
                <w:bCs/>
                <w:i/>
                <w:sz w:val="20"/>
                <w:szCs w:val="20"/>
                <w:lang w:eastAsia="es-CL"/>
              </w:rPr>
            </w:pPr>
            <w:bookmarkStart w:id="0" w:name="_Hlk212150235"/>
            <w:r w:rsidRPr="00154479">
              <w:rPr>
                <w:rFonts w:ascii="Calibri" w:hAnsi="Calibri"/>
                <w:b/>
                <w:bCs/>
              </w:rPr>
              <w:t>Actividades que no has iniciado o están retrasadas:</w:t>
            </w:r>
            <w:r w:rsidRPr="00154479">
              <w:rPr>
                <w:rFonts w:ascii="Calibri" w:hAnsi="Calibri" w:cs="Arial"/>
                <w:b/>
                <w:bCs/>
                <w:i/>
                <w:sz w:val="20"/>
                <w:szCs w:val="20"/>
                <w:lang w:eastAsia="es-CL"/>
              </w:rPr>
              <w:t xml:space="preserve"> </w:t>
            </w:r>
          </w:p>
          <w:p w14:paraId="09CA30EA" w14:textId="77777777" w:rsidR="00154479" w:rsidRDefault="00154479" w:rsidP="00700CDD">
            <w:pPr>
              <w:jc w:val="both"/>
              <w:rPr>
                <w:rFonts w:ascii="Calibri" w:hAnsi="Calibri" w:cs="Arial"/>
                <w:i/>
                <w:color w:val="548DD4"/>
                <w:sz w:val="20"/>
                <w:szCs w:val="20"/>
                <w:lang w:eastAsia="es-CL"/>
              </w:rPr>
            </w:pPr>
          </w:p>
          <w:p w14:paraId="1023819A" w14:textId="77777777" w:rsidR="00154479" w:rsidRPr="00154479" w:rsidRDefault="00154479" w:rsidP="00154479">
            <w:pPr>
              <w:jc w:val="both"/>
              <w:rPr>
                <w:rFonts w:ascii="Calibri" w:hAnsi="Calibri" w:cs="Arial"/>
                <w:iCs/>
                <w:sz w:val="20"/>
                <w:szCs w:val="20"/>
                <w:lang w:eastAsia="es-CL"/>
              </w:rPr>
            </w:pPr>
            <w:r w:rsidRPr="00154479">
              <w:rPr>
                <w:rFonts w:ascii="Calibri" w:hAnsi="Calibri" w:cs="Arial"/>
                <w:iCs/>
                <w:sz w:val="20"/>
                <w:szCs w:val="20"/>
                <w:lang w:eastAsia="es-CL"/>
              </w:rPr>
              <w:t>Dentro del monitoreo del avance del proyecto se identificaron algunas actividades que aún no han sido iniciadas o que presentan un leve retraso respecto a la planificación inicial definida en la carta Gantt. Estas situaciones han sido evaluadas y se han establecido medidas para evitar que afecten el desarrollo general del Proyecto APT.</w:t>
            </w:r>
          </w:p>
          <w:p w14:paraId="3D2FA8FE" w14:textId="77777777" w:rsidR="00154479" w:rsidRPr="00154479" w:rsidRDefault="00154479" w:rsidP="00154479">
            <w:pPr>
              <w:spacing w:after="160"/>
              <w:jc w:val="both"/>
              <w:rPr>
                <w:rFonts w:ascii="Calibri" w:hAnsi="Calibri" w:cs="Arial"/>
                <w:iCs/>
                <w:sz w:val="20"/>
                <w:szCs w:val="20"/>
                <w:lang w:eastAsia="es-CL"/>
              </w:rPr>
            </w:pPr>
            <w:r w:rsidRPr="00154479">
              <w:rPr>
                <w:rFonts w:ascii="Calibri" w:hAnsi="Calibri" w:cs="Arial"/>
                <w:iCs/>
                <w:sz w:val="20"/>
                <w:szCs w:val="20"/>
                <w:lang w:eastAsia="es-CL"/>
              </w:rPr>
              <w:t>Una de las actividades que aún no ha sido iniciada corresponde al desarrollo completo del módulo de documentación y capacitación para usuarios finales, el cual incluye la elaboración del manual de usuario y la guía técnica del sistema. Esta actividad se encontraba programada para etapas finales del proyecto, por lo que su ejecución aún no ha comenzado. Sin embargo, su planificación se mantiene y no representa un riesgo para el avance, ya que será desarrollada una vez que el sistema se encuentre completamente integrado y validado.</w:t>
            </w:r>
          </w:p>
          <w:p w14:paraId="6872ED04" w14:textId="77777777" w:rsidR="00154479" w:rsidRPr="00154479" w:rsidRDefault="00154479" w:rsidP="00154479">
            <w:pPr>
              <w:spacing w:after="160"/>
              <w:jc w:val="both"/>
              <w:rPr>
                <w:rFonts w:ascii="Calibri" w:hAnsi="Calibri" w:cs="Arial"/>
                <w:iCs/>
                <w:sz w:val="20"/>
                <w:szCs w:val="20"/>
                <w:lang w:eastAsia="es-CL"/>
              </w:rPr>
            </w:pPr>
            <w:r w:rsidRPr="00154479">
              <w:rPr>
                <w:rFonts w:ascii="Calibri" w:hAnsi="Calibri" w:cs="Arial"/>
                <w:iCs/>
                <w:sz w:val="20"/>
                <w:szCs w:val="20"/>
                <w:lang w:eastAsia="es-CL"/>
              </w:rPr>
              <w:t>Por otro lado, se ha detectado un retraso parcial en el desarrollo de la aplicación móvil, debido a que inicialmente se intentó trabajar en ella en paralelo con la plataforma web. No obstante, se determinó que era necesario priorizar el desarrollo de la versión web para establecer la base de lógica de negocios y servicios API reutilizables. Este retraso fue gestionado mediante un ajuste en la planificación, reordenando tareas y asegurando un avance continuo sin comprometer la calidad del producto final. Actualmente, la aplicación móvil ya se encuentra en desarrollo activo.</w:t>
            </w:r>
          </w:p>
          <w:p w14:paraId="1BFB9D01" w14:textId="77777777" w:rsidR="00154479" w:rsidRPr="00154479" w:rsidRDefault="00154479" w:rsidP="00154479">
            <w:pPr>
              <w:spacing w:after="160"/>
              <w:jc w:val="both"/>
              <w:rPr>
                <w:rFonts w:ascii="Calibri" w:hAnsi="Calibri" w:cs="Arial"/>
                <w:iCs/>
                <w:sz w:val="20"/>
                <w:szCs w:val="20"/>
                <w:lang w:eastAsia="es-CL"/>
              </w:rPr>
            </w:pPr>
            <w:r w:rsidRPr="00154479">
              <w:rPr>
                <w:rFonts w:ascii="Calibri" w:hAnsi="Calibri" w:cs="Arial"/>
                <w:iCs/>
                <w:sz w:val="20"/>
                <w:szCs w:val="20"/>
                <w:lang w:eastAsia="es-CL"/>
              </w:rPr>
              <w:t>Asimismo, la fase de pruebas unitarias y validación del sistema también presenta un avance menor al planificado debido a la reestructuración del orden de desarrollo. A pesar de ello, se implementó una estrategia de pruebas iterativas que permite validar cada módulo a medida que se desarrolla, en lugar de esperar a una fase final. De esta manera, se reducirá el riesgo de acumulación de errores y se mantendrá el control de calidad del proyecto.</w:t>
            </w:r>
          </w:p>
          <w:p w14:paraId="1EC2EE15" w14:textId="77777777" w:rsidR="00154479" w:rsidRPr="00154479" w:rsidRDefault="00154479" w:rsidP="00154479">
            <w:pPr>
              <w:spacing w:after="160"/>
              <w:jc w:val="both"/>
              <w:rPr>
                <w:rFonts w:ascii="Calibri" w:hAnsi="Calibri" w:cs="Arial"/>
                <w:iCs/>
                <w:sz w:val="20"/>
                <w:szCs w:val="20"/>
                <w:lang w:eastAsia="es-CL"/>
              </w:rPr>
            </w:pPr>
            <w:r w:rsidRPr="00154479">
              <w:rPr>
                <w:rFonts w:ascii="Calibri" w:hAnsi="Calibri" w:cs="Arial"/>
                <w:iCs/>
                <w:sz w:val="20"/>
                <w:szCs w:val="20"/>
                <w:lang w:eastAsia="es-CL"/>
              </w:rPr>
              <w:t>Para recuperar el ritmo de trabajo en estas actividades se implementaron estrategias como una redistribución interna de responsabilidades, extensión del tiempo dedicado a reuniones técnicas de coordinación y priorización del backlog según impacto funcional. Además, se incorporaron sesiones adicionales de avance durante la semana para equilibrar las tareas y evitar que los retrasos acumulados afecten los hitos principales del proyecto.</w:t>
            </w:r>
          </w:p>
          <w:p w14:paraId="38FDAA2F" w14:textId="77777777" w:rsidR="00154479" w:rsidRDefault="00154479" w:rsidP="00700CDD">
            <w:pPr>
              <w:jc w:val="both"/>
              <w:rPr>
                <w:rFonts w:ascii="Calibri" w:hAnsi="Calibri" w:cs="Arial"/>
                <w:i/>
                <w:color w:val="548DD4"/>
                <w:sz w:val="20"/>
                <w:szCs w:val="20"/>
                <w:lang w:eastAsia="es-CL"/>
              </w:rPr>
            </w:pPr>
          </w:p>
          <w:p w14:paraId="63C5A15F" w14:textId="77777777" w:rsidR="00154479" w:rsidRPr="00711C16" w:rsidRDefault="00154479" w:rsidP="00700CDD">
            <w:pPr>
              <w:jc w:val="both"/>
              <w:rPr>
                <w:rFonts w:ascii="Calibri" w:hAnsi="Calibri" w:cs="Arial"/>
                <w:i/>
                <w:color w:val="548DD4"/>
                <w:sz w:val="20"/>
                <w:szCs w:val="20"/>
                <w:lang w:eastAsia="es-CL"/>
              </w:rPr>
            </w:pPr>
          </w:p>
        </w:tc>
      </w:tr>
      <w:bookmarkEnd w:id="0"/>
    </w:tbl>
    <w:p w14:paraId="3C6BD0EA" w14:textId="77777777" w:rsidR="00F21C90" w:rsidRPr="00F21C90" w:rsidRDefault="00F21C90" w:rsidP="00F21C90"/>
    <w:p w14:paraId="51B5A66F" w14:textId="77777777" w:rsidR="00F21C90" w:rsidRPr="00F21C90" w:rsidRDefault="00F21C90" w:rsidP="00F21C90"/>
    <w:p w14:paraId="73EB2D14" w14:textId="77777777" w:rsidR="00F21C90" w:rsidRPr="00F21C90" w:rsidRDefault="00F21C90" w:rsidP="00F21C90"/>
    <w:p w14:paraId="07993A7B" w14:textId="77777777" w:rsidR="00F21C90" w:rsidRPr="00F21C90" w:rsidRDefault="00F21C90" w:rsidP="00F21C90"/>
    <w:p w14:paraId="726670DD" w14:textId="77777777" w:rsidR="00F21C90" w:rsidRPr="00F21C90" w:rsidRDefault="00F21C90" w:rsidP="00F21C90"/>
    <w:p w14:paraId="560DC79B" w14:textId="77777777" w:rsidR="00F21C90" w:rsidRPr="00F21C90" w:rsidRDefault="00F21C90" w:rsidP="00F21C90"/>
    <w:sectPr w:rsidR="00F21C90" w:rsidRPr="00F21C90">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A13E7" w14:textId="77777777" w:rsidR="00FC5E69" w:rsidRDefault="00FC5E69" w:rsidP="00FC5E69">
      <w:pPr>
        <w:spacing w:after="0" w:line="240" w:lineRule="auto"/>
      </w:pPr>
      <w:r>
        <w:separator/>
      </w:r>
    </w:p>
  </w:endnote>
  <w:endnote w:type="continuationSeparator" w:id="0">
    <w:p w14:paraId="1BCE4036" w14:textId="77777777" w:rsidR="00FC5E69" w:rsidRDefault="00FC5E69" w:rsidP="00FC5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D7F4E" w14:textId="77777777" w:rsidR="00FC5E69" w:rsidRDefault="00FC5E69" w:rsidP="00FC5E69">
      <w:pPr>
        <w:spacing w:after="0" w:line="240" w:lineRule="auto"/>
      </w:pPr>
      <w:r>
        <w:separator/>
      </w:r>
    </w:p>
  </w:footnote>
  <w:footnote w:type="continuationSeparator" w:id="0">
    <w:p w14:paraId="6C1AD8DE" w14:textId="77777777" w:rsidR="00FC5E69" w:rsidRDefault="00FC5E69" w:rsidP="00FC5E69">
      <w:pPr>
        <w:spacing w:after="0" w:line="240" w:lineRule="auto"/>
      </w:pPr>
      <w:r>
        <w:continuationSeparator/>
      </w:r>
    </w:p>
  </w:footnote>
  <w:footnote w:id="1">
    <w:p w14:paraId="02524631" w14:textId="77777777" w:rsidR="00F21C90" w:rsidRPr="002819E3" w:rsidRDefault="00F21C90" w:rsidP="00F21C90">
      <w:pPr>
        <w:pStyle w:val="Textonotapie"/>
        <w:rPr>
          <w:color w:val="595959" w:themeColor="text1" w:themeTint="A6"/>
        </w:rPr>
      </w:pPr>
      <w:r w:rsidRPr="002819E3">
        <w:rPr>
          <w:rStyle w:val="Refdenotaalpie"/>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FC5E69" w:rsidRPr="00A7239E" w14:paraId="36A08443" w14:textId="77777777" w:rsidTr="00700CDD">
      <w:trPr>
        <w:trHeight w:val="697"/>
      </w:trPr>
      <w:tc>
        <w:tcPr>
          <w:tcW w:w="5954" w:type="dxa"/>
          <w:tcBorders>
            <w:top w:val="nil"/>
            <w:left w:val="nil"/>
            <w:bottom w:val="nil"/>
            <w:right w:val="nil"/>
          </w:tcBorders>
        </w:tcPr>
        <w:p w14:paraId="7094237B" w14:textId="77777777" w:rsidR="00FC5E69" w:rsidRDefault="00FC5E69" w:rsidP="00FC5E69">
          <w:pPr>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E221759" w14:textId="77777777" w:rsidR="00FC5E69" w:rsidRPr="005673ED" w:rsidRDefault="00FC5E69" w:rsidP="00FC5E69">
          <w:pPr>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7CE6A04C" w14:textId="77777777" w:rsidR="00FC5E69" w:rsidRPr="00A7239E" w:rsidRDefault="00FC5E69" w:rsidP="00FC5E69">
          <w:pPr>
            <w:jc w:val="center"/>
            <w:rPr>
              <w:rFonts w:ascii="Century Gothic" w:eastAsiaTheme="minorEastAsia" w:hAnsi="Century Gothic"/>
              <w:b/>
              <w:sz w:val="30"/>
              <w:szCs w:val="30"/>
              <w:lang w:val="es-ES_tradnl" w:eastAsia="es-ES"/>
            </w:rPr>
          </w:pPr>
          <w:r>
            <w:rPr>
              <w:noProof/>
              <w:lang w:eastAsia="es-CL"/>
            </w:rPr>
            <w:drawing>
              <wp:inline distT="0" distB="0" distL="0" distR="0" wp14:anchorId="46FED389" wp14:editId="3905F667">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32011F2" w14:textId="77777777" w:rsidR="00FC5E69" w:rsidRDefault="00FC5E6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87D17"/>
    <w:multiLevelType w:val="multilevel"/>
    <w:tmpl w:val="1A3006D2"/>
    <w:lvl w:ilvl="0">
      <w:start w:val="1"/>
      <w:numFmt w:val="decimal"/>
      <w:lvlText w:val="%1."/>
      <w:lvlJc w:val="left"/>
      <w:pPr>
        <w:tabs>
          <w:tab w:val="num" w:pos="720"/>
        </w:tabs>
        <w:ind w:left="720" w:hanging="360"/>
      </w:pPr>
      <w:rPr>
        <w:b/>
        <w:bCs/>
        <w:i w:val="0"/>
        <w:i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296946"/>
    <w:multiLevelType w:val="multilevel"/>
    <w:tmpl w:val="DDEE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609758">
    <w:abstractNumId w:val="0"/>
  </w:num>
  <w:num w:numId="2" w16cid:durableId="2086295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E69"/>
    <w:rsid w:val="00000771"/>
    <w:rsid w:val="00154479"/>
    <w:rsid w:val="0034578D"/>
    <w:rsid w:val="00385B2D"/>
    <w:rsid w:val="0064316F"/>
    <w:rsid w:val="00BC656C"/>
    <w:rsid w:val="00E62F4E"/>
    <w:rsid w:val="00F21C90"/>
    <w:rsid w:val="00F80D3C"/>
    <w:rsid w:val="00FC5E6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82F45"/>
  <w15:chartTrackingRefBased/>
  <w15:docId w15:val="{519CD512-753F-4965-B404-4AF37D4B3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E69"/>
    <w:rPr>
      <w:kern w:val="0"/>
      <w14:ligatures w14:val="none"/>
    </w:rPr>
  </w:style>
  <w:style w:type="paragraph" w:styleId="Ttulo1">
    <w:name w:val="heading 1"/>
    <w:basedOn w:val="Normal"/>
    <w:next w:val="Normal"/>
    <w:link w:val="Ttulo1Car"/>
    <w:uiPriority w:val="9"/>
    <w:qFormat/>
    <w:rsid w:val="00FC5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C5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C5E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5E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5E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5E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5E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5E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5E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5E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5E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C5E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5E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5E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5E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5E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5E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5E69"/>
    <w:rPr>
      <w:rFonts w:eastAsiaTheme="majorEastAsia" w:cstheme="majorBidi"/>
      <w:color w:val="272727" w:themeColor="text1" w:themeTint="D8"/>
    </w:rPr>
  </w:style>
  <w:style w:type="paragraph" w:styleId="Ttulo">
    <w:name w:val="Title"/>
    <w:basedOn w:val="Normal"/>
    <w:next w:val="Normal"/>
    <w:link w:val="TtuloCar"/>
    <w:uiPriority w:val="10"/>
    <w:qFormat/>
    <w:rsid w:val="00FC5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5E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5E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5E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5E69"/>
    <w:pPr>
      <w:spacing w:before="160"/>
      <w:jc w:val="center"/>
    </w:pPr>
    <w:rPr>
      <w:i/>
      <w:iCs/>
      <w:color w:val="404040" w:themeColor="text1" w:themeTint="BF"/>
    </w:rPr>
  </w:style>
  <w:style w:type="character" w:customStyle="1" w:styleId="CitaCar">
    <w:name w:val="Cita Car"/>
    <w:basedOn w:val="Fuentedeprrafopredeter"/>
    <w:link w:val="Cita"/>
    <w:uiPriority w:val="29"/>
    <w:rsid w:val="00FC5E69"/>
    <w:rPr>
      <w:i/>
      <w:iCs/>
      <w:color w:val="404040" w:themeColor="text1" w:themeTint="BF"/>
    </w:rPr>
  </w:style>
  <w:style w:type="paragraph" w:styleId="Prrafodelista">
    <w:name w:val="List Paragraph"/>
    <w:basedOn w:val="Normal"/>
    <w:uiPriority w:val="34"/>
    <w:qFormat/>
    <w:rsid w:val="00FC5E69"/>
    <w:pPr>
      <w:ind w:left="720"/>
      <w:contextualSpacing/>
    </w:pPr>
  </w:style>
  <w:style w:type="character" w:styleId="nfasisintenso">
    <w:name w:val="Intense Emphasis"/>
    <w:basedOn w:val="Fuentedeprrafopredeter"/>
    <w:uiPriority w:val="21"/>
    <w:qFormat/>
    <w:rsid w:val="00FC5E69"/>
    <w:rPr>
      <w:i/>
      <w:iCs/>
      <w:color w:val="0F4761" w:themeColor="accent1" w:themeShade="BF"/>
    </w:rPr>
  </w:style>
  <w:style w:type="paragraph" w:styleId="Citadestacada">
    <w:name w:val="Intense Quote"/>
    <w:basedOn w:val="Normal"/>
    <w:next w:val="Normal"/>
    <w:link w:val="CitadestacadaCar"/>
    <w:uiPriority w:val="30"/>
    <w:qFormat/>
    <w:rsid w:val="00FC5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5E69"/>
    <w:rPr>
      <w:i/>
      <w:iCs/>
      <w:color w:val="0F4761" w:themeColor="accent1" w:themeShade="BF"/>
    </w:rPr>
  </w:style>
  <w:style w:type="character" w:styleId="Referenciaintensa">
    <w:name w:val="Intense Reference"/>
    <w:basedOn w:val="Fuentedeprrafopredeter"/>
    <w:uiPriority w:val="32"/>
    <w:qFormat/>
    <w:rsid w:val="00FC5E69"/>
    <w:rPr>
      <w:b/>
      <w:bCs/>
      <w:smallCaps/>
      <w:color w:val="0F4761" w:themeColor="accent1" w:themeShade="BF"/>
      <w:spacing w:val="5"/>
    </w:rPr>
  </w:style>
  <w:style w:type="paragraph" w:styleId="Encabezado">
    <w:name w:val="header"/>
    <w:basedOn w:val="Normal"/>
    <w:link w:val="EncabezadoCar"/>
    <w:uiPriority w:val="99"/>
    <w:unhideWhenUsed/>
    <w:rsid w:val="00FC5E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5E69"/>
  </w:style>
  <w:style w:type="paragraph" w:styleId="Piedepgina">
    <w:name w:val="footer"/>
    <w:basedOn w:val="Normal"/>
    <w:link w:val="PiedepginaCar"/>
    <w:uiPriority w:val="99"/>
    <w:unhideWhenUsed/>
    <w:rsid w:val="00FC5E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5E69"/>
  </w:style>
  <w:style w:type="table" w:customStyle="1" w:styleId="Tablaconcuadrcula1">
    <w:name w:val="Tabla con cuadrícula1"/>
    <w:basedOn w:val="Tablanormal"/>
    <w:next w:val="Tablaconcuadrcula"/>
    <w:uiPriority w:val="39"/>
    <w:rsid w:val="00FC5E6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FC5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FC5E6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FC5E69"/>
    <w:rPr>
      <w:kern w:val="0"/>
      <w:sz w:val="20"/>
      <w:szCs w:val="20"/>
      <w:lang w:val="es-ES"/>
      <w14:ligatures w14:val="none"/>
    </w:rPr>
  </w:style>
  <w:style w:type="character" w:styleId="Refdenotaalpie">
    <w:name w:val="footnote reference"/>
    <w:basedOn w:val="Fuentedeprrafopredeter"/>
    <w:unhideWhenUsed/>
    <w:rsid w:val="00FC5E69"/>
    <w:rPr>
      <w:vertAlign w:val="superscript"/>
    </w:rPr>
  </w:style>
  <w:style w:type="character" w:styleId="Hipervnculo">
    <w:name w:val="Hyperlink"/>
    <w:basedOn w:val="Fuentedeprrafopredeter"/>
    <w:uiPriority w:val="99"/>
    <w:unhideWhenUsed/>
    <w:rsid w:val="00F21C90"/>
    <w:rPr>
      <w:color w:val="467886" w:themeColor="hyperlink"/>
      <w:u w:val="single"/>
    </w:rPr>
  </w:style>
  <w:style w:type="character" w:styleId="Mencinsinresolver">
    <w:name w:val="Unresolved Mention"/>
    <w:basedOn w:val="Fuentedeprrafopredeter"/>
    <w:uiPriority w:val="99"/>
    <w:semiHidden/>
    <w:unhideWhenUsed/>
    <w:rsid w:val="00F21C90"/>
    <w:rPr>
      <w:color w:val="605E5C"/>
      <w:shd w:val="clear" w:color="auto" w:fill="E1DFDD"/>
    </w:rPr>
  </w:style>
  <w:style w:type="paragraph" w:styleId="NormalWeb">
    <w:name w:val="Normal (Web)"/>
    <w:basedOn w:val="Normal"/>
    <w:uiPriority w:val="99"/>
    <w:semiHidden/>
    <w:unhideWhenUsed/>
    <w:rsid w:val="001544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AlexHernan7/AZUA_JAVIERA_MAZUELA_ALEX.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2444</Words>
  <Characters>13443</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javiera azua</dc:creator>
  <cp:keywords/>
  <dc:description/>
  <cp:lastModifiedBy>javiera azua</cp:lastModifiedBy>
  <cp:revision>1</cp:revision>
  <dcterms:created xsi:type="dcterms:W3CDTF">2025-10-24T00:39:00Z</dcterms:created>
  <dcterms:modified xsi:type="dcterms:W3CDTF">2025-10-24T01:30:00Z</dcterms:modified>
</cp:coreProperties>
</file>