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5crjwb6xd02" w:id="0"/>
      <w:bookmarkEnd w:id="0"/>
      <w:r w:rsidDel="00000000" w:rsidR="00000000" w:rsidRPr="00000000">
        <w:rPr>
          <w:rtl w:val="0"/>
        </w:rPr>
        <w:t xml:space="preserve">Anonymous class &amp; lambda expr; Week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checkStrings(String [] strings, StringTester tester)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testing the strings with the StringTester object.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StringsStartsWithA ⇒ regular class that implements the StringTester interface.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fpx5j1hg47fg" w:id="1"/>
      <w:bookmarkEnd w:id="1"/>
      <w:r w:rsidDel="00000000" w:rsidR="00000000" w:rsidRPr="00000000">
        <w:rPr>
          <w:rtl w:val="0"/>
        </w:rPr>
        <w:t xml:space="preserve">1/ regular class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regular class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Instantiate object of class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 where you use 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very long. Not satisfying.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4t8h1nkca0s0" w:id="2"/>
      <w:bookmarkEnd w:id="2"/>
      <w:r w:rsidDel="00000000" w:rsidR="00000000" w:rsidRPr="00000000">
        <w:rPr>
          <w:rtl w:val="0"/>
        </w:rPr>
        <w:t xml:space="preserve">2/ Anonymous class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same thing but you don’t have to create an instantiate regular class.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Simpler but not satisfying yet.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z7nc8izei4xb" w:id="3"/>
      <w:bookmarkEnd w:id="3"/>
      <w:r w:rsidDel="00000000" w:rsidR="00000000" w:rsidRPr="00000000">
        <w:rPr>
          <w:rtl w:val="0"/>
        </w:rPr>
        <w:t xml:space="preserve">3/ Lambdas expression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(String </w:t>
      </w:r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strings.equals(“foo”)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type “String” is removable.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since we only have one parameter, () are not mandatory either.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 → s.equals(“foo”)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return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semi-column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only consists in calling an already existing method. When we have such lambda, we can replace the lambda with a </w:t>
      </w:r>
      <w:r w:rsidDel="00000000" w:rsidR="00000000" w:rsidRPr="00000000">
        <w:rPr>
          <w:b w:val="1"/>
          <w:rtl w:val="0"/>
        </w:rPr>
        <w:t xml:space="preserve">method reference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pb7t01ozi42q" w:id="4"/>
      <w:bookmarkEnd w:id="4"/>
      <w:r w:rsidDel="00000000" w:rsidR="00000000" w:rsidRPr="00000000">
        <w:rPr>
          <w:rtl w:val="0"/>
        </w:rPr>
        <w:t xml:space="preserve">4/ Method reference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 “foo”.equals(s) ⇒ “foo”.equals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u5u42sax3h7g" w:id="5"/>
      <w:bookmarkEnd w:id="5"/>
      <w:r w:rsidDel="00000000" w:rsidR="00000000" w:rsidRPr="00000000">
        <w:rPr>
          <w:rtl w:val="0"/>
        </w:rPr>
        <w:t xml:space="preserve"> @FunctionalInterface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interface myInterface extends anotherInterface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functional interface has one exact method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operates the same way as @override.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triggers a compiler check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2qwhml4609zu" w:id="6"/>
      <w:bookmarkEnd w:id="6"/>
      <w:r w:rsidDel="00000000" w:rsidR="00000000" w:rsidRPr="00000000">
        <w:rPr>
          <w:rtl w:val="0"/>
        </w:rPr>
        <w:t xml:space="preserve">5/ Playing with lambdas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 object = p -&gt; p +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first you have to assing the object, and then call the object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compiler checks that if the method is compatible with the interface, blablabla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p-&gt;p+1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other ways to write this block 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p-&gt; {return p+1}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java.util.function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you don’t need the Test interface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main function interfaces are functions that predicate supplier &amp; consummer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 we should use prettify interface instead of test.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have different methods that help us combine functions one with another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Look at the following interfaces :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many methods that allows us to combine predicate with one another and other standart functions (and, or, not…)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test().too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InternalIterator Predicate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forEach( Iterable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Iterator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…)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forEach ⇒ internal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Iterator ⇒ external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fitter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map(selection.stream(),..., Arrays.stream(strings)..)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Stream&lt;T&gt;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