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4o64hkclm82" w:id="0"/>
      <w:bookmarkEnd w:id="0"/>
      <w:r w:rsidDel="00000000" w:rsidR="00000000" w:rsidRPr="00000000">
        <w:rPr>
          <w:rtl w:val="0"/>
        </w:rPr>
        <w:t xml:space="preserve">OS, class6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Producer/Consumer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       N</w:t>
      </w:r>
    </w:p>
    <w:tbl>
      <w:tblPr>
        <w:tblStyle w:val="Table1"/>
        <w:tblW w:w="2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40"/>
        <w:gridCol w:w="480"/>
        <w:gridCol w:w="525"/>
        <w:tblGridChange w:id="0">
          <w:tblGrid>
            <w:gridCol w:w="525"/>
            <w:gridCol w:w="525"/>
            <w:gridCol w:w="540"/>
            <w:gridCol w:w="480"/>
            <w:gridCol w:w="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025"/>
        <w:tblGridChange w:id="0">
          <w:tblGrid>
            <w:gridCol w:w="2355"/>
            <w:gridCol w:w="20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Consumer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an item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it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buys an item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if I cannot have it -&gt; wait.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Make available what I’m waiting for.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Think about different scenarios : </w:t>
      </w:r>
      <w:r w:rsidDel="00000000" w:rsidR="00000000" w:rsidRPr="00000000">
        <w:rPr>
          <w:i w:val="1"/>
          <w:rtl w:val="0"/>
        </w:rPr>
        <w:t xml:space="preserve">should they be synchronized or not?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Producer : If I don’t have storage space, I can’t create</w:t>
      </w:r>
    </w:p>
    <w:p w:rsidR="00000000" w:rsidDel="00000000" w:rsidP="00000000" w:rsidRDefault="00000000" w:rsidRPr="00000000" w14:paraId="00000019">
      <w:pPr>
        <w:ind w:left="3600" w:firstLine="0"/>
        <w:rPr/>
      </w:pPr>
      <w:r w:rsidDel="00000000" w:rsidR="00000000" w:rsidRPr="00000000">
        <w:rPr>
          <w:rtl w:val="0"/>
        </w:rPr>
        <w:t xml:space="preserve">     I can’t store</w:t>
      </w:r>
    </w:p>
    <w:p w:rsidR="00000000" w:rsidDel="00000000" w:rsidP="00000000" w:rsidRDefault="00000000" w:rsidRPr="00000000" w14:paraId="0000001A">
      <w:pPr>
        <w:ind w:left="3600" w:firstLine="0"/>
        <w:rPr/>
      </w:pPr>
      <w:r w:rsidDel="00000000" w:rsidR="00000000" w:rsidRPr="00000000">
        <w:rPr>
          <w:rtl w:val="0"/>
        </w:rPr>
        <w:t xml:space="preserve">     WAIT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Consumer can release free space</w:t>
      </w:r>
    </w:p>
    <w:p w:rsidR="00000000" w:rsidDel="00000000" w:rsidP="00000000" w:rsidRDefault="00000000" w:rsidRPr="00000000" w14:paraId="0000001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Producer : If I don’t have a newly created item, I can’t store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Consumer : If I don’t have stored item, I can’t buy 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Consumer : If no filled space, WAIT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610"/>
        <w:gridCol w:w="2730"/>
        <w:gridCol w:w="2670"/>
        <w:tblGridChange w:id="0">
          <w:tblGrid>
            <w:gridCol w:w="2565"/>
            <w:gridCol w:w="2610"/>
            <w:gridCol w:w="2730"/>
            <w:gridCol w:w="26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Consumer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Aquire(SfreeSpace)&lt;-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Release(SfilledSpace)&lt;-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an item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if(no free space) WAIT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&lt;- ChooseEmptySpot ()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item in i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filled space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(no filled space) WAIT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&lt;- ChooseItem()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buys item 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free space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-&gt;Aquire(SfilledSpace)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-&gt;Release(SfreeSpace)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() Acquire(Sfreespace); if its = 0; it’s going to make the system wait. Either way, it’s going to give the space to the item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We’re going to create two semaphores 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Sfreespace(N)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Sfilledspace(0)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is useful for the second part of the lab 5.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the first part there is a race in creating a deadlock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34684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46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