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gdyyo1pw5y6" w:id="0"/>
      <w:bookmarkEnd w:id="0"/>
      <w:r w:rsidDel="00000000" w:rsidR="00000000" w:rsidRPr="00000000">
        <w:rPr>
          <w:rtl w:val="0"/>
        </w:rPr>
        <w:t xml:space="preserve">Pentesting; class 7</w:t>
      </w:r>
    </w:p>
    <w:p w:rsidR="00000000" w:rsidDel="00000000" w:rsidP="00000000" w:rsidRDefault="00000000" w:rsidRPr="00000000" w14:paraId="00000002">
      <w:pPr>
        <w:rPr/>
      </w:pPr>
      <w:r w:rsidDel="00000000" w:rsidR="00000000" w:rsidRPr="00000000">
        <w:rPr>
          <w:rtl w:val="0"/>
        </w:rPr>
        <w:t xml:space="preserve">Maxime Bollia</w:t>
      </w:r>
    </w:p>
    <w:p w:rsidR="00000000" w:rsidDel="00000000" w:rsidP="00000000" w:rsidRDefault="00000000" w:rsidRPr="00000000" w14:paraId="00000003">
      <w:pPr>
        <w:rPr/>
      </w:pPr>
      <w:r w:rsidDel="00000000" w:rsidR="00000000" w:rsidRPr="00000000">
        <w:rPr>
          <w:rtl w:val="0"/>
        </w:rPr>
        <w:t xml:space="preserve">15/03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EY Senior consultant</w:t>
      </w:r>
    </w:p>
    <w:p w:rsidR="00000000" w:rsidDel="00000000" w:rsidP="00000000" w:rsidRDefault="00000000" w:rsidRPr="00000000" w14:paraId="00000006">
      <w:pPr>
        <w:rPr/>
      </w:pPr>
      <w:hyperlink r:id="rId6">
        <w:r w:rsidDel="00000000" w:rsidR="00000000" w:rsidRPr="00000000">
          <w:rPr>
            <w:color w:val="1155cc"/>
            <w:u w:val="single"/>
            <w:rtl w:val="0"/>
          </w:rPr>
          <w:t xml:space="preserve">bollia.maxime+ECE2019@gmail.com</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Illégal</w:t>
      </w:r>
    </w:p>
    <w:p w:rsidR="00000000" w:rsidDel="00000000" w:rsidP="00000000" w:rsidRDefault="00000000" w:rsidRPr="00000000" w14:paraId="00000009">
      <w:pPr>
        <w:rPr/>
      </w:pPr>
      <w:r w:rsidDel="00000000" w:rsidR="00000000" w:rsidRPr="00000000">
        <w:rPr>
          <w:rtl w:val="0"/>
        </w:rPr>
        <w:tab/>
        <w:t xml:space="preserve">Accès : 2 ans + 60 000</w:t>
      </w:r>
    </w:p>
    <w:p w:rsidR="00000000" w:rsidDel="00000000" w:rsidP="00000000" w:rsidRDefault="00000000" w:rsidRPr="00000000" w14:paraId="0000000A">
      <w:pPr>
        <w:rPr/>
      </w:pPr>
      <w:r w:rsidDel="00000000" w:rsidR="00000000" w:rsidRPr="00000000">
        <w:rPr>
          <w:rtl w:val="0"/>
        </w:rPr>
        <w:tab/>
        <w:t xml:space="preserve">Modification : 3 ans + 100 000</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Cadre légaux :</w:t>
      </w:r>
    </w:p>
    <w:p w:rsidR="00000000" w:rsidDel="00000000" w:rsidP="00000000" w:rsidRDefault="00000000" w:rsidRPr="00000000" w14:paraId="0000000D">
      <w:pPr>
        <w:rPr/>
      </w:pPr>
      <w:r w:rsidDel="00000000" w:rsidR="00000000" w:rsidRPr="00000000">
        <w:rPr>
          <w:rtl w:val="0"/>
        </w:rPr>
        <w:tab/>
        <w:t xml:space="preserve">Dans votre réseau</w:t>
      </w:r>
    </w:p>
    <w:p w:rsidR="00000000" w:rsidDel="00000000" w:rsidP="00000000" w:rsidRDefault="00000000" w:rsidRPr="00000000" w14:paraId="0000000E">
      <w:pPr>
        <w:rPr/>
      </w:pPr>
      <w:r w:rsidDel="00000000" w:rsidR="00000000" w:rsidRPr="00000000">
        <w:rPr>
          <w:rtl w:val="0"/>
        </w:rPr>
        <w:tab/>
        <w:t xml:space="preserve">Root-me.org, Hack The Box, Zenk security</w:t>
      </w:r>
    </w:p>
    <w:p w:rsidR="00000000" w:rsidDel="00000000" w:rsidP="00000000" w:rsidRDefault="00000000" w:rsidRPr="00000000" w14:paraId="0000000F">
      <w:pPr>
        <w:ind w:firstLine="720"/>
        <w:rPr/>
      </w:pPr>
      <w:r w:rsidDel="00000000" w:rsidR="00000000" w:rsidRPr="00000000">
        <w:rPr>
          <w:rtl w:val="0"/>
        </w:rPr>
        <w:t xml:space="preserve">CTF (ctftime.org)</w:t>
      </w:r>
    </w:p>
    <w:p w:rsidR="00000000" w:rsidDel="00000000" w:rsidP="00000000" w:rsidRDefault="00000000" w:rsidRPr="00000000" w14:paraId="00000010">
      <w:pPr>
        <w:ind w:firstLine="720"/>
        <w:rPr/>
      </w:pPr>
      <w:r w:rsidDel="00000000" w:rsidR="00000000" w:rsidRPr="00000000">
        <w:rPr>
          <w:rtl w:val="0"/>
        </w:rPr>
        <w:t xml:space="preserve">Security challenge (Damn vulnerable web application)</w:t>
      </w:r>
    </w:p>
    <w:p w:rsidR="00000000" w:rsidDel="00000000" w:rsidP="00000000" w:rsidRDefault="00000000" w:rsidRPr="00000000" w14:paraId="00000011">
      <w:pPr>
        <w:ind w:firstLine="720"/>
        <w:rPr/>
      </w:pPr>
      <w:r w:rsidDel="00000000" w:rsidR="00000000" w:rsidRPr="00000000">
        <w:rPr>
          <w:rtl w:val="0"/>
        </w:rPr>
        <w:t xml:space="preserve">Books (the web application hacker’s handbook)</w:t>
      </w:r>
    </w:p>
    <w:p w:rsidR="00000000" w:rsidDel="00000000" w:rsidP="00000000" w:rsidRDefault="00000000" w:rsidRPr="00000000" w14:paraId="00000012">
      <w:pPr>
        <w:ind w:firstLine="720"/>
        <w:rPr/>
      </w:pPr>
      <w:r w:rsidDel="00000000" w:rsidR="00000000" w:rsidRPr="00000000">
        <w:rPr>
          <w:rtl w:val="0"/>
        </w:rPr>
        <w:t xml:space="preserve">Bug bounty (yes we hack, yogosha)</w:t>
      </w:r>
    </w:p>
    <w:p w:rsidR="00000000" w:rsidDel="00000000" w:rsidP="00000000" w:rsidRDefault="00000000" w:rsidRPr="00000000" w14:paraId="00000013">
      <w:pPr>
        <w:rPr/>
      </w:pPr>
      <w:r w:rsidDel="00000000" w:rsidR="00000000" w:rsidRPr="00000000">
        <w:rPr>
          <w:rtl w:val="0"/>
        </w:rPr>
        <w:tab/>
      </w:r>
    </w:p>
    <w:p w:rsidR="00000000" w:rsidDel="00000000" w:rsidP="00000000" w:rsidRDefault="00000000" w:rsidRPr="00000000" w14:paraId="00000014">
      <w:pPr>
        <w:rPr/>
      </w:pPr>
      <w:r w:rsidDel="00000000" w:rsidR="00000000" w:rsidRPr="00000000">
        <w:rPr>
          <w:rtl w:val="0"/>
        </w:rPr>
        <w:t xml:space="preserve"> Improve</w:t>
      </w:r>
    </w:p>
    <w:p w:rsidR="00000000" w:rsidDel="00000000" w:rsidP="00000000" w:rsidRDefault="00000000" w:rsidRPr="00000000" w14:paraId="00000015">
      <w:pPr>
        <w:rPr/>
      </w:pPr>
      <w:r w:rsidDel="00000000" w:rsidR="00000000" w:rsidRPr="00000000">
        <w:rPr>
          <w:rtl w:val="0"/>
        </w:rPr>
        <w:tab/>
        <w:t xml:space="preserve">Lehack.org</w:t>
      </w:r>
    </w:p>
    <w:p w:rsidR="00000000" w:rsidDel="00000000" w:rsidP="00000000" w:rsidRDefault="00000000" w:rsidRPr="00000000" w14:paraId="00000016">
      <w:pPr>
        <w:rPr/>
      </w:pPr>
      <w:r w:rsidDel="00000000" w:rsidR="00000000" w:rsidRPr="00000000">
        <w:rPr>
          <w:rtl w:val="0"/>
        </w:rPr>
        <w:tab/>
        <w:t xml:space="preserve">reddit.com/r/netsec</w:t>
      </w:r>
    </w:p>
    <w:p w:rsidR="00000000" w:rsidDel="00000000" w:rsidP="00000000" w:rsidRDefault="00000000" w:rsidRPr="00000000" w14:paraId="00000017">
      <w:pPr>
        <w:rPr/>
      </w:pPr>
      <w:r w:rsidDel="00000000" w:rsidR="00000000" w:rsidRPr="00000000">
        <w:rPr>
          <w:rtl w:val="0"/>
        </w:rPr>
        <w:tab/>
        <w:t xml:space="preserve">reddit.com/r/netsecstudents</w:t>
      </w:r>
    </w:p>
    <w:p w:rsidR="00000000" w:rsidDel="00000000" w:rsidP="00000000" w:rsidRDefault="00000000" w:rsidRPr="00000000" w14:paraId="00000018">
      <w:pPr>
        <w:rPr/>
      </w:pPr>
      <w:r w:rsidDel="00000000" w:rsidR="00000000" w:rsidRPr="00000000">
        <w:rPr>
          <w:rtl w:val="0"/>
        </w:rPr>
        <w:tab/>
        <w:t xml:space="preserve">@binitamshah</w:t>
      </w:r>
    </w:p>
    <w:p w:rsidR="00000000" w:rsidDel="00000000" w:rsidP="00000000" w:rsidRDefault="00000000" w:rsidRPr="00000000" w14:paraId="00000019">
      <w:pPr>
        <w:rPr/>
      </w:pPr>
      <w:r w:rsidDel="00000000" w:rsidR="00000000" w:rsidRPr="00000000">
        <w:rPr>
          <w:rtl w:val="0"/>
        </w:rPr>
        <w:tab/>
        <w:t xml:space="preserve">@SwiftOnSecurity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Contraintes:</w:t>
      </w:r>
    </w:p>
    <w:p w:rsidR="00000000" w:rsidDel="00000000" w:rsidP="00000000" w:rsidRDefault="00000000" w:rsidRPr="00000000" w14:paraId="0000001C">
      <w:pPr>
        <w:rPr/>
      </w:pPr>
      <w:r w:rsidDel="00000000" w:rsidR="00000000" w:rsidRPr="00000000">
        <w:rPr>
          <w:rtl w:val="0"/>
        </w:rPr>
        <w:tab/>
        <w:t xml:space="preserve">Time</w:t>
      </w:r>
    </w:p>
    <w:p w:rsidR="00000000" w:rsidDel="00000000" w:rsidP="00000000" w:rsidRDefault="00000000" w:rsidRPr="00000000" w14:paraId="0000001D">
      <w:pPr>
        <w:rPr/>
      </w:pPr>
      <w:r w:rsidDel="00000000" w:rsidR="00000000" w:rsidRPr="00000000">
        <w:rPr>
          <w:rtl w:val="0"/>
        </w:rPr>
        <w:tab/>
        <w:t xml:space="preserve">Resources</w:t>
      </w:r>
    </w:p>
    <w:p w:rsidR="00000000" w:rsidDel="00000000" w:rsidP="00000000" w:rsidRDefault="00000000" w:rsidRPr="00000000" w14:paraId="0000001E">
      <w:pPr>
        <w:rPr/>
      </w:pPr>
      <w:r w:rsidDel="00000000" w:rsidR="00000000" w:rsidRPr="00000000">
        <w:rPr>
          <w:rtl w:val="0"/>
        </w:rPr>
        <w:tab/>
        <w:t xml:space="preserve">Scope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Black box:</w:t>
      </w:r>
    </w:p>
    <w:p w:rsidR="00000000" w:rsidDel="00000000" w:rsidP="00000000" w:rsidRDefault="00000000" w:rsidRPr="00000000" w14:paraId="00000021">
      <w:pPr>
        <w:ind w:firstLine="720"/>
        <w:rPr/>
      </w:pPr>
      <w:r w:rsidDel="00000000" w:rsidR="00000000" w:rsidRPr="00000000">
        <w:rPr>
          <w:rtl w:val="0"/>
        </w:rPr>
        <w:t xml:space="preserve">No information on the platform</w:t>
        <w:tab/>
      </w:r>
    </w:p>
    <w:p w:rsidR="00000000" w:rsidDel="00000000" w:rsidP="00000000" w:rsidRDefault="00000000" w:rsidRPr="00000000" w14:paraId="00000022">
      <w:pPr>
        <w:ind w:firstLine="720"/>
        <w:rPr/>
      </w:pPr>
      <w:r w:rsidDel="00000000" w:rsidR="00000000" w:rsidRPr="00000000">
        <w:rPr>
          <w:rtl w:val="0"/>
        </w:rPr>
        <w:t xml:space="preserve">Have to find everything by itself</w:t>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rtl w:val="0"/>
        </w:rPr>
        <w:t xml:space="preserve">Grey box:</w:t>
      </w:r>
    </w:p>
    <w:p w:rsidR="00000000" w:rsidDel="00000000" w:rsidP="00000000" w:rsidRDefault="00000000" w:rsidRPr="00000000" w14:paraId="00000025">
      <w:pPr>
        <w:rPr/>
      </w:pPr>
      <w:r w:rsidDel="00000000" w:rsidR="00000000" w:rsidRPr="00000000">
        <w:rPr>
          <w:rtl w:val="0"/>
        </w:rPr>
        <w:tab/>
        <w:t xml:space="preserve">Some information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White box:</w:t>
      </w:r>
    </w:p>
    <w:p w:rsidR="00000000" w:rsidDel="00000000" w:rsidP="00000000" w:rsidRDefault="00000000" w:rsidRPr="00000000" w14:paraId="00000028">
      <w:pPr>
        <w:rPr/>
      </w:pPr>
      <w:r w:rsidDel="00000000" w:rsidR="00000000" w:rsidRPr="00000000">
        <w:rPr>
          <w:rtl w:val="0"/>
        </w:rPr>
        <w:tab/>
        <w:t xml:space="preserve">Get access to everything</w:t>
      </w:r>
    </w:p>
    <w:p w:rsidR="00000000" w:rsidDel="00000000" w:rsidP="00000000" w:rsidRDefault="00000000" w:rsidRPr="00000000" w14:paraId="00000029">
      <w:pPr>
        <w:rPr/>
      </w:pPr>
      <w:r w:rsidDel="00000000" w:rsidR="00000000" w:rsidRPr="00000000">
        <w:rPr>
          <w:rtl w:val="0"/>
        </w:rPr>
        <w:tab/>
        <w:t xml:space="preserve">Accounts, source code, direct contact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hx2yzhvmrcp3" w:id="1"/>
      <w:bookmarkEnd w:id="1"/>
      <w:r w:rsidDel="00000000" w:rsidR="00000000" w:rsidRPr="00000000">
        <w:rPr>
          <w:rtl w:val="0"/>
        </w:rPr>
        <w:t xml:space="preserve">OWASP Top 10 Risk 2017</w:t>
      </w:r>
    </w:p>
    <w:p w:rsidR="00000000" w:rsidDel="00000000" w:rsidP="00000000" w:rsidRDefault="00000000" w:rsidRPr="00000000" w14:paraId="0000002C">
      <w:pPr>
        <w:spacing w:after="220" w:line="240" w:lineRule="auto"/>
        <w:rPr/>
      </w:pPr>
      <w:r w:rsidDel="00000000" w:rsidR="00000000" w:rsidRPr="00000000">
        <w:rPr>
          <w:rtl w:val="0"/>
        </w:rPr>
      </w:r>
    </w:p>
    <w:p w:rsidR="00000000" w:rsidDel="00000000" w:rsidP="00000000" w:rsidRDefault="00000000" w:rsidRPr="00000000" w14:paraId="0000002D">
      <w:pPr>
        <w:spacing w:after="220" w:line="240" w:lineRule="auto"/>
        <w:rPr>
          <w:b w:val="1"/>
          <w:color w:val="1155cc"/>
          <w:u w:val="single"/>
        </w:rPr>
      </w:pPr>
      <w:r w:rsidDel="00000000" w:rsidR="00000000" w:rsidRPr="00000000">
        <w:fldChar w:fldCharType="begin"/>
        <w:instrText xml:space="preserve"> HYPERLINK "https://www.owasp.org/index.php/Top_10-2017_A1-Injection" </w:instrText>
        <w:fldChar w:fldCharType="separate"/>
      </w:r>
      <w:r w:rsidDel="00000000" w:rsidR="00000000" w:rsidRPr="00000000">
        <w:rPr>
          <w:b w:val="1"/>
          <w:color w:val="1155cc"/>
          <w:u w:val="single"/>
          <w:rtl w:val="0"/>
        </w:rPr>
        <w:t xml:space="preserve">A1:2017-Injection</w:t>
      </w:r>
    </w:p>
    <w:p w:rsidR="00000000" w:rsidDel="00000000" w:rsidP="00000000" w:rsidRDefault="00000000" w:rsidRPr="00000000" w14:paraId="0000002E">
      <w:pPr>
        <w:spacing w:after="220" w:line="240" w:lineRule="auto"/>
        <w:rPr/>
      </w:pPr>
      <w:r w:rsidDel="00000000" w:rsidR="00000000" w:rsidRPr="00000000">
        <w:fldChar w:fldCharType="end"/>
      </w:r>
      <w:r w:rsidDel="00000000" w:rsidR="00000000" w:rsidRPr="00000000">
        <w:rPr>
          <w:rtl w:val="0"/>
        </w:rPr>
        <w:t xml:space="preserve">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rsidR="00000000" w:rsidDel="00000000" w:rsidP="00000000" w:rsidRDefault="00000000" w:rsidRPr="00000000" w14:paraId="0000002F">
      <w:pPr>
        <w:spacing w:after="220" w:line="240" w:lineRule="auto"/>
        <w:rPr>
          <w:b w:val="1"/>
          <w:color w:val="1155cc"/>
          <w:u w:val="single"/>
        </w:rPr>
      </w:pPr>
      <w:r w:rsidDel="00000000" w:rsidR="00000000" w:rsidRPr="00000000">
        <w:fldChar w:fldCharType="begin"/>
        <w:instrText xml:space="preserve"> HYPERLINK "https://www.owasp.org/index.php/Top_10-2017_A2-Broken_Authentication" </w:instrText>
        <w:fldChar w:fldCharType="separate"/>
      </w:r>
      <w:r w:rsidDel="00000000" w:rsidR="00000000" w:rsidRPr="00000000">
        <w:rPr>
          <w:b w:val="1"/>
          <w:color w:val="1155cc"/>
          <w:u w:val="single"/>
          <w:rtl w:val="0"/>
        </w:rPr>
        <w:t xml:space="preserve">A2:2017-Broken Authentication</w:t>
      </w:r>
    </w:p>
    <w:p w:rsidR="00000000" w:rsidDel="00000000" w:rsidP="00000000" w:rsidRDefault="00000000" w:rsidRPr="00000000" w14:paraId="00000030">
      <w:pPr>
        <w:spacing w:after="220" w:line="240" w:lineRule="auto"/>
        <w:rPr/>
      </w:pPr>
      <w:r w:rsidDel="00000000" w:rsidR="00000000" w:rsidRPr="00000000">
        <w:fldChar w:fldCharType="end"/>
      </w:r>
      <w:r w:rsidDel="00000000" w:rsidR="00000000" w:rsidRPr="00000000">
        <w:rPr>
          <w:rtl w:val="0"/>
        </w:rPr>
        <w:t xml:space="preserve">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rsidR="00000000" w:rsidDel="00000000" w:rsidP="00000000" w:rsidRDefault="00000000" w:rsidRPr="00000000" w14:paraId="00000031">
      <w:pPr>
        <w:spacing w:after="220" w:line="240" w:lineRule="auto"/>
        <w:rPr>
          <w:b w:val="1"/>
          <w:color w:val="1155cc"/>
          <w:u w:val="single"/>
        </w:rPr>
      </w:pPr>
      <w:r w:rsidDel="00000000" w:rsidR="00000000" w:rsidRPr="00000000">
        <w:fldChar w:fldCharType="begin"/>
        <w:instrText xml:space="preserve"> HYPERLINK "https://www.owasp.org/index.php/Top_10-2017_A3-Sensitive_Data_Exposure" </w:instrText>
        <w:fldChar w:fldCharType="separate"/>
      </w:r>
      <w:r w:rsidDel="00000000" w:rsidR="00000000" w:rsidRPr="00000000">
        <w:rPr>
          <w:b w:val="1"/>
          <w:color w:val="1155cc"/>
          <w:u w:val="single"/>
          <w:rtl w:val="0"/>
        </w:rPr>
        <w:t xml:space="preserve">A3:2017-Sensitive Data Exposure</w:t>
      </w:r>
    </w:p>
    <w:p w:rsidR="00000000" w:rsidDel="00000000" w:rsidP="00000000" w:rsidRDefault="00000000" w:rsidRPr="00000000" w14:paraId="00000032">
      <w:pPr>
        <w:spacing w:after="220" w:line="240" w:lineRule="auto"/>
        <w:rPr/>
      </w:pPr>
      <w:r w:rsidDel="00000000" w:rsidR="00000000" w:rsidRPr="00000000">
        <w:fldChar w:fldCharType="end"/>
      </w:r>
      <w:r w:rsidDel="00000000" w:rsidR="00000000" w:rsidRPr="00000000">
        <w:rPr>
          <w:rtl w:val="0"/>
        </w:rPr>
        <w:t xml:space="preserve">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rsidR="00000000" w:rsidDel="00000000" w:rsidP="00000000" w:rsidRDefault="00000000" w:rsidRPr="00000000" w14:paraId="00000033">
      <w:pPr>
        <w:spacing w:after="220" w:line="240" w:lineRule="auto"/>
        <w:rPr>
          <w:b w:val="1"/>
          <w:color w:val="1155cc"/>
          <w:u w:val="single"/>
        </w:rPr>
      </w:pPr>
      <w:r w:rsidDel="00000000" w:rsidR="00000000" w:rsidRPr="00000000">
        <w:fldChar w:fldCharType="begin"/>
        <w:instrText xml:space="preserve"> HYPERLINK "https://www.owasp.org/index.php/Top_10-2017_A4-XML_External_Entities_(XXE)" </w:instrText>
        <w:fldChar w:fldCharType="separate"/>
      </w:r>
      <w:r w:rsidDel="00000000" w:rsidR="00000000" w:rsidRPr="00000000">
        <w:rPr>
          <w:b w:val="1"/>
          <w:color w:val="1155cc"/>
          <w:u w:val="single"/>
          <w:rtl w:val="0"/>
        </w:rPr>
        <w:t xml:space="preserve">A4:2017-XML External Entities (XXE)</w:t>
      </w:r>
    </w:p>
    <w:p w:rsidR="00000000" w:rsidDel="00000000" w:rsidP="00000000" w:rsidRDefault="00000000" w:rsidRPr="00000000" w14:paraId="00000034">
      <w:pPr>
        <w:spacing w:after="220" w:line="240" w:lineRule="auto"/>
        <w:rPr/>
      </w:pPr>
      <w:r w:rsidDel="00000000" w:rsidR="00000000" w:rsidRPr="00000000">
        <w:fldChar w:fldCharType="end"/>
      </w:r>
      <w:r w:rsidDel="00000000" w:rsidR="00000000" w:rsidRPr="00000000">
        <w:rPr>
          <w:rtl w:val="0"/>
        </w:rPr>
        <w:t xml:space="preserve">Many older or poorly configured XML processors evaluate external entity references within XML documents. External entities can be used to disclose internal files using the file URI handler, internal file shares, internal port scanning, remote code execution, and denial of service attacks.</w:t>
      </w:r>
    </w:p>
    <w:p w:rsidR="00000000" w:rsidDel="00000000" w:rsidP="00000000" w:rsidRDefault="00000000" w:rsidRPr="00000000" w14:paraId="00000035">
      <w:pPr>
        <w:spacing w:after="220" w:line="240" w:lineRule="auto"/>
        <w:rPr>
          <w:b w:val="1"/>
          <w:color w:val="1155cc"/>
          <w:u w:val="single"/>
        </w:rPr>
      </w:pPr>
      <w:r w:rsidDel="00000000" w:rsidR="00000000" w:rsidRPr="00000000">
        <w:fldChar w:fldCharType="begin"/>
        <w:instrText xml:space="preserve"> HYPERLINK "https://www.owasp.org/index.php/Top_10-2017_A5-Broken_Access_Control" </w:instrText>
        <w:fldChar w:fldCharType="separate"/>
      </w:r>
      <w:r w:rsidDel="00000000" w:rsidR="00000000" w:rsidRPr="00000000">
        <w:rPr>
          <w:b w:val="1"/>
          <w:color w:val="1155cc"/>
          <w:u w:val="single"/>
          <w:rtl w:val="0"/>
        </w:rPr>
        <w:t xml:space="preserve">A5:2017-Broken Access Control</w:t>
      </w:r>
    </w:p>
    <w:p w:rsidR="00000000" w:rsidDel="00000000" w:rsidP="00000000" w:rsidRDefault="00000000" w:rsidRPr="00000000" w14:paraId="00000036">
      <w:pPr>
        <w:spacing w:after="220" w:line="240" w:lineRule="auto"/>
        <w:rPr/>
      </w:pPr>
      <w:r w:rsidDel="00000000" w:rsidR="00000000" w:rsidRPr="00000000">
        <w:fldChar w:fldCharType="end"/>
      </w:r>
      <w:r w:rsidDel="00000000" w:rsidR="00000000" w:rsidRPr="00000000">
        <w:rPr>
          <w:rtl w:val="0"/>
        </w:rPr>
        <w:t xml:space="preserve">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rsidR="00000000" w:rsidDel="00000000" w:rsidP="00000000" w:rsidRDefault="00000000" w:rsidRPr="00000000" w14:paraId="00000037">
      <w:pPr>
        <w:spacing w:after="220" w:line="240" w:lineRule="auto"/>
        <w:rPr>
          <w:b w:val="1"/>
          <w:color w:val="1155cc"/>
          <w:u w:val="single"/>
        </w:rPr>
      </w:pPr>
      <w:r w:rsidDel="00000000" w:rsidR="00000000" w:rsidRPr="00000000">
        <w:fldChar w:fldCharType="begin"/>
        <w:instrText xml:space="preserve"> HYPERLINK "https://www.owasp.org/index.php/Top_10-2017_A6-Security_Misconfiguration" </w:instrText>
        <w:fldChar w:fldCharType="separate"/>
      </w:r>
      <w:r w:rsidDel="00000000" w:rsidR="00000000" w:rsidRPr="00000000">
        <w:rPr>
          <w:b w:val="1"/>
          <w:color w:val="1155cc"/>
          <w:u w:val="single"/>
          <w:rtl w:val="0"/>
        </w:rPr>
        <w:t xml:space="preserve">A6:2017-Security Misconfiguration</w:t>
      </w:r>
    </w:p>
    <w:p w:rsidR="00000000" w:rsidDel="00000000" w:rsidP="00000000" w:rsidRDefault="00000000" w:rsidRPr="00000000" w14:paraId="00000038">
      <w:pPr>
        <w:spacing w:after="220" w:line="240" w:lineRule="auto"/>
        <w:rPr/>
      </w:pPr>
      <w:r w:rsidDel="00000000" w:rsidR="00000000" w:rsidRPr="00000000">
        <w:fldChar w:fldCharType="end"/>
      </w:r>
      <w:r w:rsidDel="00000000" w:rsidR="00000000" w:rsidRPr="00000000">
        <w:rPr>
          <w:rtl w:val="0"/>
        </w:rPr>
        <w:t xml:space="preserve">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rsidR="00000000" w:rsidDel="00000000" w:rsidP="00000000" w:rsidRDefault="00000000" w:rsidRPr="00000000" w14:paraId="00000039">
      <w:pPr>
        <w:spacing w:after="220" w:line="240" w:lineRule="auto"/>
        <w:rPr>
          <w:b w:val="1"/>
          <w:color w:val="1155cc"/>
          <w:u w:val="single"/>
        </w:rPr>
      </w:pPr>
      <w:r w:rsidDel="00000000" w:rsidR="00000000" w:rsidRPr="00000000">
        <w:fldChar w:fldCharType="begin"/>
        <w:instrText xml:space="preserve"> HYPERLINK "https://www.owasp.org/index.php/Top_10-2017_A7-Cross-Site_Scripting_(XSS)" </w:instrText>
        <w:fldChar w:fldCharType="separate"/>
      </w:r>
      <w:r w:rsidDel="00000000" w:rsidR="00000000" w:rsidRPr="00000000">
        <w:rPr>
          <w:b w:val="1"/>
          <w:color w:val="1155cc"/>
          <w:u w:val="single"/>
          <w:rtl w:val="0"/>
        </w:rPr>
        <w:t xml:space="preserve">A7:2017-Cross-Site Scripting (XSS)</w:t>
      </w:r>
    </w:p>
    <w:p w:rsidR="00000000" w:rsidDel="00000000" w:rsidP="00000000" w:rsidRDefault="00000000" w:rsidRPr="00000000" w14:paraId="0000003A">
      <w:pPr>
        <w:spacing w:after="220" w:line="240" w:lineRule="auto"/>
        <w:rPr/>
      </w:pPr>
      <w:r w:rsidDel="00000000" w:rsidR="00000000" w:rsidRPr="00000000">
        <w:fldChar w:fldCharType="end"/>
      </w:r>
      <w:r w:rsidDel="00000000" w:rsidR="00000000" w:rsidRPr="00000000">
        <w:rPr>
          <w:rtl w:val="0"/>
        </w:rPr>
        <w:t xml:space="preserve">XSS flaws occur whenever an application includes untrusted data in a new web page without proper validation or escaping, or updates an existing web page with user-supplied data using a browser API that can create HTML or JavaScript. XSS allows attackers to execute scripts in the victim's browser which can hijack user sessions, deface web sites, or redirect the user to malicious sites.</w:t>
      </w:r>
    </w:p>
    <w:p w:rsidR="00000000" w:rsidDel="00000000" w:rsidP="00000000" w:rsidRDefault="00000000" w:rsidRPr="00000000" w14:paraId="0000003B">
      <w:pPr>
        <w:spacing w:after="220" w:line="240" w:lineRule="auto"/>
        <w:rPr>
          <w:b w:val="1"/>
          <w:color w:val="1155cc"/>
          <w:u w:val="single"/>
        </w:rPr>
      </w:pPr>
      <w:r w:rsidDel="00000000" w:rsidR="00000000" w:rsidRPr="00000000">
        <w:fldChar w:fldCharType="begin"/>
        <w:instrText xml:space="preserve"> HYPERLINK "https://www.owasp.org/index.php/Top_10-2017_A8-Insecure_Deserialization" </w:instrText>
        <w:fldChar w:fldCharType="separate"/>
      </w:r>
      <w:r w:rsidDel="00000000" w:rsidR="00000000" w:rsidRPr="00000000">
        <w:rPr>
          <w:b w:val="1"/>
          <w:color w:val="1155cc"/>
          <w:u w:val="single"/>
          <w:rtl w:val="0"/>
        </w:rPr>
        <w:t xml:space="preserve">A8:2017-Insecure Deserialization</w:t>
      </w:r>
    </w:p>
    <w:p w:rsidR="00000000" w:rsidDel="00000000" w:rsidP="00000000" w:rsidRDefault="00000000" w:rsidRPr="00000000" w14:paraId="0000003C">
      <w:pPr>
        <w:spacing w:after="220" w:line="240" w:lineRule="auto"/>
        <w:rPr/>
      </w:pPr>
      <w:r w:rsidDel="00000000" w:rsidR="00000000" w:rsidRPr="00000000">
        <w:fldChar w:fldCharType="end"/>
      </w:r>
      <w:r w:rsidDel="00000000" w:rsidR="00000000" w:rsidRPr="00000000">
        <w:rPr>
          <w:rtl w:val="0"/>
        </w:rPr>
        <w:t xml:space="preserve">Insecure deserialization often leads to remote code execution. Even if deserialization flaws do not result in remote code execution, they can be used to perform attacks, including replay attacks, injection attacks, and privilege escalation attacks.</w:t>
      </w:r>
    </w:p>
    <w:p w:rsidR="00000000" w:rsidDel="00000000" w:rsidP="00000000" w:rsidRDefault="00000000" w:rsidRPr="00000000" w14:paraId="0000003D">
      <w:pPr>
        <w:spacing w:after="220" w:line="240" w:lineRule="auto"/>
        <w:rPr>
          <w:b w:val="1"/>
          <w:color w:val="1155cc"/>
          <w:u w:val="single"/>
        </w:rPr>
      </w:pPr>
      <w:r w:rsidDel="00000000" w:rsidR="00000000" w:rsidRPr="00000000">
        <w:fldChar w:fldCharType="begin"/>
        <w:instrText xml:space="preserve"> HYPERLINK "https://www.owasp.org/index.php/Top_10-2017_A9-Using_Components_with_Known_Vulnerabilities" </w:instrText>
        <w:fldChar w:fldCharType="separate"/>
      </w:r>
      <w:r w:rsidDel="00000000" w:rsidR="00000000" w:rsidRPr="00000000">
        <w:rPr>
          <w:b w:val="1"/>
          <w:color w:val="1155cc"/>
          <w:u w:val="single"/>
          <w:rtl w:val="0"/>
        </w:rPr>
        <w:t xml:space="preserve">A9:2017-Using Components with Known Vulnerabilities</w:t>
      </w:r>
    </w:p>
    <w:p w:rsidR="00000000" w:rsidDel="00000000" w:rsidP="00000000" w:rsidRDefault="00000000" w:rsidRPr="00000000" w14:paraId="0000003E">
      <w:pPr>
        <w:spacing w:after="220" w:line="240" w:lineRule="auto"/>
        <w:rPr/>
      </w:pPr>
      <w:r w:rsidDel="00000000" w:rsidR="00000000" w:rsidRPr="00000000">
        <w:fldChar w:fldCharType="end"/>
      </w:r>
      <w:r w:rsidDel="00000000" w:rsidR="00000000" w:rsidRPr="00000000">
        <w:rPr>
          <w:rtl w:val="0"/>
        </w:rPr>
        <w:t xml:space="preserve">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rsidR="00000000" w:rsidDel="00000000" w:rsidP="00000000" w:rsidRDefault="00000000" w:rsidRPr="00000000" w14:paraId="0000003F">
      <w:pPr>
        <w:spacing w:after="220" w:line="240" w:lineRule="auto"/>
        <w:rPr>
          <w:b w:val="1"/>
          <w:color w:val="1155cc"/>
          <w:u w:val="single"/>
        </w:rPr>
      </w:pPr>
      <w:r w:rsidDel="00000000" w:rsidR="00000000" w:rsidRPr="00000000">
        <w:fldChar w:fldCharType="begin"/>
        <w:instrText xml:space="preserve"> HYPERLINK "https://www.owasp.org/index.php/Top_10-2017_A10-Insufficient_Logging%26Monitoring" </w:instrText>
        <w:fldChar w:fldCharType="separate"/>
      </w:r>
      <w:r w:rsidDel="00000000" w:rsidR="00000000" w:rsidRPr="00000000">
        <w:rPr>
          <w:b w:val="1"/>
          <w:color w:val="1155cc"/>
          <w:u w:val="single"/>
          <w:rtl w:val="0"/>
        </w:rPr>
        <w:t xml:space="preserve">A10:2017-Insufficient Logging&amp;Monitoring</w:t>
      </w:r>
    </w:p>
    <w:p w:rsidR="00000000" w:rsidDel="00000000" w:rsidP="00000000" w:rsidRDefault="00000000" w:rsidRPr="00000000" w14:paraId="00000040">
      <w:pPr>
        <w:spacing w:after="220" w:line="240" w:lineRule="auto"/>
        <w:rPr/>
      </w:pPr>
      <w:r w:rsidDel="00000000" w:rsidR="00000000" w:rsidRPr="00000000">
        <w:fldChar w:fldCharType="end"/>
      </w:r>
      <w:r w:rsidDel="00000000" w:rsidR="00000000" w:rsidRPr="00000000">
        <w:rPr>
          <w:rtl w:val="0"/>
        </w:rPr>
        <w:t xml:space="preserve">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rsidR="00000000" w:rsidDel="00000000" w:rsidP="00000000" w:rsidRDefault="00000000" w:rsidRPr="00000000" w14:paraId="00000041">
      <w:pPr>
        <w:spacing w:after="220" w:line="240" w:lineRule="auto"/>
        <w:rPr/>
      </w:pPr>
      <w:r w:rsidDel="00000000" w:rsidR="00000000" w:rsidRPr="00000000">
        <w:rPr>
          <w:rtl w:val="0"/>
        </w:rPr>
      </w:r>
    </w:p>
    <w:p w:rsidR="00000000" w:rsidDel="00000000" w:rsidP="00000000" w:rsidRDefault="00000000" w:rsidRPr="00000000" w14:paraId="00000042">
      <w:pPr>
        <w:spacing w:after="220" w:line="240" w:lineRule="auto"/>
        <w:rPr/>
      </w:pPr>
      <w:r w:rsidDel="00000000" w:rsidR="00000000" w:rsidRPr="00000000">
        <w:rPr>
          <w:rtl w:val="0"/>
        </w:rPr>
        <w:t xml:space="preserve">Encode everything: htmlspecialchars()</w:t>
      </w:r>
    </w:p>
    <w:p w:rsidR="00000000" w:rsidDel="00000000" w:rsidP="00000000" w:rsidRDefault="00000000" w:rsidRPr="00000000" w14:paraId="00000043">
      <w:pPr>
        <w:spacing w:after="220" w:line="240" w:lineRule="auto"/>
        <w:rPr/>
      </w:pPr>
      <w:r w:rsidDel="00000000" w:rsidR="00000000" w:rsidRPr="00000000">
        <w:rPr>
          <w:rtl w:val="0"/>
        </w:rPr>
        <w:t xml:space="preserve">Do not trust user (ever) input</w:t>
      </w:r>
    </w:p>
    <w:p w:rsidR="00000000" w:rsidDel="00000000" w:rsidP="00000000" w:rsidRDefault="00000000" w:rsidRPr="00000000" w14:paraId="00000044">
      <w:pPr>
        <w:spacing w:after="220" w:line="240" w:lineRule="auto"/>
        <w:rPr/>
      </w:pPr>
      <w:r w:rsidDel="00000000" w:rsidR="00000000" w:rsidRPr="00000000">
        <w:rPr>
          <w:rtl w:val="0"/>
        </w:rPr>
        <w:t xml:space="preserve">Use prepared statement and parameterized queries:</w:t>
      </w:r>
    </w:p>
    <w:p w:rsidR="00000000" w:rsidDel="00000000" w:rsidP="00000000" w:rsidRDefault="00000000" w:rsidRPr="00000000" w14:paraId="00000045">
      <w:pPr>
        <w:spacing w:after="220" w:line="240" w:lineRule="auto"/>
        <w:ind w:firstLine="720"/>
        <w:rPr/>
      </w:pPr>
      <w:r w:rsidDel="00000000" w:rsidR="00000000" w:rsidRPr="00000000">
        <w:rPr>
          <w:rtl w:val="0"/>
        </w:rPr>
        <w:t xml:space="preserve">Use bindPram</w:t>
      </w:r>
    </w:p>
    <w:p w:rsidR="00000000" w:rsidDel="00000000" w:rsidP="00000000" w:rsidRDefault="00000000" w:rsidRPr="00000000" w14:paraId="00000046">
      <w:pPr>
        <w:spacing w:after="220" w:line="240" w:lineRule="auto"/>
        <w:rPr/>
      </w:pPr>
      <w:r w:rsidDel="00000000" w:rsidR="00000000" w:rsidRPr="00000000">
        <w:rPr>
          <w:rtl w:val="0"/>
        </w:rPr>
        <w:t xml:space="preserve">Use whitelist</w:t>
      </w:r>
    </w:p>
    <w:p w:rsidR="00000000" w:rsidDel="00000000" w:rsidP="00000000" w:rsidRDefault="00000000" w:rsidRPr="00000000" w14:paraId="00000047">
      <w:pPr>
        <w:spacing w:after="220" w:line="240" w:lineRule="auto"/>
        <w:rPr/>
      </w:pPr>
      <w:r w:rsidDel="00000000" w:rsidR="00000000" w:rsidRPr="00000000">
        <w:rPr>
          <w:rtl w:val="0"/>
        </w:rPr>
        <w:t xml:space="preserve">‘%00’ c’est /0, character null, fin de chaîne</w:t>
      </w:r>
    </w:p>
    <w:p w:rsidR="00000000" w:rsidDel="00000000" w:rsidP="00000000" w:rsidRDefault="00000000" w:rsidRPr="00000000" w14:paraId="00000048">
      <w:pPr>
        <w:spacing w:after="220" w:line="240" w:lineRule="auto"/>
        <w:rPr/>
      </w:pPr>
      <w:r w:rsidDel="00000000" w:rsidR="00000000" w:rsidRPr="00000000">
        <w:rPr>
          <w:rtl w:val="0"/>
        </w:rPr>
        <w:t xml:space="preserve">Base64 (alphabet comme la table ascii) utile pour encoder un fichier puis décoder le résultat</w:t>
      </w:r>
    </w:p>
    <w:p w:rsidR="00000000" w:rsidDel="00000000" w:rsidP="00000000" w:rsidRDefault="00000000" w:rsidRPr="00000000" w14:paraId="00000049">
      <w:pPr>
        <w:rPr/>
      </w:pPr>
      <w:r w:rsidDel="00000000" w:rsidR="00000000" w:rsidRPr="00000000">
        <w:rPr>
          <w:rtl w:val="0"/>
        </w:rPr>
        <w:t xml:space="preserve">../ est une mauvaise idée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TO DO: chroot website</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Define a new root directory for your webserver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Fuzzer Dirb ou Dirbuster</w:t>
      </w:r>
    </w:p>
    <w:p w:rsidR="00000000" w:rsidDel="00000000" w:rsidP="00000000" w:rsidRDefault="00000000" w:rsidRPr="00000000" w14:paraId="00000050">
      <w:pPr>
        <w:rPr/>
      </w:pPr>
      <w:r w:rsidDel="00000000" w:rsidR="00000000" w:rsidRPr="00000000">
        <w:rPr>
          <w:rtl w:val="0"/>
        </w:rPr>
        <w:t xml:space="preserve">Configure webserver to refuse access to sensitive data (Options - indexes)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vclivy8r100s" w:id="2"/>
      <w:bookmarkEnd w:id="2"/>
      <w:r w:rsidDel="00000000" w:rsidR="00000000" w:rsidRPr="00000000">
        <w:rPr>
          <w:rtl w:val="0"/>
        </w:rPr>
        <w:t xml:space="preserve">Penetration testing approach</w:t>
      </w:r>
    </w:p>
    <w:p w:rsidR="00000000" w:rsidDel="00000000" w:rsidP="00000000" w:rsidRDefault="00000000" w:rsidRPr="00000000" w14:paraId="00000054">
      <w:pPr>
        <w:pStyle w:val="Heading3"/>
        <w:rPr/>
      </w:pPr>
      <w:bookmarkStart w:colFirst="0" w:colLast="0" w:name="_rz7yrcbut0rb" w:id="3"/>
      <w:bookmarkEnd w:id="3"/>
      <w:r w:rsidDel="00000000" w:rsidR="00000000" w:rsidRPr="00000000">
        <w:rPr>
          <w:rtl w:val="0"/>
        </w:rPr>
        <w:t xml:space="preserve">Footprinting / Reconnaissance :</w:t>
      </w:r>
    </w:p>
    <w:p w:rsidR="00000000" w:rsidDel="00000000" w:rsidP="00000000" w:rsidRDefault="00000000" w:rsidRPr="00000000" w14:paraId="00000055">
      <w:pPr>
        <w:numPr>
          <w:ilvl w:val="0"/>
          <w:numId w:val="6"/>
        </w:numPr>
        <w:ind w:left="720" w:hanging="360"/>
        <w:rPr>
          <w:u w:val="none"/>
        </w:rPr>
      </w:pPr>
      <w:r w:rsidDel="00000000" w:rsidR="00000000" w:rsidRPr="00000000">
        <w:rPr>
          <w:rtl w:val="0"/>
        </w:rPr>
        <w:t xml:space="preserve">Server version</w:t>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Leaked password</w:t>
      </w:r>
    </w:p>
    <w:p w:rsidR="00000000" w:rsidDel="00000000" w:rsidP="00000000" w:rsidRDefault="00000000" w:rsidRPr="00000000" w14:paraId="00000057">
      <w:pPr>
        <w:numPr>
          <w:ilvl w:val="0"/>
          <w:numId w:val="6"/>
        </w:numPr>
        <w:ind w:left="720" w:hanging="360"/>
        <w:rPr>
          <w:u w:val="none"/>
        </w:rPr>
      </w:pPr>
      <w:r w:rsidDel="00000000" w:rsidR="00000000" w:rsidRPr="00000000">
        <w:rPr>
          <w:rtl w:val="0"/>
        </w:rPr>
        <w:t xml:space="preserve">Administrator (whois.icann.org)</w:t>
      </w:r>
    </w:p>
    <w:p w:rsidR="00000000" w:rsidDel="00000000" w:rsidP="00000000" w:rsidRDefault="00000000" w:rsidRPr="00000000" w14:paraId="00000058">
      <w:pPr>
        <w:numPr>
          <w:ilvl w:val="0"/>
          <w:numId w:val="6"/>
        </w:numPr>
        <w:ind w:left="720" w:hanging="360"/>
        <w:rPr>
          <w:u w:val="none"/>
        </w:rPr>
      </w:pPr>
      <w:r w:rsidDel="00000000" w:rsidR="00000000" w:rsidRPr="00000000">
        <w:rPr>
          <w:rtl w:val="0"/>
        </w:rPr>
        <w:t xml:space="preserve">NsLookup</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Google dork (https://gist.github.com/zbetcheckin/04e6a5d7f2d5ef8cfa3c298701f47f9c)</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l2iaa2ah2zle" w:id="4"/>
      <w:bookmarkEnd w:id="4"/>
      <w:r w:rsidDel="00000000" w:rsidR="00000000" w:rsidRPr="00000000">
        <w:rPr>
          <w:rtl w:val="0"/>
        </w:rPr>
        <w:t xml:space="preserve">Scanning</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Active hosts</w:t>
      </w:r>
    </w:p>
    <w:p w:rsidR="00000000" w:rsidDel="00000000" w:rsidP="00000000" w:rsidRDefault="00000000" w:rsidRPr="00000000" w14:paraId="0000005D">
      <w:pPr>
        <w:numPr>
          <w:ilvl w:val="1"/>
          <w:numId w:val="7"/>
        </w:numPr>
        <w:ind w:left="1440" w:hanging="360"/>
        <w:rPr>
          <w:u w:val="none"/>
        </w:rPr>
      </w:pPr>
      <w:r w:rsidDel="00000000" w:rsidR="00000000" w:rsidRPr="00000000">
        <w:rPr>
          <w:rtl w:val="0"/>
        </w:rPr>
        <w:t xml:space="preserve">nmap -sP 192.168.56.0</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Active TCP / UDP services</w:t>
      </w:r>
    </w:p>
    <w:p w:rsidR="00000000" w:rsidDel="00000000" w:rsidP="00000000" w:rsidRDefault="00000000" w:rsidRPr="00000000" w14:paraId="0000005F">
      <w:pPr>
        <w:numPr>
          <w:ilvl w:val="1"/>
          <w:numId w:val="7"/>
        </w:numPr>
        <w:ind w:left="1440" w:hanging="360"/>
        <w:rPr>
          <w:u w:val="none"/>
        </w:rPr>
      </w:pPr>
      <w:r w:rsidDel="00000000" w:rsidR="00000000" w:rsidRPr="00000000">
        <w:rPr>
          <w:rtl w:val="0"/>
        </w:rPr>
        <w:t xml:space="preserve">Nmap -sS 192.168.56.0</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Metasploit</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3"/>
        <w:rPr/>
      </w:pPr>
      <w:bookmarkStart w:colFirst="0" w:colLast="0" w:name="_2yqp4mhxay6y" w:id="5"/>
      <w:bookmarkEnd w:id="5"/>
      <w:r w:rsidDel="00000000" w:rsidR="00000000" w:rsidRPr="00000000">
        <w:rPr>
          <w:rtl w:val="0"/>
        </w:rPr>
        <w:t xml:space="preserve">Enumeration</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Burp</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3"/>
        <w:rPr/>
      </w:pPr>
      <w:bookmarkStart w:colFirst="0" w:colLast="0" w:name="_mqoysrjx8b3k" w:id="6"/>
      <w:bookmarkEnd w:id="6"/>
      <w:r w:rsidDel="00000000" w:rsidR="00000000" w:rsidRPr="00000000">
        <w:rPr>
          <w:rtl w:val="0"/>
        </w:rPr>
        <w:t xml:space="preserve">Penetration</w:t>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Screenshot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rPr/>
      </w:pPr>
      <w:bookmarkStart w:colFirst="0" w:colLast="0" w:name="_3kc65y9jeq00" w:id="7"/>
      <w:bookmarkEnd w:id="7"/>
      <w:r w:rsidDel="00000000" w:rsidR="00000000" w:rsidRPr="00000000">
        <w:rPr>
          <w:rtl w:val="0"/>
        </w:rPr>
        <w:t xml:space="preserve">Clean up &amp; report</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Not so funny part</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Explain everything, even if it fails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Screenshots (</w:t>
      </w:r>
      <w:hyperlink r:id="rId7">
        <w:r w:rsidDel="00000000" w:rsidR="00000000" w:rsidRPr="00000000">
          <w:rPr>
            <w:color w:val="1155cc"/>
            <w:u w:val="single"/>
            <w:rtl w:val="0"/>
          </w:rPr>
          <w:t xml:space="preserve">https://getgreenshot.org/</w:t>
        </w:r>
      </w:hyperlink>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blog.gentilkiwi.com/mimikatz/minidump</w:t>
      </w:r>
    </w:p>
    <w:p w:rsidR="00000000" w:rsidDel="00000000" w:rsidP="00000000" w:rsidRDefault="00000000" w:rsidRPr="00000000" w14:paraId="00000071">
      <w:pPr>
        <w:rPr/>
      </w:pPr>
      <w:r w:rsidDel="00000000" w:rsidR="00000000" w:rsidRPr="00000000">
        <w:rPr>
          <w:rtl w:val="0"/>
        </w:rPr>
        <w:t xml:space="preserve">Nmap : </w:t>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Nmap -T &lt;lvl&gt; : réduction du nombre de paquets ⇒ on est moins bruyant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5"/>
        </w:numPr>
        <w:ind w:left="720" w:hanging="360"/>
        <w:rPr>
          <w:u w:val="none"/>
        </w:rPr>
      </w:pPr>
      <w:r w:rsidDel="00000000" w:rsidR="00000000" w:rsidRPr="00000000">
        <w:rPr>
          <w:rtl w:val="0"/>
        </w:rPr>
        <w:t xml:space="preserve">Quelles machines répondent ?</w:t>
      </w:r>
    </w:p>
    <w:p w:rsidR="00000000" w:rsidDel="00000000" w:rsidP="00000000" w:rsidRDefault="00000000" w:rsidRPr="00000000" w14:paraId="00000075">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-sn ⇒ on sait quels hosts répondent</w:t>
      </w:r>
    </w:p>
    <w:p w:rsidR="00000000" w:rsidDel="00000000" w:rsidP="00000000" w:rsidRDefault="00000000" w:rsidRPr="00000000" w14:paraId="00000076">
      <w:pPr>
        <w:numPr>
          <w:ilvl w:val="1"/>
          <w:numId w:val="5"/>
        </w:numPr>
        <w:ind w:left="1440" w:hanging="360"/>
        <w:rPr>
          <w:u w:val="none"/>
        </w:rPr>
      </w:pPr>
      <w:r w:rsidDel="00000000" w:rsidR="00000000" w:rsidRPr="00000000">
        <w:rPr>
          <w:rtl w:val="0"/>
        </w:rPr>
        <w:t xml:space="preserve">-sP</w:t>
      </w:r>
    </w:p>
    <w:p w:rsidR="00000000" w:rsidDel="00000000" w:rsidP="00000000" w:rsidRDefault="00000000" w:rsidRPr="00000000" w14:paraId="00000077">
      <w:pPr>
        <w:numPr>
          <w:ilvl w:val="0"/>
          <w:numId w:val="5"/>
        </w:numPr>
        <w:ind w:left="720" w:hanging="360"/>
        <w:rPr>
          <w:u w:val="none"/>
        </w:rPr>
      </w:pPr>
      <w:r w:rsidDel="00000000" w:rsidR="00000000" w:rsidRPr="00000000">
        <w:rPr>
          <w:rtl w:val="0"/>
        </w:rPr>
        <w:t xml:space="preserve">Quels ports on peut scanner? </w:t>
      </w:r>
    </w:p>
    <w:p w:rsidR="00000000" w:rsidDel="00000000" w:rsidP="00000000" w:rsidRDefault="00000000" w:rsidRPr="00000000" w14:paraId="00000078">
      <w:pPr>
        <w:numPr>
          <w:ilvl w:val="1"/>
          <w:numId w:val="5"/>
        </w:numPr>
        <w:ind w:left="1440" w:hanging="360"/>
        <w:rPr>
          <w:u w:val="none"/>
        </w:rPr>
      </w:pPr>
      <w:r w:rsidDel="00000000" w:rsidR="00000000" w:rsidRPr="00000000">
        <w:rPr>
          <w:rtl w:val="0"/>
        </w:rPr>
        <w:t xml:space="preserve">-sS</w:t>
      </w:r>
    </w:p>
    <w:p w:rsidR="00000000" w:rsidDel="00000000" w:rsidP="00000000" w:rsidRDefault="00000000" w:rsidRPr="00000000" w14:paraId="00000079">
      <w:pPr>
        <w:ind w:left="0" w:firstLine="0"/>
        <w:rPr/>
      </w:pPr>
      <w:r w:rsidDel="00000000" w:rsidR="00000000" w:rsidRPr="00000000">
        <w:rPr>
          <w:rtl w:val="0"/>
        </w:rPr>
        <w:tab/>
        <w:t xml:space="preserve">- Vérifie si la machine est up</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UDP?</w:t>
      </w:r>
    </w:p>
    <w:p w:rsidR="00000000" w:rsidDel="00000000" w:rsidP="00000000" w:rsidRDefault="00000000" w:rsidRPr="00000000" w14:paraId="0000007B">
      <w:pPr>
        <w:numPr>
          <w:ilvl w:val="1"/>
          <w:numId w:val="5"/>
        </w:numPr>
        <w:ind w:left="1440" w:hanging="360"/>
        <w:rPr>
          <w:u w:val="none"/>
        </w:rPr>
      </w:pPr>
      <w:r w:rsidDel="00000000" w:rsidR="00000000" w:rsidRPr="00000000">
        <w:rPr>
          <w:rtl w:val="0"/>
        </w:rPr>
        <w:t xml:space="preserve">-sU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Nmap Scripting Engine :  script des outils pour scanner une machine pour voir les vulnérabilités dessus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-sC (sans autre arguments): appelle des “safe scripts”, rien de méchant pour la machine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Metasploit </w:t>
      </w:r>
    </w:p>
    <w:p w:rsidR="00000000" w:rsidDel="00000000" w:rsidP="00000000" w:rsidRDefault="00000000" w:rsidRPr="00000000" w14:paraId="00000082">
      <w:pPr>
        <w:numPr>
          <w:ilvl w:val="0"/>
          <w:numId w:val="9"/>
        </w:numPr>
        <w:ind w:left="720" w:hanging="360"/>
        <w:rPr>
          <w:u w:val="none"/>
        </w:rPr>
      </w:pPr>
      <w:r w:rsidDel="00000000" w:rsidR="00000000" w:rsidRPr="00000000">
        <w:rPr>
          <w:rtl w:val="0"/>
        </w:rPr>
        <w:t xml:space="preserve">Start  Metasploit Database (msfdb init/msfdb reinit)</w:t>
      </w:r>
    </w:p>
    <w:p w:rsidR="00000000" w:rsidDel="00000000" w:rsidP="00000000" w:rsidRDefault="00000000" w:rsidRPr="00000000" w14:paraId="00000083">
      <w:pPr>
        <w:numPr>
          <w:ilvl w:val="0"/>
          <w:numId w:val="9"/>
        </w:numPr>
        <w:ind w:left="720" w:hanging="360"/>
        <w:rPr>
          <w:u w:val="none"/>
        </w:rPr>
      </w:pPr>
      <w:r w:rsidDel="00000000" w:rsidR="00000000" w:rsidRPr="00000000">
        <w:rPr>
          <w:rtl w:val="0"/>
        </w:rPr>
        <w:t xml:space="preserve">Start Metasploit (msfconsole)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-oa : crée 3 fichiers :</w:t>
      </w:r>
    </w:p>
    <w:p w:rsidR="00000000" w:rsidDel="00000000" w:rsidP="00000000" w:rsidRDefault="00000000" w:rsidRPr="00000000" w14:paraId="00000086">
      <w:pPr>
        <w:ind w:firstLine="720"/>
        <w:rPr/>
      </w:pPr>
      <w:r w:rsidDel="00000000" w:rsidR="00000000" w:rsidRPr="00000000">
        <w:rPr>
          <w:rtl w:val="0"/>
        </w:rPr>
        <w:t xml:space="preserve"> .gnmap : fait pour être grep</w:t>
      </w:r>
    </w:p>
    <w:p w:rsidR="00000000" w:rsidDel="00000000" w:rsidP="00000000" w:rsidRDefault="00000000" w:rsidRPr="00000000" w14:paraId="00000087">
      <w:pPr>
        <w:ind w:firstLine="720"/>
        <w:rPr/>
      </w:pPr>
      <w:r w:rsidDel="00000000" w:rsidR="00000000" w:rsidRPr="00000000">
        <w:rPr>
          <w:rtl w:val="0"/>
        </w:rPr>
        <w:t xml:space="preserve"> .nmap</w:t>
      </w:r>
    </w:p>
    <w:p w:rsidR="00000000" w:rsidDel="00000000" w:rsidP="00000000" w:rsidRDefault="00000000" w:rsidRPr="00000000" w14:paraId="00000088">
      <w:pPr>
        <w:ind w:firstLine="720"/>
        <w:rPr/>
      </w:pPr>
      <w:r w:rsidDel="00000000" w:rsidR="00000000" w:rsidRPr="00000000">
        <w:rPr>
          <w:rtl w:val="0"/>
        </w:rPr>
        <w:t xml:space="preserve"> .xml : formaté pour pouvoir être inclus dans des outils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On peut demander :</w:t>
      </w:r>
    </w:p>
    <w:p w:rsidR="00000000" w:rsidDel="00000000" w:rsidP="00000000" w:rsidRDefault="00000000" w:rsidRPr="00000000" w14:paraId="0000008B">
      <w:pPr>
        <w:numPr>
          <w:ilvl w:val="0"/>
          <w:numId w:val="4"/>
        </w:numPr>
        <w:ind w:left="720" w:hanging="360"/>
        <w:rPr>
          <w:u w:val="none"/>
        </w:rPr>
      </w:pPr>
      <w:r w:rsidDel="00000000" w:rsidR="00000000" w:rsidRPr="00000000">
        <w:rPr>
          <w:rtl w:val="0"/>
        </w:rPr>
        <w:t xml:space="preserve">Services (scannés, possibilité de savoir lesquels sont ouverts)</w:t>
      </w:r>
    </w:p>
    <w:p w:rsidR="00000000" w:rsidDel="00000000" w:rsidP="00000000" w:rsidRDefault="00000000" w:rsidRPr="00000000" w14:paraId="0000008C">
      <w:pPr>
        <w:numPr>
          <w:ilvl w:val="0"/>
          <w:numId w:val="4"/>
        </w:numPr>
        <w:ind w:left="720" w:hanging="360"/>
        <w:rPr>
          <w:u w:val="none"/>
        </w:rPr>
      </w:pPr>
      <w:r w:rsidDel="00000000" w:rsidR="00000000" w:rsidRPr="00000000">
        <w:rPr>
          <w:rtl w:val="0"/>
        </w:rPr>
        <w:t xml:space="preserve">Hosts</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Fonts w:ascii="Arial Unicode MS" w:cs="Arial Unicode MS" w:eastAsia="Arial Unicode MS" w:hAnsi="Arial Unicode MS"/>
          <w:rtl w:val="0"/>
        </w:rPr>
        <w:t xml:space="preserve">SoftPerfect Network Scanner ⇒ une version existe quelque part sur internet gratuite et bien</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ollia.maxime+ECE2019@gmail.com" TargetMode="External"/><Relationship Id="rId7" Type="http://schemas.openxmlformats.org/officeDocument/2006/relationships/hyperlink" Target="https://getgreensh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