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n26iivof0a" w:id="0"/>
      <w:bookmarkEnd w:id="0"/>
      <w:r w:rsidDel="00000000" w:rsidR="00000000" w:rsidRPr="00000000">
        <w:rPr>
          <w:rtl w:val="0"/>
        </w:rPr>
        <w:t xml:space="preserve">.Net platform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Runtime → it is the software used to execute a program.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LOAD/LINK mecanisms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Langage :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Types → int, char, float etc… → pas indispensable tho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 flow → relatif au cheminement du programme (ex: fonctions)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Calcul (expressions) → computers only do maths. if/else… relate to calculus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Mémoire → LA valeur ajoutée, 100% indispensable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Compilé Vs Interprété: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S’il y a des ; et des blocs ({}) → éléments relatifs à la compilation (le + souvent)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Dans les langages interprétés, c’est le \n qui fait foi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certaines conditions, certains langages sont “compilés” au lieu d’interpréter chaque fois (ex: une boucle de 10k itérations)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Interprété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Traduction offline (rapide à l’exe)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Traduction online (lent à l’exe)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Source non portable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Source portable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RAPIDE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PORTABLE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3 types d’instructions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JUMP → permettent de contrôler le reste des opérations 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, call jump, jnz, jne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TRANSFER →</w:t>
      </w:r>
      <w:r w:rsidDel="00000000" w:rsidR="00000000" w:rsidRPr="00000000">
        <w:rPr>
          <w:shd w:fill="fff2cc" w:val="clear"/>
          <w:rtl w:val="0"/>
        </w:rPr>
        <w:t xml:space="preserve"> son intérêt dans l’ordi c’est de pouvoir aller dans les deux sens (depuis ou vers la mémoire.)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mov, push, pop, in out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CALCULATION → tout ce qui est relatif à l’arithmétique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Add, sub, mul, div, and, or, asr, asl, cmp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ALU est la partie intéressante : c’est l’unité d’arithmétique logique.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Runtime :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pour le développeur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vers l’OS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Visual Studio c’est une machine virtuelle, une plateforme, multi-langages, ...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Assembly plutot que Binary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Les programmes ne contiennent pas de code natif. Les mêmes fichiers sont portables et exécutables sur différentes plateforme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l’execution  utilise le CLR : Common Language Runtime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Il y a toujours une compilation vers le binaire JIT : Just In Time avant de run. Ce n’est pas un bytecode qui est interprété à chaque fois mais une version spécifique à chaque système.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Permet 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Garbage collecting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Threading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Exception Handling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Interoperability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Security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Debugging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