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u1uj01jjc4b" w:id="0"/>
      <w:bookmarkEnd w:id="0"/>
      <w:r w:rsidDel="00000000" w:rsidR="00000000" w:rsidRPr="00000000">
        <w:rPr>
          <w:rtl w:val="0"/>
        </w:rPr>
        <w:t xml:space="preserve">Routing; class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9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DHCP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3152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With this network, the limit of the broadcast is the router. You can’t forward the broadcast to the DHPC server this way. You have to use the DHCP Relay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