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VLAN; class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orange means “blocked”. All led of switches are orange by defualts.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